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502835" w:rsidRDefault="00BE2E1A" w:rsidP="00BE2E1A">
      <w:pPr>
        <w:ind w:right="-143" w:firstLine="0"/>
        <w:rPr>
          <w:b/>
          <w:color w:val="FF0000"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6EF729D6" w14:textId="269A073A" w:rsidR="0054248D" w:rsidRPr="000C17AB" w:rsidRDefault="000C17AB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 w:rsidRPr="000C17AB">
        <w:rPr>
          <w:szCs w:val="28"/>
          <w:lang w:eastAsia="ru-RU"/>
        </w:rPr>
        <w:t>2</w:t>
      </w:r>
      <w:r w:rsidR="00704F09">
        <w:rPr>
          <w:szCs w:val="28"/>
          <w:lang w:val="uk-UA" w:eastAsia="ru-RU"/>
        </w:rPr>
        <w:t>7</w:t>
      </w:r>
      <w:r w:rsidR="00BE2E1A" w:rsidRPr="000C17AB">
        <w:rPr>
          <w:szCs w:val="28"/>
          <w:lang w:val="uk-UA" w:eastAsia="ru-RU"/>
        </w:rPr>
        <w:t xml:space="preserve"> </w:t>
      </w:r>
      <w:r w:rsidRPr="000C17AB">
        <w:rPr>
          <w:szCs w:val="28"/>
          <w:lang w:val="uk-UA" w:eastAsia="ru-RU"/>
        </w:rPr>
        <w:t>січня</w:t>
      </w:r>
      <w:r w:rsidR="00BE2E1A" w:rsidRPr="000C17AB">
        <w:rPr>
          <w:szCs w:val="28"/>
          <w:lang w:val="uk-UA" w:eastAsia="ru-RU"/>
        </w:rPr>
        <w:t xml:space="preserve"> 202</w:t>
      </w:r>
      <w:r w:rsidRPr="000C17AB">
        <w:rPr>
          <w:szCs w:val="28"/>
          <w:lang w:val="uk-UA" w:eastAsia="ru-RU"/>
        </w:rPr>
        <w:t>2</w:t>
      </w:r>
      <w:r w:rsidR="00BE2E1A" w:rsidRPr="000C17AB">
        <w:rPr>
          <w:szCs w:val="28"/>
          <w:lang w:val="uk-UA" w:eastAsia="ru-RU"/>
        </w:rPr>
        <w:t xml:space="preserve"> року, 1</w:t>
      </w:r>
      <w:r w:rsidR="00704F09">
        <w:rPr>
          <w:szCs w:val="28"/>
          <w:lang w:val="uk-UA" w:eastAsia="ru-RU"/>
        </w:rPr>
        <w:t>5</w:t>
      </w:r>
      <w:r w:rsidR="00BE2E1A" w:rsidRPr="000C17AB">
        <w:rPr>
          <w:szCs w:val="28"/>
          <w:lang w:val="uk-UA" w:eastAsia="ru-RU"/>
        </w:rPr>
        <w:t>:00</w:t>
      </w:r>
    </w:p>
    <w:p w14:paraId="72E4B616" w14:textId="418AEFD4" w:rsidR="000C17AB" w:rsidRPr="000C17AB" w:rsidRDefault="000879A5" w:rsidP="000C17AB">
      <w:pPr>
        <w:tabs>
          <w:tab w:val="left" w:pos="6096"/>
        </w:tabs>
        <w:ind w:left="5529" w:firstLine="0"/>
        <w:rPr>
          <w:szCs w:val="28"/>
          <w:lang w:val="uk-UA"/>
        </w:rPr>
      </w:pPr>
      <w:r>
        <w:rPr>
          <w:szCs w:val="28"/>
          <w:lang w:val="uk-UA"/>
        </w:rPr>
        <w:t>Кінозал</w:t>
      </w:r>
    </w:p>
    <w:p w14:paraId="4B2A671F" w14:textId="77777777" w:rsidR="000C17AB" w:rsidRPr="000C17AB" w:rsidRDefault="000C17AB" w:rsidP="000C17AB">
      <w:pPr>
        <w:tabs>
          <w:tab w:val="left" w:pos="6096"/>
        </w:tabs>
        <w:ind w:left="5529" w:firstLine="0"/>
        <w:rPr>
          <w:szCs w:val="28"/>
          <w:lang w:val="uk-UA"/>
        </w:rPr>
      </w:pPr>
      <w:r w:rsidRPr="000C17AB">
        <w:rPr>
          <w:szCs w:val="28"/>
          <w:lang w:val="uk-UA"/>
        </w:rPr>
        <w:t>вул. Косовська 2-Д</w:t>
      </w:r>
    </w:p>
    <w:p w14:paraId="2650062B" w14:textId="77777777" w:rsidR="0057393D" w:rsidRDefault="0057393D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09278ACE" w14:textId="77777777" w:rsidR="00B77A69" w:rsidRDefault="00B77A69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C46988E" w14:textId="77777777" w:rsidR="00BE2E1A" w:rsidRPr="000260A6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12FFA745" w14:textId="11E0949D" w:rsidR="00206B81" w:rsidRDefault="00206B81" w:rsidP="00206B81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206B81">
        <w:rPr>
          <w:b/>
          <w:szCs w:val="28"/>
          <w:lang w:val="uk-UA"/>
        </w:rPr>
        <w:t>1.</w:t>
      </w:r>
      <w:r w:rsidRPr="00206B81">
        <w:rPr>
          <w:b/>
          <w:szCs w:val="28"/>
          <w:lang w:val="uk-UA"/>
        </w:rPr>
        <w:tab/>
      </w:r>
      <w:r w:rsidRPr="00206B81">
        <w:rPr>
          <w:szCs w:val="28"/>
          <w:lang w:val="uk-UA"/>
        </w:rPr>
        <w:t>Про лист Секретаря Одеської міської ради від 09.12.2021 року                     № 255/</w:t>
      </w:r>
      <w:proofErr w:type="spellStart"/>
      <w:r w:rsidRPr="00206B81">
        <w:rPr>
          <w:szCs w:val="28"/>
          <w:lang w:val="uk-UA"/>
        </w:rPr>
        <w:t>вих-мр</w:t>
      </w:r>
      <w:proofErr w:type="spellEnd"/>
      <w:r w:rsidRPr="00206B81">
        <w:rPr>
          <w:szCs w:val="28"/>
          <w:lang w:val="uk-UA"/>
        </w:rPr>
        <w:t xml:space="preserve"> щодо розгляду проєкту рішення «Про затвердження Міської цільової програми співфінансування капітальних ремонтів спільного майна багатоквартирних будинків у місті Одесі на 2021 – 2026 роки», </w:t>
      </w:r>
      <w:r w:rsidR="00704F09">
        <w:rPr>
          <w:szCs w:val="28"/>
          <w:lang w:val="uk-UA"/>
        </w:rPr>
        <w:t>підготовленого</w:t>
      </w:r>
      <w:r w:rsidRPr="00206B81">
        <w:rPr>
          <w:szCs w:val="28"/>
          <w:lang w:val="uk-UA"/>
        </w:rPr>
        <w:t xml:space="preserve"> в порядку місцевої ініціативи.</w:t>
      </w:r>
    </w:p>
    <w:p w14:paraId="2679A975" w14:textId="77777777" w:rsidR="000260A6" w:rsidRPr="00206B81" w:rsidRDefault="000260A6" w:rsidP="00206B81">
      <w:pPr>
        <w:tabs>
          <w:tab w:val="left" w:pos="142"/>
        </w:tabs>
        <w:ind w:right="-1"/>
        <w:jc w:val="both"/>
        <w:rPr>
          <w:szCs w:val="28"/>
          <w:lang w:val="uk-UA"/>
        </w:rPr>
      </w:pPr>
    </w:p>
    <w:p w14:paraId="088D3C0D" w14:textId="08379844" w:rsidR="00B62162" w:rsidRPr="00B62162" w:rsidRDefault="00206B81" w:rsidP="00E95BBE">
      <w:pPr>
        <w:tabs>
          <w:tab w:val="left" w:pos="142"/>
        </w:tabs>
        <w:ind w:right="-1"/>
        <w:jc w:val="both"/>
        <w:rPr>
          <w:b/>
          <w:spacing w:val="-16"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B62162" w:rsidRPr="00B62162">
        <w:rPr>
          <w:b/>
          <w:szCs w:val="28"/>
          <w:lang w:val="uk-UA"/>
        </w:rPr>
        <w:t>.</w:t>
      </w:r>
      <w:r w:rsidR="00B62162">
        <w:rPr>
          <w:szCs w:val="28"/>
          <w:lang w:val="uk-UA"/>
        </w:rPr>
        <w:tab/>
      </w:r>
      <w:r w:rsidR="00B62162" w:rsidRPr="00B62162">
        <w:rPr>
          <w:b/>
          <w:spacing w:val="-16"/>
          <w:szCs w:val="28"/>
          <w:lang w:val="uk-UA"/>
        </w:rPr>
        <w:t>Питання Департаменту міського господарства Одеської міської ради</w:t>
      </w:r>
    </w:p>
    <w:p w14:paraId="6EC15489" w14:textId="6D10390D" w:rsidR="00B3790E" w:rsidRDefault="00B62162" w:rsidP="00E95BBE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B3377C">
        <w:rPr>
          <w:b/>
          <w:szCs w:val="28"/>
          <w:lang w:val="uk-UA"/>
        </w:rPr>
        <w:t>2.1.</w:t>
      </w:r>
      <w:r>
        <w:rPr>
          <w:szCs w:val="28"/>
          <w:lang w:val="uk-UA"/>
        </w:rPr>
        <w:tab/>
        <w:t xml:space="preserve">Про розгляд </w:t>
      </w:r>
      <w:r w:rsidR="00D50BC2">
        <w:rPr>
          <w:szCs w:val="28"/>
          <w:lang w:val="uk-UA"/>
        </w:rPr>
        <w:t>листа</w:t>
      </w:r>
      <w:r w:rsidR="00B3790E">
        <w:rPr>
          <w:szCs w:val="28"/>
          <w:lang w:val="uk-UA"/>
        </w:rPr>
        <w:t xml:space="preserve"> Департаменту міського господарства Одеської міської ради </w:t>
      </w:r>
      <w:r w:rsidR="00206B81">
        <w:rPr>
          <w:szCs w:val="28"/>
          <w:lang w:val="uk-UA"/>
        </w:rPr>
        <w:t>від 04.01.2022 р. № 1/2-мр щодо передачі комунальному підприємству «Одескомунтранс» на баланс та закріплення за ним на праві господарського відання майна.</w:t>
      </w:r>
    </w:p>
    <w:p w14:paraId="530DE0B7" w14:textId="1A7562DE" w:rsidR="00611585" w:rsidRDefault="00B62162" w:rsidP="00B3790E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B3377C">
        <w:rPr>
          <w:b/>
          <w:szCs w:val="28"/>
          <w:lang w:val="uk-UA"/>
        </w:rPr>
        <w:t>2.2.</w:t>
      </w:r>
      <w:r>
        <w:rPr>
          <w:szCs w:val="28"/>
          <w:lang w:val="uk-UA"/>
        </w:rPr>
        <w:tab/>
      </w:r>
      <w:r w:rsidR="00B3790E">
        <w:rPr>
          <w:szCs w:val="28"/>
          <w:lang w:val="uk-UA"/>
        </w:rPr>
        <w:t xml:space="preserve">Про розгляд </w:t>
      </w:r>
      <w:r w:rsidR="00206B81">
        <w:rPr>
          <w:szCs w:val="28"/>
          <w:lang w:val="uk-UA"/>
        </w:rPr>
        <w:t>проєкту рішення  «Про надання згоди на прийняття з державної до комунальної власності територіальної громади міста Одеси квартир №№ 110, 118, 298,</w:t>
      </w:r>
      <w:r w:rsidR="00E8010D">
        <w:rPr>
          <w:szCs w:val="28"/>
          <w:lang w:val="uk-UA"/>
        </w:rPr>
        <w:t xml:space="preserve"> розташованих за адресою: м. Одеса, </w:t>
      </w:r>
      <w:r w:rsidR="00704F09">
        <w:rPr>
          <w:szCs w:val="28"/>
          <w:lang w:val="uk-UA"/>
        </w:rPr>
        <w:t xml:space="preserve">                                 </w:t>
      </w:r>
      <w:r w:rsidR="00E8010D">
        <w:rPr>
          <w:szCs w:val="28"/>
          <w:lang w:val="uk-UA"/>
        </w:rPr>
        <w:t>вул. Марсельська, 56 та квартир №№ 137, 145, розташованих за адресою: м.</w:t>
      </w:r>
      <w:r w:rsidR="00704F09">
        <w:rPr>
          <w:szCs w:val="28"/>
          <w:lang w:val="uk-UA"/>
        </w:rPr>
        <w:t> </w:t>
      </w:r>
      <w:r w:rsidR="00E8010D">
        <w:rPr>
          <w:szCs w:val="28"/>
          <w:lang w:val="uk-UA"/>
        </w:rPr>
        <w:t>Одеса, вул. Марсельська, 60»</w:t>
      </w:r>
      <w:r w:rsidR="00704F09">
        <w:rPr>
          <w:szCs w:val="28"/>
          <w:lang w:val="uk-UA"/>
        </w:rPr>
        <w:t>.</w:t>
      </w:r>
    </w:p>
    <w:p w14:paraId="650B73E1" w14:textId="245EA35C" w:rsidR="00611585" w:rsidRDefault="00D50BC2" w:rsidP="00E8010D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2.3.</w:t>
      </w:r>
      <w:r>
        <w:rPr>
          <w:b/>
          <w:szCs w:val="28"/>
          <w:lang w:val="uk-UA"/>
        </w:rPr>
        <w:tab/>
      </w:r>
      <w:r w:rsidR="00E8010D">
        <w:rPr>
          <w:szCs w:val="28"/>
          <w:lang w:val="uk-UA"/>
        </w:rPr>
        <w:t>Про розгляд проєкту рішення «</w:t>
      </w:r>
      <w:r w:rsidR="00E8010D" w:rsidRPr="00E8010D">
        <w:rPr>
          <w:szCs w:val="28"/>
          <w:lang w:val="uk-UA"/>
        </w:rPr>
        <w:t>Про затвердження Міської цільової програми розвитку електротранспорту в м. Одесі на 2022 – 2026 роки</w:t>
      </w:r>
      <w:r w:rsidR="00E8010D">
        <w:rPr>
          <w:szCs w:val="28"/>
          <w:lang w:val="uk-UA"/>
        </w:rPr>
        <w:t>»</w:t>
      </w:r>
      <w:r w:rsidR="00704F09">
        <w:rPr>
          <w:szCs w:val="28"/>
          <w:lang w:val="uk-UA"/>
        </w:rPr>
        <w:t>,</w:t>
      </w:r>
      <w:r w:rsidR="00E8010D">
        <w:rPr>
          <w:szCs w:val="28"/>
          <w:lang w:val="uk-UA"/>
        </w:rPr>
        <w:t xml:space="preserve"> який внесено на розгляд міської ради Виконавчим комітетом.</w:t>
      </w:r>
    </w:p>
    <w:p w14:paraId="6B31A178" w14:textId="6FBE99E2" w:rsidR="00E8010D" w:rsidRDefault="00E8010D" w:rsidP="00503A35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503A35">
        <w:rPr>
          <w:b/>
          <w:szCs w:val="28"/>
          <w:lang w:val="uk-UA"/>
        </w:rPr>
        <w:t>2.4.</w:t>
      </w:r>
      <w:r w:rsidR="00503A35">
        <w:rPr>
          <w:b/>
          <w:szCs w:val="28"/>
          <w:lang w:val="uk-UA"/>
        </w:rPr>
        <w:tab/>
      </w:r>
      <w:r w:rsidR="00503A35">
        <w:rPr>
          <w:szCs w:val="28"/>
          <w:lang w:val="uk-UA"/>
        </w:rPr>
        <w:t xml:space="preserve">Про розгляд проєкту рішення Виконавчого комітету </w:t>
      </w:r>
      <w:r w:rsidR="00503A35" w:rsidRPr="00503A35">
        <w:rPr>
          <w:szCs w:val="28"/>
          <w:lang w:val="uk-UA"/>
        </w:rPr>
        <w:t xml:space="preserve">                             </w:t>
      </w:r>
      <w:r w:rsidR="00503A35">
        <w:rPr>
          <w:szCs w:val="28"/>
          <w:lang w:val="uk-UA"/>
        </w:rPr>
        <w:t>«</w:t>
      </w:r>
      <w:r w:rsidR="00503A35" w:rsidRPr="00503A35">
        <w:rPr>
          <w:szCs w:val="28"/>
          <w:lang w:val="uk-UA"/>
        </w:rPr>
        <w:t>Про внесення на розгляд Одеській міській раді проєкту рішення                              «Про затвердження Міської цільової програми енергоефективності в м. Одесі на 2022-2026 роки»</w:t>
      </w:r>
      <w:r w:rsidR="000260A6">
        <w:rPr>
          <w:szCs w:val="28"/>
          <w:lang w:val="uk-UA"/>
        </w:rPr>
        <w:t>.</w:t>
      </w:r>
    </w:p>
    <w:p w14:paraId="5DA41BB0" w14:textId="1D65D822" w:rsidR="00896DF8" w:rsidRDefault="00896DF8" w:rsidP="00503A35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896DF8">
        <w:rPr>
          <w:b/>
          <w:szCs w:val="28"/>
          <w:lang w:val="uk-UA"/>
        </w:rPr>
        <w:t>2.5.</w:t>
      </w:r>
      <w:r>
        <w:rPr>
          <w:szCs w:val="28"/>
          <w:lang w:val="uk-UA"/>
        </w:rPr>
        <w:tab/>
        <w:t>Про розгляд проєкту рішення «</w:t>
      </w:r>
      <w:r w:rsidRPr="00896DF8">
        <w:rPr>
          <w:szCs w:val="28"/>
          <w:lang w:val="uk-UA"/>
        </w:rPr>
        <w:t>Про внесення змін до Міської цільової програми благоустрою м. Одеси на 2022-2026 роки, затвердженої рішенням Одеської  міської ради від 08 грудня 2021 року № 805-VIІI</w:t>
      </w:r>
      <w:r>
        <w:rPr>
          <w:szCs w:val="28"/>
          <w:lang w:val="uk-UA"/>
        </w:rPr>
        <w:t>».</w:t>
      </w:r>
    </w:p>
    <w:p w14:paraId="7D1B5A58" w14:textId="1D6E0F4F" w:rsidR="00896DF8" w:rsidRDefault="00896DF8" w:rsidP="00503A35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896DF8">
        <w:rPr>
          <w:b/>
          <w:szCs w:val="28"/>
          <w:lang w:val="uk-UA"/>
        </w:rPr>
        <w:lastRenderedPageBreak/>
        <w:t>2.6.</w:t>
      </w:r>
      <w:r>
        <w:rPr>
          <w:szCs w:val="28"/>
          <w:lang w:val="uk-UA"/>
        </w:rPr>
        <w:tab/>
      </w:r>
      <w:r w:rsidR="00FC0E96">
        <w:rPr>
          <w:szCs w:val="28"/>
          <w:lang w:val="uk-UA"/>
        </w:rPr>
        <w:t>Про розгляд проєкту рішення «</w:t>
      </w:r>
      <w:r>
        <w:rPr>
          <w:szCs w:val="28"/>
          <w:lang w:val="uk-UA"/>
        </w:rPr>
        <w:t>Про надання згоди на прийняття з держа</w:t>
      </w:r>
      <w:r w:rsidR="00263727">
        <w:rPr>
          <w:szCs w:val="28"/>
          <w:lang w:val="uk-UA"/>
        </w:rPr>
        <w:t>в</w:t>
      </w:r>
      <w:r>
        <w:rPr>
          <w:szCs w:val="28"/>
          <w:lang w:val="uk-UA"/>
        </w:rPr>
        <w:t>ної до комунальної власності територіальної громади міста Одеси квартир</w:t>
      </w:r>
      <w:r w:rsidR="00FC0E96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(філія «Центр будівельно-монтажних робіт та експлуатації будівель і споруд АТ «Українська залізниця»)</w:t>
      </w:r>
      <w:r w:rsidR="000F1B4A">
        <w:rPr>
          <w:szCs w:val="28"/>
          <w:lang w:val="uk-UA"/>
        </w:rPr>
        <w:t>.</w:t>
      </w:r>
    </w:p>
    <w:p w14:paraId="6721550F" w14:textId="05E4E942" w:rsidR="00896DF8" w:rsidRDefault="00896DF8" w:rsidP="00503A35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896DF8">
        <w:rPr>
          <w:b/>
          <w:szCs w:val="28"/>
          <w:lang w:val="uk-UA"/>
        </w:rPr>
        <w:t>2.7.</w:t>
      </w:r>
      <w:r>
        <w:rPr>
          <w:szCs w:val="28"/>
          <w:lang w:val="uk-UA"/>
        </w:rPr>
        <w:tab/>
      </w:r>
      <w:r w:rsidR="000F1B4A">
        <w:rPr>
          <w:szCs w:val="28"/>
          <w:lang w:val="uk-UA"/>
        </w:rPr>
        <w:t>Про розгляд проєкту рішення «</w:t>
      </w:r>
      <w:r>
        <w:rPr>
          <w:szCs w:val="28"/>
          <w:lang w:val="uk-UA"/>
        </w:rPr>
        <w:t>Про надання згоди на прийняття з держаної до ко</w:t>
      </w:r>
      <w:bookmarkStart w:id="0" w:name="_GoBack"/>
      <w:bookmarkEnd w:id="0"/>
      <w:r>
        <w:rPr>
          <w:szCs w:val="28"/>
          <w:lang w:val="uk-UA"/>
        </w:rPr>
        <w:t>мунальної власності територіальної громади міста Одеси квартир</w:t>
      </w:r>
      <w:r w:rsidR="000F1B4A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(Управління державної служби спеціального зв’язку та захисту інформації України в Одеській області).</w:t>
      </w:r>
    </w:p>
    <w:p w14:paraId="34B1D0E1" w14:textId="619711C6" w:rsidR="00FC0E96" w:rsidRDefault="00FC0E96" w:rsidP="00503A35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FC0E96">
        <w:rPr>
          <w:b/>
          <w:szCs w:val="28"/>
          <w:lang w:val="uk-UA"/>
        </w:rPr>
        <w:t>2.8.</w:t>
      </w:r>
      <w:r>
        <w:rPr>
          <w:szCs w:val="28"/>
          <w:lang w:val="uk-UA"/>
        </w:rPr>
        <w:tab/>
      </w:r>
      <w:r w:rsidR="000F1B4A">
        <w:rPr>
          <w:szCs w:val="28"/>
          <w:lang w:val="uk-UA"/>
        </w:rPr>
        <w:t>Про розгляд проєкту рішення «</w:t>
      </w:r>
      <w:r w:rsidRPr="00FC0E96">
        <w:rPr>
          <w:szCs w:val="28"/>
          <w:lang w:val="uk-UA"/>
        </w:rPr>
        <w:t xml:space="preserve">Про внесення змін до рішення Одеської міської ради від 08.12.2021 № 840-VIII </w:t>
      </w:r>
      <w:r w:rsidR="00C57723">
        <w:rPr>
          <w:szCs w:val="28"/>
          <w:lang w:val="uk-UA"/>
        </w:rPr>
        <w:t>«</w:t>
      </w:r>
      <w:r w:rsidRPr="00FC0E96">
        <w:rPr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спожитий природний газ перед  Акціонерним товариством «Національна акціонерна компанія «Нафтогаз України»</w:t>
      </w:r>
      <w:r w:rsidR="000F1B4A">
        <w:rPr>
          <w:szCs w:val="28"/>
          <w:lang w:val="uk-UA"/>
        </w:rPr>
        <w:t>.</w:t>
      </w:r>
    </w:p>
    <w:p w14:paraId="24A70C73" w14:textId="7DA94DCB" w:rsidR="00FC0E96" w:rsidRDefault="00FC0E96" w:rsidP="00503A35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FC0E96">
        <w:rPr>
          <w:b/>
          <w:szCs w:val="28"/>
          <w:lang w:val="uk-UA"/>
        </w:rPr>
        <w:t>2.9.</w:t>
      </w:r>
      <w:r>
        <w:rPr>
          <w:szCs w:val="28"/>
          <w:lang w:val="uk-UA"/>
        </w:rPr>
        <w:tab/>
      </w:r>
      <w:r w:rsidR="000F1B4A">
        <w:rPr>
          <w:szCs w:val="28"/>
          <w:lang w:val="uk-UA"/>
        </w:rPr>
        <w:t>Про розгляд проєкту рішення «</w:t>
      </w:r>
      <w:r w:rsidRPr="00FC0E96">
        <w:rPr>
          <w:szCs w:val="28"/>
          <w:lang w:val="uk-UA"/>
        </w:rPr>
        <w:t xml:space="preserve">Про внесення змін до рішення Одеської міської ради від 08.12.2021 № 841-VIII </w:t>
      </w:r>
      <w:r w:rsidR="00C57723">
        <w:rPr>
          <w:szCs w:val="28"/>
          <w:lang w:val="uk-UA"/>
        </w:rPr>
        <w:t>«</w:t>
      </w:r>
      <w:r w:rsidRPr="00FC0E96">
        <w:rPr>
          <w:szCs w:val="28"/>
          <w:lang w:val="uk-UA"/>
        </w:rPr>
        <w:t>Про погодження реструктуризації заборгованості Комунального підприємства «Теплопостачання міста Одеси» за теплову енергію, отриману для її подальшого постачання споживачам, перед Акціонерним товариством  «Одеська ТЕЦ»</w:t>
      </w:r>
      <w:r w:rsidR="000F1B4A">
        <w:rPr>
          <w:szCs w:val="28"/>
          <w:lang w:val="uk-UA"/>
        </w:rPr>
        <w:t>.</w:t>
      </w:r>
    </w:p>
    <w:p w14:paraId="2C1A863B" w14:textId="77777777" w:rsidR="00C57723" w:rsidRDefault="00C57723" w:rsidP="00503A35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631A6D7D" w14:textId="03695595" w:rsidR="00C57723" w:rsidRPr="00B014B2" w:rsidRDefault="00C57723" w:rsidP="00503A35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B014B2">
        <w:rPr>
          <w:b/>
          <w:szCs w:val="28"/>
          <w:lang w:val="uk-UA"/>
        </w:rPr>
        <w:t>3.</w:t>
      </w:r>
      <w:r w:rsidRPr="00B014B2">
        <w:rPr>
          <w:b/>
          <w:szCs w:val="28"/>
          <w:lang w:val="uk-UA"/>
        </w:rPr>
        <w:tab/>
      </w:r>
      <w:r w:rsidRPr="00B014B2">
        <w:rPr>
          <w:szCs w:val="28"/>
          <w:lang w:val="uk-UA"/>
        </w:rPr>
        <w:t xml:space="preserve">Про передачу </w:t>
      </w:r>
      <w:r w:rsidR="00B014B2" w:rsidRPr="00B014B2">
        <w:rPr>
          <w:szCs w:val="28"/>
          <w:lang w:val="uk-UA"/>
        </w:rPr>
        <w:t>багатоквартирного</w:t>
      </w:r>
      <w:r w:rsidRPr="00B014B2">
        <w:rPr>
          <w:szCs w:val="28"/>
          <w:lang w:val="uk-UA"/>
        </w:rPr>
        <w:t xml:space="preserve"> житлового будинку, розташованого за адресою: м. Одеса, вул</w:t>
      </w:r>
      <w:r w:rsidR="00B014B2">
        <w:rPr>
          <w:szCs w:val="28"/>
          <w:lang w:val="uk-UA"/>
        </w:rPr>
        <w:t>.</w:t>
      </w:r>
      <w:r w:rsidRPr="00B014B2">
        <w:rPr>
          <w:szCs w:val="28"/>
          <w:lang w:val="uk-UA"/>
        </w:rPr>
        <w:t xml:space="preserve"> Генерала </w:t>
      </w:r>
      <w:proofErr w:type="spellStart"/>
      <w:r w:rsidRPr="00B014B2">
        <w:rPr>
          <w:szCs w:val="28"/>
          <w:lang w:val="uk-UA"/>
        </w:rPr>
        <w:t>Бочарова</w:t>
      </w:r>
      <w:proofErr w:type="spellEnd"/>
      <w:r w:rsidRPr="00B014B2">
        <w:rPr>
          <w:szCs w:val="28"/>
          <w:lang w:val="uk-UA"/>
        </w:rPr>
        <w:t xml:space="preserve">, 73 в управління </w:t>
      </w:r>
      <w:r w:rsidR="00B014B2" w:rsidRPr="00B014B2">
        <w:rPr>
          <w:szCs w:val="28"/>
          <w:lang w:val="uk-UA"/>
        </w:rPr>
        <w:t>об’єднання</w:t>
      </w:r>
      <w:r w:rsidRPr="00B014B2">
        <w:rPr>
          <w:szCs w:val="28"/>
          <w:lang w:val="uk-UA"/>
        </w:rPr>
        <w:t xml:space="preserve"> співвласників багатоквартирного будинку «НАШ БУДИНОК БОЧАРОВА-73».</w:t>
      </w:r>
    </w:p>
    <w:sectPr w:rsidR="00C57723" w:rsidRPr="00B014B2" w:rsidSect="00E95BBE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F2460"/>
    <w:multiLevelType w:val="multilevel"/>
    <w:tmpl w:val="A9E08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70472882"/>
    <w:multiLevelType w:val="hybridMultilevel"/>
    <w:tmpl w:val="0B3A0D7E"/>
    <w:lvl w:ilvl="0" w:tplc="4E8A5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260A6"/>
    <w:rsid w:val="00031183"/>
    <w:rsid w:val="00083606"/>
    <w:rsid w:val="000879A5"/>
    <w:rsid w:val="000A757E"/>
    <w:rsid w:val="000B33CB"/>
    <w:rsid w:val="000C17AB"/>
    <w:rsid w:val="000D42F9"/>
    <w:rsid w:val="000E4697"/>
    <w:rsid w:val="000F1B4A"/>
    <w:rsid w:val="001323E0"/>
    <w:rsid w:val="00160BF1"/>
    <w:rsid w:val="001963C3"/>
    <w:rsid w:val="001C6D5C"/>
    <w:rsid w:val="001D7131"/>
    <w:rsid w:val="00205035"/>
    <w:rsid w:val="00206B81"/>
    <w:rsid w:val="0021274A"/>
    <w:rsid w:val="00226908"/>
    <w:rsid w:val="00263727"/>
    <w:rsid w:val="00341CEE"/>
    <w:rsid w:val="003930E3"/>
    <w:rsid w:val="003C18A5"/>
    <w:rsid w:val="003D5BDB"/>
    <w:rsid w:val="003F2AC1"/>
    <w:rsid w:val="004B1492"/>
    <w:rsid w:val="004E7F44"/>
    <w:rsid w:val="00502835"/>
    <w:rsid w:val="00503A35"/>
    <w:rsid w:val="0054248D"/>
    <w:rsid w:val="00552140"/>
    <w:rsid w:val="0057393D"/>
    <w:rsid w:val="0059373E"/>
    <w:rsid w:val="005B57DB"/>
    <w:rsid w:val="006011E7"/>
    <w:rsid w:val="00611585"/>
    <w:rsid w:val="0061760E"/>
    <w:rsid w:val="00620774"/>
    <w:rsid w:val="00686152"/>
    <w:rsid w:val="006B7A25"/>
    <w:rsid w:val="006D6718"/>
    <w:rsid w:val="006F2C27"/>
    <w:rsid w:val="006F7CA1"/>
    <w:rsid w:val="00704F09"/>
    <w:rsid w:val="007D0ECD"/>
    <w:rsid w:val="00840B65"/>
    <w:rsid w:val="008962A9"/>
    <w:rsid w:val="00896DF8"/>
    <w:rsid w:val="008B3BF0"/>
    <w:rsid w:val="008C1A57"/>
    <w:rsid w:val="008E7991"/>
    <w:rsid w:val="00920932"/>
    <w:rsid w:val="009317C5"/>
    <w:rsid w:val="009358DB"/>
    <w:rsid w:val="009B1431"/>
    <w:rsid w:val="009C081C"/>
    <w:rsid w:val="009D4B23"/>
    <w:rsid w:val="009E27B7"/>
    <w:rsid w:val="00A0685E"/>
    <w:rsid w:val="00A72371"/>
    <w:rsid w:val="00A73DF1"/>
    <w:rsid w:val="00A775EF"/>
    <w:rsid w:val="00AA6544"/>
    <w:rsid w:val="00B014B2"/>
    <w:rsid w:val="00B31B6E"/>
    <w:rsid w:val="00B3377C"/>
    <w:rsid w:val="00B3790E"/>
    <w:rsid w:val="00B43518"/>
    <w:rsid w:val="00B62162"/>
    <w:rsid w:val="00B77808"/>
    <w:rsid w:val="00B77A69"/>
    <w:rsid w:val="00BD3229"/>
    <w:rsid w:val="00BE2E1A"/>
    <w:rsid w:val="00C277E0"/>
    <w:rsid w:val="00C57723"/>
    <w:rsid w:val="00CA06EA"/>
    <w:rsid w:val="00CA488A"/>
    <w:rsid w:val="00CD0CBC"/>
    <w:rsid w:val="00D50BC2"/>
    <w:rsid w:val="00DC7D50"/>
    <w:rsid w:val="00E8010D"/>
    <w:rsid w:val="00E93DE6"/>
    <w:rsid w:val="00E95BBE"/>
    <w:rsid w:val="00EA56B5"/>
    <w:rsid w:val="00EF162F"/>
    <w:rsid w:val="00F15A96"/>
    <w:rsid w:val="00F62382"/>
    <w:rsid w:val="00F81D48"/>
    <w:rsid w:val="00FA6E3E"/>
    <w:rsid w:val="00FC0E96"/>
    <w:rsid w:val="00FD345F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  <w15:docId w15:val="{0AA823AF-F144-4B45-ADF7-93A6159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68</cp:revision>
  <cp:lastPrinted>2021-10-12T12:40:00Z</cp:lastPrinted>
  <dcterms:created xsi:type="dcterms:W3CDTF">2021-04-20T12:23:00Z</dcterms:created>
  <dcterms:modified xsi:type="dcterms:W3CDTF">2022-01-26T12:49:00Z</dcterms:modified>
</cp:coreProperties>
</file>