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F2" w:rsidRPr="00AB4A0C" w:rsidRDefault="005E32F2" w:rsidP="005E32F2">
      <w:pPr>
        <w:tabs>
          <w:tab w:val="left" w:pos="4200"/>
        </w:tabs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AB4A0C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4D5A5A7" wp14:editId="0340C4B3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A0C">
        <w:rPr>
          <w:rFonts w:ascii="Times New Roman" w:hAnsi="Times New Roman"/>
          <w:sz w:val="20"/>
          <w:szCs w:val="20"/>
          <w:lang w:eastAsia="ru-RU"/>
        </w:rPr>
        <w:tab/>
      </w:r>
    </w:p>
    <w:p w:rsidR="005E32F2" w:rsidRPr="00AB4A0C" w:rsidRDefault="005E32F2" w:rsidP="005E32F2">
      <w:pPr>
        <w:spacing w:after="0"/>
        <w:rPr>
          <w:rFonts w:ascii="Times New Roman" w:hAnsi="Times New Roman"/>
          <w:b/>
          <w:sz w:val="48"/>
          <w:szCs w:val="32"/>
          <w:lang w:val="uk-UA" w:eastAsia="ru-RU"/>
        </w:rPr>
      </w:pPr>
    </w:p>
    <w:p w:rsidR="005E32F2" w:rsidRPr="00AB4A0C" w:rsidRDefault="005E32F2" w:rsidP="005E32F2">
      <w:pPr>
        <w:spacing w:after="0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5E32F2" w:rsidRPr="00AB4A0C" w:rsidRDefault="005E32F2" w:rsidP="005E32F2">
      <w:pPr>
        <w:spacing w:after="0"/>
        <w:jc w:val="center"/>
        <w:rPr>
          <w:rFonts w:ascii="Times New Roman" w:hAnsi="Times New Roman"/>
          <w:szCs w:val="32"/>
          <w:lang w:val="uk-UA" w:eastAsia="ru-RU"/>
        </w:rPr>
      </w:pPr>
      <w:r w:rsidRPr="00AB4A0C">
        <w:rPr>
          <w:rFonts w:ascii="Times New Roman" w:hAnsi="Times New Roman"/>
          <w:szCs w:val="32"/>
          <w:lang w:val="uk-UA" w:eastAsia="ru-RU"/>
        </w:rPr>
        <w:t>ОДЕСЬКА МІСЬКА РАДА</w:t>
      </w:r>
    </w:p>
    <w:p w:rsidR="005E32F2" w:rsidRPr="00AB4A0C" w:rsidRDefault="005E32F2" w:rsidP="005E32F2">
      <w:pPr>
        <w:spacing w:after="0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5E32F2" w:rsidRPr="00AB4A0C" w:rsidRDefault="005E32F2" w:rsidP="005E32F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ПОСТІЙНА КОМІСІЯ</w:t>
      </w:r>
    </w:p>
    <w:p w:rsidR="005E32F2" w:rsidRPr="00AB4A0C" w:rsidRDefault="005E32F2" w:rsidP="005E32F2">
      <w:pPr>
        <w:spacing w:after="0"/>
        <w:jc w:val="center"/>
        <w:rPr>
          <w:rFonts w:ascii="Times New Roman" w:hAnsi="Times New Roman"/>
          <w:b/>
          <w:sz w:val="36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E32F2" w:rsidRPr="00AB4A0C" w:rsidTr="005C3D35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E32F2" w:rsidRPr="00AB4A0C" w:rsidRDefault="005E32F2" w:rsidP="005C3D35">
            <w:pPr>
              <w:rPr>
                <w:rFonts w:ascii="Times New Roman" w:hAnsi="Times New Roman"/>
                <w:b/>
                <w:sz w:val="16"/>
                <w:szCs w:val="26"/>
                <w:lang w:val="uk-UA" w:eastAsia="ru-RU"/>
              </w:rPr>
            </w:pPr>
          </w:p>
          <w:p w:rsidR="005E32F2" w:rsidRPr="00AB4A0C" w:rsidRDefault="005E32F2" w:rsidP="005C3D35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AB4A0C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.</w:t>
            </w:r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5E32F2" w:rsidRPr="00AB4A0C" w:rsidRDefault="005E32F2" w:rsidP="005E32F2">
      <w:pPr>
        <w:spacing w:after="0"/>
        <w:jc w:val="both"/>
        <w:rPr>
          <w:rFonts w:ascii="Times New Roman" w:hAnsi="Times New Roman"/>
          <w:b/>
          <w:sz w:val="20"/>
          <w:szCs w:val="26"/>
          <w:lang w:val="uk-UA" w:eastAsia="ru-RU"/>
        </w:rPr>
      </w:pPr>
    </w:p>
    <w:p w:rsidR="005E32F2" w:rsidRPr="00AB4A0C" w:rsidRDefault="005E32F2" w:rsidP="005E32F2">
      <w:pPr>
        <w:spacing w:after="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 xml:space="preserve"> ________________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_________________</w:t>
      </w:r>
    </w:p>
    <w:p w:rsidR="005E32F2" w:rsidRPr="00AB4A0C" w:rsidRDefault="005E32F2" w:rsidP="005E32F2">
      <w:pPr>
        <w:spacing w:after="0"/>
        <w:jc w:val="both"/>
        <w:rPr>
          <w:rFonts w:ascii="Times New Roman" w:hAnsi="Times New Roman"/>
          <w:sz w:val="6"/>
          <w:szCs w:val="26"/>
          <w:lang w:val="uk-UA" w:eastAsia="ru-RU"/>
        </w:rPr>
      </w:pPr>
    </w:p>
    <w:p w:rsidR="005E32F2" w:rsidRPr="00AB4A0C" w:rsidRDefault="005E32F2" w:rsidP="005E32F2">
      <w:pPr>
        <w:tabs>
          <w:tab w:val="left" w:pos="4536"/>
        </w:tabs>
        <w:spacing w:after="0"/>
        <w:jc w:val="both"/>
        <w:rPr>
          <w:rFonts w:ascii="Times New Roman" w:hAnsi="Times New Roman"/>
          <w:szCs w:val="26"/>
          <w:lang w:val="uk-UA" w:eastAsia="ru-RU"/>
        </w:rPr>
      </w:pPr>
      <w:r w:rsidRPr="00AB4A0C">
        <w:rPr>
          <w:rFonts w:ascii="Times New Roman" w:hAnsi="Times New Roman"/>
          <w:sz w:val="26"/>
          <w:szCs w:val="26"/>
          <w:lang w:val="uk-UA" w:eastAsia="ru-RU"/>
        </w:rPr>
        <w:t>на 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від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</w:t>
      </w:r>
      <w:r w:rsidR="00A23602" w:rsidRPr="009C12FF">
        <w:rPr>
          <w:rFonts w:ascii="Times New Roman" w:hAnsi="Times New Roman"/>
          <w:b/>
          <w:sz w:val="26"/>
          <w:szCs w:val="26"/>
          <w:lang w:val="uk-UA" w:eastAsia="ru-RU"/>
        </w:rPr>
        <w:t xml:space="preserve"> 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</w:t>
      </w:r>
    </w:p>
    <w:p w:rsidR="005E32F2" w:rsidRPr="00AB4A0C" w:rsidRDefault="005E32F2" w:rsidP="005E32F2">
      <w:pPr>
        <w:spacing w:after="0"/>
        <w:rPr>
          <w:rFonts w:ascii="Times New Roman" w:hAnsi="Times New Roman"/>
          <w:sz w:val="32"/>
          <w:szCs w:val="28"/>
          <w:lang w:val="uk-UA" w:eastAsia="ru-RU"/>
        </w:rPr>
      </w:pPr>
    </w:p>
    <w:p w:rsidR="005E32F2" w:rsidRPr="002E5C77" w:rsidRDefault="005E32F2" w:rsidP="005E32F2">
      <w:pPr>
        <w:spacing w:after="0"/>
        <w:jc w:val="right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5E32F2" w:rsidRPr="00186466" w:rsidRDefault="005E32F2" w:rsidP="005E32F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E32F2" w:rsidRDefault="005E32F2" w:rsidP="005E32F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E32F2" w:rsidRPr="006B39E2" w:rsidRDefault="005E32F2" w:rsidP="005E32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РОТОКОЛ № </w:t>
      </w:r>
      <w:r w:rsidR="00A9652C">
        <w:rPr>
          <w:rFonts w:ascii="Times New Roman" w:hAnsi="Times New Roman"/>
          <w:b/>
          <w:sz w:val="28"/>
          <w:szCs w:val="28"/>
          <w:lang w:val="uk-UA" w:eastAsia="ru-RU"/>
        </w:rPr>
        <w:t>10</w:t>
      </w:r>
    </w:p>
    <w:p w:rsidR="005E32F2" w:rsidRDefault="005E32F2" w:rsidP="005E32F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постійної </w:t>
      </w:r>
      <w:r w:rsidRPr="002E2898">
        <w:rPr>
          <w:rFonts w:ascii="Times New Roman" w:hAnsi="Times New Roman"/>
          <w:sz w:val="28"/>
          <w:szCs w:val="28"/>
          <w:lang w:val="uk-UA" w:eastAsia="ru-RU"/>
        </w:rPr>
        <w:t>комісії</w:t>
      </w:r>
    </w:p>
    <w:p w:rsidR="005E32F2" w:rsidRDefault="005E32F2" w:rsidP="005E32F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27891" w:rsidRDefault="00F27891" w:rsidP="00F27891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23602">
        <w:rPr>
          <w:rFonts w:ascii="Times New Roman" w:hAnsi="Times New Roman"/>
          <w:b/>
          <w:sz w:val="26"/>
          <w:szCs w:val="26"/>
          <w:lang w:val="uk-UA"/>
        </w:rPr>
        <w:t>2</w:t>
      </w:r>
      <w:r w:rsidR="00A9652C">
        <w:rPr>
          <w:rFonts w:ascii="Times New Roman" w:hAnsi="Times New Roman"/>
          <w:b/>
          <w:sz w:val="26"/>
          <w:szCs w:val="26"/>
          <w:lang w:val="uk-UA"/>
        </w:rPr>
        <w:t>3</w:t>
      </w:r>
      <w:r w:rsidRPr="002F030A">
        <w:rPr>
          <w:rFonts w:ascii="Times New Roman" w:hAnsi="Times New Roman"/>
          <w:b/>
          <w:sz w:val="26"/>
          <w:szCs w:val="26"/>
          <w:lang w:val="uk-UA"/>
        </w:rPr>
        <w:t>.04.20</w:t>
      </w:r>
      <w:r>
        <w:rPr>
          <w:rFonts w:ascii="Times New Roman" w:hAnsi="Times New Roman"/>
          <w:b/>
          <w:sz w:val="26"/>
          <w:szCs w:val="26"/>
          <w:lang w:val="uk-UA"/>
        </w:rPr>
        <w:t>21 р.            1</w:t>
      </w:r>
      <w:r w:rsidR="00A9652C">
        <w:rPr>
          <w:rFonts w:ascii="Times New Roman" w:hAnsi="Times New Roman"/>
          <w:b/>
          <w:sz w:val="26"/>
          <w:szCs w:val="26"/>
          <w:lang w:val="uk-UA"/>
        </w:rPr>
        <w:t>5</w:t>
      </w:r>
      <w:r w:rsidRPr="002F030A">
        <w:rPr>
          <w:rFonts w:ascii="Times New Roman" w:hAnsi="Times New Roman"/>
          <w:b/>
          <w:sz w:val="26"/>
          <w:szCs w:val="26"/>
          <w:lang w:val="uk-UA"/>
        </w:rPr>
        <w:t xml:space="preserve">-00                 </w:t>
      </w:r>
      <w:r>
        <w:rPr>
          <w:rFonts w:ascii="Times New Roman" w:hAnsi="Times New Roman"/>
          <w:b/>
          <w:sz w:val="26"/>
          <w:szCs w:val="26"/>
          <w:lang w:val="uk-UA"/>
        </w:rPr>
        <w:t>Кінозал</w:t>
      </w:r>
    </w:p>
    <w:p w:rsidR="00F27891" w:rsidRPr="002F030A" w:rsidRDefault="00F27891" w:rsidP="00F27891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(вул. Косовська, 2Д)</w:t>
      </w:r>
    </w:p>
    <w:p w:rsidR="005B2415" w:rsidRDefault="005B2415" w:rsidP="005E32F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CD446A" w:rsidRDefault="00CD446A" w:rsidP="005E32F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5E32F2" w:rsidRPr="009566D9" w:rsidRDefault="005E32F2" w:rsidP="005E32F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Склад постійної комісії: </w:t>
      </w:r>
      <w:r>
        <w:rPr>
          <w:rFonts w:ascii="Times New Roman" w:hAnsi="Times New Roman"/>
          <w:sz w:val="28"/>
          <w:szCs w:val="28"/>
          <w:lang w:val="uk-UA" w:eastAsia="ru-RU"/>
        </w:rPr>
        <w:t>6 депутатів Одеської міської ради.</w:t>
      </w:r>
    </w:p>
    <w:p w:rsidR="00CD446A" w:rsidRDefault="00CD446A" w:rsidP="005E32F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5E32F2" w:rsidRPr="00C54190" w:rsidRDefault="005E32F2" w:rsidP="005E32F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члени комісії</w:t>
      </w: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:</w:t>
      </w:r>
    </w:p>
    <w:p w:rsidR="005E32F2" w:rsidRDefault="005E32F2" w:rsidP="005E3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Коробкова Олена Анатоліївна – голова постійної комісії;</w:t>
      </w:r>
    </w:p>
    <w:p w:rsidR="00ED5AA0" w:rsidRDefault="00ED5AA0" w:rsidP="005E3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Варавва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Людмила Анатоліївна </w:t>
      </w:r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член постійної комісії;</w:t>
      </w:r>
    </w:p>
    <w:p w:rsidR="005E32F2" w:rsidRPr="00C470B7" w:rsidRDefault="005E32F2" w:rsidP="005E3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Нагаткін</w:t>
      </w:r>
      <w:proofErr w:type="spellEnd"/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Олексій Олегович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член постійної комісії;</w:t>
      </w:r>
    </w:p>
    <w:p w:rsidR="005E32F2" w:rsidRDefault="005E32F2" w:rsidP="005E3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Сеник</w:t>
      </w:r>
      <w:proofErr w:type="spellEnd"/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Роман Віталійович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член постійної комісії;</w:t>
      </w:r>
    </w:p>
    <w:p w:rsidR="005E32F2" w:rsidRDefault="005E32F2" w:rsidP="005E3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Терещук Вадим Сергійович – заступник голови постійної комісії.</w:t>
      </w:r>
    </w:p>
    <w:p w:rsidR="005E32F2" w:rsidRDefault="005E32F2" w:rsidP="005E32F2">
      <w:pPr>
        <w:spacing w:after="0" w:line="240" w:lineRule="auto"/>
        <w:jc w:val="center"/>
        <w:rPr>
          <w:lang w:val="uk-UA"/>
        </w:rPr>
      </w:pPr>
    </w:p>
    <w:p w:rsidR="005E32F2" w:rsidRDefault="005E32F2" w:rsidP="005E32F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B45639" w:rsidRPr="00C54190" w:rsidRDefault="00B45639" w:rsidP="005E32F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F27891" w:rsidRPr="000D6A60" w:rsidTr="00B456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91" w:rsidRPr="00F27891" w:rsidRDefault="00F27891" w:rsidP="00F278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2789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Делінський</w:t>
            </w:r>
            <w:proofErr w:type="spellEnd"/>
          </w:p>
          <w:p w:rsidR="00F27891" w:rsidRPr="00F27891" w:rsidRDefault="00F27891" w:rsidP="00F278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2789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Олександр Аркадійович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91" w:rsidRPr="00B45639" w:rsidRDefault="00F27891" w:rsidP="00B45639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7891" w:rsidRPr="00B45639" w:rsidRDefault="00F27891" w:rsidP="00B45639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63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81823" w:rsidRPr="00B45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5639">
              <w:rPr>
                <w:rFonts w:ascii="Times New Roman" w:hAnsi="Times New Roman"/>
                <w:sz w:val="28"/>
                <w:szCs w:val="28"/>
                <w:lang w:val="uk-UA"/>
              </w:rPr>
              <w:t>в.о.директора</w:t>
            </w:r>
            <w:proofErr w:type="spellEnd"/>
            <w:r w:rsidRPr="00B45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45639" w:rsidRPr="00B45639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B45639">
              <w:rPr>
                <w:rFonts w:ascii="Times New Roman" w:hAnsi="Times New Roman"/>
                <w:sz w:val="28"/>
                <w:szCs w:val="28"/>
                <w:lang w:val="uk-UA"/>
              </w:rPr>
              <w:t>епартаменту комунальної власністю Одеської міської ради;</w:t>
            </w:r>
          </w:p>
        </w:tc>
      </w:tr>
      <w:tr w:rsidR="00B45639" w:rsidRPr="000D6A60" w:rsidTr="00B456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39" w:rsidRDefault="00B45639" w:rsidP="00F278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Ахмеров</w:t>
            </w:r>
            <w:proofErr w:type="spellEnd"/>
          </w:p>
          <w:p w:rsidR="00B45639" w:rsidRPr="00F27891" w:rsidRDefault="00B45639" w:rsidP="00B456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Олександр Олександрович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39" w:rsidRPr="00B45639" w:rsidRDefault="00B45639" w:rsidP="00B45639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45639" w:rsidRPr="00B45639" w:rsidRDefault="00B45639" w:rsidP="00B45639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B45639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директора Департаменту комунальної власністю Одеської міської ради</w:t>
            </w:r>
          </w:p>
        </w:tc>
      </w:tr>
      <w:tr w:rsidR="00F27891" w:rsidRPr="000D6A60" w:rsidTr="00B45639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91" w:rsidRDefault="00F27891" w:rsidP="00F27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Козлов</w:t>
            </w:r>
          </w:p>
          <w:p w:rsidR="00F27891" w:rsidRDefault="00F27891" w:rsidP="00EC4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</w:t>
            </w:r>
            <w:r w:rsidR="00EC4AF1">
              <w:rPr>
                <w:rFonts w:ascii="Times New Roman" w:hAnsi="Times New Roman"/>
                <w:sz w:val="28"/>
                <w:szCs w:val="28"/>
                <w:lang w:val="uk-UA"/>
              </w:rPr>
              <w:t>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Ігорович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91" w:rsidRPr="00B45639" w:rsidRDefault="00F27891" w:rsidP="00B45639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7891" w:rsidRPr="00B45639" w:rsidRDefault="00F27891" w:rsidP="00B45639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B45639"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B45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начальника </w:t>
            </w:r>
            <w:r w:rsidR="00B45639" w:rsidRPr="00B45639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B45639">
              <w:rPr>
                <w:rFonts w:ascii="Times New Roman" w:hAnsi="Times New Roman"/>
                <w:sz w:val="28"/>
                <w:szCs w:val="28"/>
                <w:lang w:val="uk-UA"/>
              </w:rPr>
              <w:t>правління розвитку споживчого ринку та захисту прав споживачів Одеської міської ради</w:t>
            </w:r>
            <w:r w:rsidR="00B45639" w:rsidRPr="00B4563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B45639" w:rsidRPr="000D6A60" w:rsidTr="00B45639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39" w:rsidRDefault="00B45639" w:rsidP="00F27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Пуздрач</w:t>
            </w:r>
            <w:proofErr w:type="spellEnd"/>
          </w:p>
          <w:p w:rsidR="00B45639" w:rsidRDefault="00B45639" w:rsidP="00F27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Руслан Олександрович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39" w:rsidRPr="00B45639" w:rsidRDefault="00B45639" w:rsidP="00B45639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45639" w:rsidRPr="00B45639" w:rsidRDefault="00B45639" w:rsidP="00B45639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B45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з фізичної культури і спорту Одеської міської ради;</w:t>
            </w:r>
          </w:p>
        </w:tc>
      </w:tr>
      <w:tr w:rsidR="00B45639" w:rsidRPr="000D6A60" w:rsidTr="00B45639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39" w:rsidRDefault="00B45639" w:rsidP="00F27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Чистяков</w:t>
            </w:r>
            <w:proofErr w:type="spellEnd"/>
          </w:p>
          <w:p w:rsidR="00B45639" w:rsidRDefault="00B45639" w:rsidP="00F27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Михайло Олександрович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39" w:rsidRPr="00B45639" w:rsidRDefault="00B45639" w:rsidP="00B45639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45639" w:rsidRPr="00B45639" w:rsidRDefault="00B45639" w:rsidP="00B45639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B45639">
              <w:rPr>
                <w:rFonts w:ascii="Times New Roman" w:hAnsi="Times New Roman"/>
                <w:sz w:val="28"/>
                <w:szCs w:val="28"/>
                <w:lang w:val="uk-UA"/>
              </w:rPr>
              <w:t>директор комунального підприємства О</w:t>
            </w:r>
            <w:r w:rsidR="005976C0">
              <w:rPr>
                <w:rFonts w:ascii="Times New Roman" w:hAnsi="Times New Roman"/>
                <w:sz w:val="28"/>
                <w:szCs w:val="28"/>
                <w:lang w:val="uk-UA"/>
              </w:rPr>
              <w:t>деської міської ради «Спартак»;</w:t>
            </w:r>
          </w:p>
        </w:tc>
      </w:tr>
      <w:tr w:rsidR="005976C0" w:rsidRPr="005976C0" w:rsidTr="00B45639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0" w:rsidRDefault="005976C0" w:rsidP="00F27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Емельдеш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Борис</w:t>
            </w:r>
          </w:p>
          <w:p w:rsidR="005976C0" w:rsidRDefault="005976C0" w:rsidP="00F27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0" w:rsidRDefault="005976C0" w:rsidP="00B45639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76C0" w:rsidRPr="00B45639" w:rsidRDefault="005976C0" w:rsidP="00B45639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Всеукраїнська Професіональна Асоціація підприємців. </w:t>
            </w:r>
          </w:p>
        </w:tc>
      </w:tr>
    </w:tbl>
    <w:p w:rsidR="005B2415" w:rsidRDefault="005B2415" w:rsidP="005E32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446A" w:rsidRDefault="00CD446A" w:rsidP="005E32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32F2" w:rsidRPr="00465775" w:rsidRDefault="005E32F2" w:rsidP="005E32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0F1386" w:rsidRPr="000F1386" w:rsidRDefault="000F1386" w:rsidP="000F1386">
      <w:pPr>
        <w:spacing w:after="0" w:line="25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>1.</w:t>
      </w:r>
      <w:r w:rsidRPr="000F1386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Розгляд звернення </w:t>
      </w:r>
      <w:proofErr w:type="spellStart"/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>в.о</w:t>
      </w:r>
      <w:proofErr w:type="spellEnd"/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. директора </w:t>
      </w:r>
      <w:r w:rsidR="00B45639">
        <w:rPr>
          <w:rFonts w:ascii="Times New Roman" w:hAnsi="Times New Roman"/>
          <w:color w:val="000000" w:themeColor="text1"/>
          <w:sz w:val="26"/>
          <w:szCs w:val="26"/>
          <w:lang w:val="uk-UA"/>
        </w:rPr>
        <w:t>Д</w:t>
      </w:r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епартаменту комунальної власності Одеської міської ради </w:t>
      </w:r>
      <w:proofErr w:type="spellStart"/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>Делінського</w:t>
      </w:r>
      <w:proofErr w:type="spellEnd"/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О.А. </w:t>
      </w:r>
      <w:r w:rsidRPr="000F1386">
        <w:rPr>
          <w:rFonts w:ascii="Times New Roman" w:hAnsi="Times New Roman"/>
          <w:sz w:val="26"/>
          <w:szCs w:val="26"/>
          <w:lang w:val="uk-UA"/>
        </w:rPr>
        <w:t>№ 01-13/1860 від 14.04.2021 року</w:t>
      </w:r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щодо </w:t>
      </w:r>
      <w:r w:rsidRPr="000F1386">
        <w:rPr>
          <w:rFonts w:ascii="Times New Roman" w:hAnsi="Times New Roman"/>
          <w:sz w:val="26"/>
          <w:szCs w:val="26"/>
          <w:lang w:val="uk-UA"/>
        </w:rPr>
        <w:t xml:space="preserve">проєкту рішення </w:t>
      </w:r>
      <w:r w:rsidRPr="000F1386">
        <w:rPr>
          <w:rFonts w:ascii="Times New Roman" w:hAnsi="Times New Roman"/>
          <w:b/>
          <w:sz w:val="26"/>
          <w:szCs w:val="26"/>
          <w:lang w:val="uk-UA"/>
        </w:rPr>
        <w:t>«</w:t>
      </w:r>
      <w:r w:rsidRPr="000F1386">
        <w:rPr>
          <w:rStyle w:val="a5"/>
          <w:rFonts w:ascii="Times New Roman" w:hAnsi="Times New Roman"/>
          <w:b w:val="0"/>
          <w:sz w:val="26"/>
          <w:szCs w:val="26"/>
          <w:lang w:val="uk-UA"/>
        </w:rPr>
        <w:t>Про скасування рішення Одеської міської ради від 10.06.2020 р. № 6071-</w:t>
      </w:r>
      <w:r w:rsidRPr="000F1386">
        <w:rPr>
          <w:rStyle w:val="a5"/>
          <w:rFonts w:ascii="Times New Roman" w:hAnsi="Times New Roman"/>
          <w:b w:val="0"/>
          <w:sz w:val="26"/>
          <w:szCs w:val="26"/>
          <w:lang w:val="en-US"/>
        </w:rPr>
        <w:t>VII</w:t>
      </w:r>
      <w:r w:rsidRPr="000F1386">
        <w:rPr>
          <w:rStyle w:val="a5"/>
          <w:rFonts w:ascii="Times New Roman" w:hAnsi="Times New Roman"/>
          <w:b w:val="0"/>
          <w:sz w:val="26"/>
          <w:szCs w:val="26"/>
          <w:lang w:val="uk-UA"/>
        </w:rPr>
        <w:t xml:space="preserve"> «Про включення до Переліку об’єктів </w:t>
      </w:r>
      <w:r w:rsidRPr="000F1386">
        <w:rPr>
          <w:rStyle w:val="a5"/>
          <w:rFonts w:ascii="Times New Roman" w:hAnsi="Times New Roman"/>
          <w:b w:val="0"/>
          <w:spacing w:val="-8"/>
          <w:sz w:val="26"/>
          <w:szCs w:val="26"/>
          <w:lang w:val="uk-UA"/>
        </w:rPr>
        <w:t>малої приватизації комунальної власност</w:t>
      </w:r>
      <w:r w:rsidRPr="000F1386">
        <w:rPr>
          <w:rStyle w:val="a5"/>
          <w:rFonts w:ascii="Times New Roman" w:hAnsi="Times New Roman"/>
          <w:b w:val="0"/>
          <w:sz w:val="26"/>
          <w:szCs w:val="26"/>
          <w:lang w:val="uk-UA"/>
        </w:rPr>
        <w:t xml:space="preserve">і територіальної громади </w:t>
      </w:r>
      <w:r w:rsidRPr="000F1386">
        <w:rPr>
          <w:rStyle w:val="a5"/>
          <w:rFonts w:ascii="Times New Roman" w:hAnsi="Times New Roman"/>
          <w:b w:val="0"/>
          <w:spacing w:val="-2"/>
          <w:sz w:val="26"/>
          <w:szCs w:val="26"/>
          <w:lang w:val="uk-UA"/>
        </w:rPr>
        <w:t>м. Одеси, які підлягають приватизації</w:t>
      </w:r>
      <w:r w:rsidRPr="000F1386">
        <w:rPr>
          <w:rStyle w:val="a5"/>
          <w:rFonts w:ascii="Times New Roman" w:hAnsi="Times New Roman"/>
          <w:b w:val="0"/>
          <w:sz w:val="26"/>
          <w:szCs w:val="26"/>
          <w:lang w:val="uk-UA"/>
        </w:rPr>
        <w:t xml:space="preserve"> у 2020 році,</w:t>
      </w:r>
      <w:r w:rsidRPr="000F1386">
        <w:rPr>
          <w:rStyle w:val="a5"/>
          <w:rFonts w:ascii="Times New Roman" w:hAnsi="Times New Roman"/>
          <w:sz w:val="26"/>
          <w:szCs w:val="26"/>
          <w:lang w:val="uk-UA"/>
        </w:rPr>
        <w:t xml:space="preserve"> </w:t>
      </w:r>
      <w:r w:rsidRPr="000F1386">
        <w:rPr>
          <w:rFonts w:ascii="Times New Roman" w:hAnsi="Times New Roman"/>
          <w:sz w:val="26"/>
          <w:szCs w:val="26"/>
          <w:lang w:val="uk-UA"/>
        </w:rPr>
        <w:t xml:space="preserve">нежилих приміщень першого, другого, третього поверхів та підвалу, що розташовані за адресою: м. Одеса, </w:t>
      </w:r>
      <w:r w:rsidRPr="000F1386">
        <w:rPr>
          <w:rFonts w:ascii="Times New Roman" w:hAnsi="Times New Roman"/>
          <w:spacing w:val="-4"/>
          <w:sz w:val="26"/>
          <w:szCs w:val="26"/>
          <w:lang w:val="uk-UA"/>
        </w:rPr>
        <w:t>вул. Успенська, 83/85, та їх приватизацію»</w:t>
      </w:r>
      <w:r w:rsidRPr="000F1386">
        <w:rPr>
          <w:rFonts w:ascii="Times New Roman" w:hAnsi="Times New Roman"/>
          <w:sz w:val="26"/>
          <w:szCs w:val="26"/>
          <w:lang w:val="uk-UA"/>
        </w:rPr>
        <w:t>.</w:t>
      </w:r>
    </w:p>
    <w:p w:rsidR="000F1386" w:rsidRPr="000F1386" w:rsidRDefault="000F1386" w:rsidP="000F138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>2. Ро</w:t>
      </w:r>
      <w:r w:rsidR="00B45639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згляд звернення </w:t>
      </w:r>
      <w:proofErr w:type="spellStart"/>
      <w:r w:rsidR="00B45639">
        <w:rPr>
          <w:rFonts w:ascii="Times New Roman" w:hAnsi="Times New Roman"/>
          <w:color w:val="000000" w:themeColor="text1"/>
          <w:sz w:val="26"/>
          <w:szCs w:val="26"/>
          <w:lang w:val="uk-UA"/>
        </w:rPr>
        <w:t>в.о</w:t>
      </w:r>
      <w:proofErr w:type="spellEnd"/>
      <w:r w:rsidR="00B45639">
        <w:rPr>
          <w:rFonts w:ascii="Times New Roman" w:hAnsi="Times New Roman"/>
          <w:color w:val="000000" w:themeColor="text1"/>
          <w:sz w:val="26"/>
          <w:szCs w:val="26"/>
          <w:lang w:val="uk-UA"/>
        </w:rPr>
        <w:t>. директора Д</w:t>
      </w:r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епартаменту комунальної власності Одеської міської ради </w:t>
      </w:r>
      <w:proofErr w:type="spellStart"/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>Делінського</w:t>
      </w:r>
      <w:proofErr w:type="spellEnd"/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О.А. щодо звернення начальника Територіального управління державної судової адміністрації України в Одеській області Лукаша Т.В. з проханням передати у державну власність орендовані нежитлові окремо розташовані будинку комунальної власності територіальної громади м. Одеси (лист № 01-10/0014(20) від 18.02.21 року).</w:t>
      </w:r>
    </w:p>
    <w:p w:rsidR="000F1386" w:rsidRPr="000F1386" w:rsidRDefault="000F1386" w:rsidP="000F1386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0F1386">
        <w:rPr>
          <w:rFonts w:ascii="Times New Roman" w:hAnsi="Times New Roman"/>
          <w:sz w:val="26"/>
          <w:szCs w:val="26"/>
          <w:lang w:val="uk-UA"/>
        </w:rPr>
        <w:t xml:space="preserve">3. Розгляд звернення </w:t>
      </w:r>
      <w:proofErr w:type="spellStart"/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>в.о</w:t>
      </w:r>
      <w:proofErr w:type="spellEnd"/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. директора </w:t>
      </w:r>
      <w:r w:rsidR="00B45639">
        <w:rPr>
          <w:rFonts w:ascii="Times New Roman" w:hAnsi="Times New Roman"/>
          <w:color w:val="000000" w:themeColor="text1"/>
          <w:sz w:val="26"/>
          <w:szCs w:val="26"/>
          <w:lang w:val="uk-UA"/>
        </w:rPr>
        <w:t>Д</w:t>
      </w:r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епартаменту комунальної власності Одеської міської ради </w:t>
      </w:r>
      <w:proofErr w:type="spellStart"/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>Делінського</w:t>
      </w:r>
      <w:proofErr w:type="spellEnd"/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О.А. щодо передачі з комунальної до державної власності нежитлових приміщень площею 232,1 </w:t>
      </w:r>
      <w:proofErr w:type="spellStart"/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>кв.м</w:t>
      </w:r>
      <w:proofErr w:type="spellEnd"/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., що перебувають в оренді Південного казенного підприємства пробірного контролю (лист № 01-10/00424 (20) від 29.03.2021 року).  </w:t>
      </w:r>
    </w:p>
    <w:p w:rsidR="000F1386" w:rsidRPr="000F1386" w:rsidRDefault="000F1386" w:rsidP="000F1386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0F1386">
        <w:rPr>
          <w:rFonts w:ascii="Times New Roman" w:hAnsi="Times New Roman"/>
          <w:sz w:val="26"/>
          <w:szCs w:val="26"/>
          <w:lang w:val="uk-UA"/>
        </w:rPr>
        <w:t xml:space="preserve">4. Розгляд звернення </w:t>
      </w:r>
      <w:proofErr w:type="spellStart"/>
      <w:r w:rsidRPr="000F1386">
        <w:rPr>
          <w:rFonts w:ascii="Times New Roman" w:hAnsi="Times New Roman"/>
          <w:sz w:val="26"/>
          <w:szCs w:val="26"/>
          <w:lang w:val="uk-UA"/>
        </w:rPr>
        <w:t>т.в.о.начальника</w:t>
      </w:r>
      <w:proofErr w:type="spellEnd"/>
      <w:r w:rsidRPr="000F1386">
        <w:rPr>
          <w:rFonts w:ascii="Times New Roman" w:hAnsi="Times New Roman"/>
          <w:sz w:val="26"/>
          <w:szCs w:val="26"/>
          <w:lang w:val="uk-UA"/>
        </w:rPr>
        <w:t xml:space="preserve"> Головного управління ДФС в Одеській області щодо надання в оренду приміщень, розташованих за адресами у м. Одесі: </w:t>
      </w:r>
      <w:proofErr w:type="spellStart"/>
      <w:r w:rsidRPr="000F1386">
        <w:rPr>
          <w:rFonts w:ascii="Times New Roman" w:hAnsi="Times New Roman"/>
          <w:sz w:val="26"/>
          <w:szCs w:val="26"/>
          <w:lang w:val="uk-UA"/>
        </w:rPr>
        <w:t>Французський</w:t>
      </w:r>
      <w:proofErr w:type="spellEnd"/>
      <w:r w:rsidRPr="000F1386">
        <w:rPr>
          <w:rFonts w:ascii="Times New Roman" w:hAnsi="Times New Roman"/>
          <w:sz w:val="26"/>
          <w:szCs w:val="26"/>
          <w:lang w:val="uk-UA"/>
        </w:rPr>
        <w:t xml:space="preserve"> бульвар, 7 та вул. Стовпова, 17 (звернення № 1371/9/15-97-11-05 від 26.02.2021 року). </w:t>
      </w:r>
    </w:p>
    <w:p w:rsidR="000F1386" w:rsidRPr="000F1386" w:rsidRDefault="000F1386" w:rsidP="000F1386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>5. Розгляд п</w:t>
      </w:r>
      <w:r w:rsidRPr="000F1386">
        <w:rPr>
          <w:rFonts w:ascii="Times New Roman" w:hAnsi="Times New Roman"/>
          <w:sz w:val="26"/>
          <w:szCs w:val="26"/>
          <w:lang w:val="uk-UA"/>
        </w:rPr>
        <w:t xml:space="preserve">ропозицій робочої групи для розгляду звернень </w:t>
      </w:r>
      <w:proofErr w:type="spellStart"/>
      <w:r w:rsidRPr="000F1386">
        <w:rPr>
          <w:rFonts w:ascii="Times New Roman" w:hAnsi="Times New Roman"/>
          <w:sz w:val="26"/>
          <w:szCs w:val="26"/>
          <w:lang w:val="uk-UA"/>
        </w:rPr>
        <w:t>суб</w:t>
      </w:r>
      <w:proofErr w:type="spellEnd"/>
      <w:r w:rsidRPr="000F1386">
        <w:rPr>
          <w:rFonts w:ascii="Times New Roman" w:hAnsi="Times New Roman"/>
          <w:sz w:val="26"/>
          <w:szCs w:val="26"/>
        </w:rPr>
        <w:t>’</w:t>
      </w:r>
      <w:proofErr w:type="spellStart"/>
      <w:r w:rsidRPr="000F1386">
        <w:rPr>
          <w:rFonts w:ascii="Times New Roman" w:hAnsi="Times New Roman"/>
          <w:sz w:val="26"/>
          <w:szCs w:val="26"/>
          <w:lang w:val="uk-UA"/>
        </w:rPr>
        <w:t>єктів</w:t>
      </w:r>
      <w:proofErr w:type="spellEnd"/>
      <w:r w:rsidRPr="000F1386">
        <w:rPr>
          <w:rFonts w:ascii="Times New Roman" w:hAnsi="Times New Roman"/>
          <w:sz w:val="26"/>
          <w:szCs w:val="26"/>
          <w:lang w:val="uk-UA"/>
        </w:rPr>
        <w:t>,  визначених статтею 15 Закону України «Про оренду державного та комунального майна», про встановлення індивідуальних орендних ставок за користування майном комунальної власності територіальної громади м. Одеси від 21.04.21 року.</w:t>
      </w:r>
    </w:p>
    <w:p w:rsidR="000F1386" w:rsidRPr="000F1386" w:rsidRDefault="000F1386" w:rsidP="000F1386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lastRenderedPageBreak/>
        <w:t xml:space="preserve">6. Презентації «Розміщення та діяльність тимчасових споруд». </w:t>
      </w:r>
    </w:p>
    <w:p w:rsidR="000F1386" w:rsidRPr="000F1386" w:rsidRDefault="000F1386" w:rsidP="000F1386">
      <w:pPr>
        <w:spacing w:after="0" w:line="25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7. Розгляд звернення </w:t>
      </w:r>
      <w:proofErr w:type="spellStart"/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>в</w:t>
      </w:r>
      <w:r w:rsidR="00DE3344">
        <w:rPr>
          <w:rFonts w:ascii="Times New Roman" w:hAnsi="Times New Roman"/>
          <w:color w:val="000000" w:themeColor="text1"/>
          <w:sz w:val="26"/>
          <w:szCs w:val="26"/>
          <w:lang w:val="uk-UA"/>
        </w:rPr>
        <w:t>.о</w:t>
      </w:r>
      <w:proofErr w:type="spellEnd"/>
      <w:r w:rsidR="00DE3344">
        <w:rPr>
          <w:rFonts w:ascii="Times New Roman" w:hAnsi="Times New Roman"/>
          <w:color w:val="000000" w:themeColor="text1"/>
          <w:sz w:val="26"/>
          <w:szCs w:val="26"/>
          <w:lang w:val="uk-UA"/>
        </w:rPr>
        <w:t>. начальника У</w:t>
      </w:r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правління </w:t>
      </w:r>
      <w:r w:rsidRPr="000F1386">
        <w:rPr>
          <w:rFonts w:ascii="Times New Roman" w:hAnsi="Times New Roman"/>
          <w:sz w:val="26"/>
          <w:szCs w:val="26"/>
          <w:lang w:val="uk-UA"/>
        </w:rPr>
        <w:t xml:space="preserve">розвитку споживчого ринку та захисту прав споживачів Козлова О.І. </w:t>
      </w:r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щодо </w:t>
      </w:r>
      <w:r w:rsidRPr="000F1386">
        <w:rPr>
          <w:rFonts w:ascii="Times New Roman" w:hAnsi="Times New Roman"/>
          <w:sz w:val="26"/>
          <w:szCs w:val="26"/>
          <w:lang w:val="uk-UA"/>
        </w:rPr>
        <w:t xml:space="preserve">проект рішення Одеської міської ради «Про внесення змін до Правил розміщення тимчасових споруд для провадження підприємницької діяльності у м. Одесі, затверджених рішенням Одеської міської ради від 09 жовтня 2013 року   № 3961-VI»  (лист управління </w:t>
      </w: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F1386">
        <w:rPr>
          <w:rFonts w:ascii="Times New Roman" w:hAnsi="Times New Roman"/>
          <w:sz w:val="26"/>
          <w:szCs w:val="26"/>
          <w:lang w:val="uk-UA"/>
        </w:rPr>
        <w:t>№ 0123/132 від 06.04.2021 року).</w:t>
      </w:r>
    </w:p>
    <w:p w:rsidR="000F1386" w:rsidRPr="000F1386" w:rsidRDefault="000F1386" w:rsidP="000F1386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0F1386">
        <w:rPr>
          <w:rFonts w:ascii="Times New Roman" w:hAnsi="Times New Roman"/>
          <w:sz w:val="26"/>
          <w:szCs w:val="26"/>
          <w:lang w:val="uk-UA"/>
        </w:rPr>
        <w:t xml:space="preserve">8. Розгляд </w:t>
      </w:r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звернення </w:t>
      </w:r>
      <w:r w:rsidRPr="000F1386">
        <w:rPr>
          <w:rFonts w:ascii="Times New Roman" w:hAnsi="Times New Roman"/>
          <w:sz w:val="26"/>
          <w:szCs w:val="26"/>
          <w:lang w:val="uk-UA"/>
        </w:rPr>
        <w:t xml:space="preserve">від депутата Одеської міської ради  </w:t>
      </w:r>
      <w:proofErr w:type="spellStart"/>
      <w:r w:rsidRPr="000F1386">
        <w:rPr>
          <w:rFonts w:ascii="Times New Roman" w:hAnsi="Times New Roman"/>
          <w:sz w:val="26"/>
          <w:szCs w:val="26"/>
          <w:lang w:val="uk-UA"/>
        </w:rPr>
        <w:t>Квасницької</w:t>
      </w:r>
      <w:proofErr w:type="spellEnd"/>
      <w:r w:rsidRPr="000F1386">
        <w:rPr>
          <w:rFonts w:ascii="Times New Roman" w:hAnsi="Times New Roman"/>
          <w:sz w:val="26"/>
          <w:szCs w:val="26"/>
          <w:lang w:val="uk-UA"/>
        </w:rPr>
        <w:t xml:space="preserve"> О.О.  щодо надання в оренду громадській організації «Центр всебічного, фізичного та психологічного розвитку інвалідів «А_Б_В_Г_Д_Е_Й_К_А» дошкільного навчального закладу «Ясла-садок №39», розташованого за адресою: м. Одеса, провулок </w:t>
      </w:r>
      <w:proofErr w:type="spellStart"/>
      <w:r w:rsidRPr="000F1386">
        <w:rPr>
          <w:rFonts w:ascii="Times New Roman" w:hAnsi="Times New Roman"/>
          <w:sz w:val="26"/>
          <w:szCs w:val="26"/>
          <w:lang w:val="uk-UA"/>
        </w:rPr>
        <w:t>Каркашадзе</w:t>
      </w:r>
      <w:proofErr w:type="spellEnd"/>
      <w:r w:rsidRPr="000F1386">
        <w:rPr>
          <w:rFonts w:ascii="Times New Roman" w:hAnsi="Times New Roman"/>
          <w:sz w:val="26"/>
          <w:szCs w:val="26"/>
          <w:lang w:val="uk-UA"/>
        </w:rPr>
        <w:t xml:space="preserve">, (Цегельний), 4. </w:t>
      </w:r>
    </w:p>
    <w:p w:rsidR="000F1386" w:rsidRPr="000F1386" w:rsidRDefault="000F1386" w:rsidP="000F1386">
      <w:pPr>
        <w:spacing w:after="100" w:afterAutospacing="1" w:line="240" w:lineRule="auto"/>
        <w:ind w:right="-1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0F1386">
        <w:rPr>
          <w:rFonts w:ascii="Times New Roman" w:hAnsi="Times New Roman"/>
          <w:sz w:val="26"/>
          <w:szCs w:val="26"/>
          <w:lang w:val="uk-UA"/>
        </w:rPr>
        <w:t>9. Інформація Д</w:t>
      </w:r>
      <w:r w:rsidRPr="000F138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епартаменту комунальної власності Одеської міської ради щодо приміщень комунальної власності, які орендуються для розміщення приватних шкіл та навчально-виховних комплексів (лист департаменту № 01-15/78 від 21.04.2021 року). </w:t>
      </w:r>
    </w:p>
    <w:p w:rsidR="000E68A9" w:rsidRPr="000F1386" w:rsidRDefault="000E68A9">
      <w:pPr>
        <w:rPr>
          <w:lang w:val="uk-UA"/>
        </w:rPr>
      </w:pPr>
    </w:p>
    <w:p w:rsidR="005E32F2" w:rsidRPr="00465775" w:rsidRDefault="005E32F2" w:rsidP="005E32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5E32F2" w:rsidRDefault="005E32F2" w:rsidP="005E32F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1386" w:rsidRPr="00465775" w:rsidRDefault="000F1386" w:rsidP="000F1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другому 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182D" w:rsidRDefault="00E4182D" w:rsidP="00E4182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A772F5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A772F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</w:t>
      </w:r>
      <w:r w:rsidR="00DE3344"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Pr="00A772F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 w:rsidRPr="00A772F5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A772F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4905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</w:t>
      </w:r>
      <w:r w:rsidRPr="0049055B">
        <w:rPr>
          <w:rFonts w:ascii="Times New Roman" w:hAnsi="Times New Roman"/>
          <w:sz w:val="28"/>
          <w:szCs w:val="28"/>
          <w:lang w:val="uk-UA"/>
        </w:rPr>
        <w:t xml:space="preserve">проєкту рішення </w:t>
      </w:r>
      <w:r w:rsidRPr="00E4182D">
        <w:rPr>
          <w:rFonts w:ascii="Times New Roman" w:hAnsi="Times New Roman"/>
          <w:sz w:val="28"/>
          <w:szCs w:val="28"/>
          <w:lang w:val="uk-UA"/>
        </w:rPr>
        <w:t>«</w:t>
      </w:r>
      <w:r w:rsidRPr="00E4182D">
        <w:rPr>
          <w:rStyle w:val="a5"/>
          <w:rFonts w:ascii="Times New Roman" w:hAnsi="Times New Roman"/>
          <w:b w:val="0"/>
          <w:sz w:val="28"/>
          <w:szCs w:val="28"/>
          <w:lang w:val="uk-UA"/>
        </w:rPr>
        <w:t>Про скасування рішення Одеської міської ради від 10.06.2020 р. № 6071-</w:t>
      </w:r>
      <w:r w:rsidRPr="00E4182D">
        <w:rPr>
          <w:rStyle w:val="a5"/>
          <w:rFonts w:ascii="Times New Roman" w:hAnsi="Times New Roman"/>
          <w:b w:val="0"/>
          <w:sz w:val="28"/>
          <w:szCs w:val="28"/>
          <w:lang w:val="en-US"/>
        </w:rPr>
        <w:t>VII</w:t>
      </w:r>
      <w:r w:rsidRPr="00E4182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«Про включення до Переліку об’єктів </w:t>
      </w:r>
      <w:r w:rsidRPr="00E4182D">
        <w:rPr>
          <w:rStyle w:val="a5"/>
          <w:rFonts w:ascii="Times New Roman" w:hAnsi="Times New Roman"/>
          <w:b w:val="0"/>
          <w:spacing w:val="-8"/>
          <w:sz w:val="28"/>
          <w:szCs w:val="28"/>
          <w:lang w:val="uk-UA"/>
        </w:rPr>
        <w:t>малої приватизації комунальної власност</w:t>
      </w:r>
      <w:r w:rsidRPr="00E4182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і територіальної громади </w:t>
      </w:r>
      <w:r w:rsidRPr="00E4182D">
        <w:rPr>
          <w:rStyle w:val="a5"/>
          <w:rFonts w:ascii="Times New Roman" w:hAnsi="Times New Roman"/>
          <w:b w:val="0"/>
          <w:spacing w:val="-2"/>
          <w:sz w:val="28"/>
          <w:szCs w:val="28"/>
          <w:lang w:val="uk-UA"/>
        </w:rPr>
        <w:t>м. Одеси, які підлягають приватизації</w:t>
      </w:r>
      <w:r w:rsidRPr="00E4182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у 2020 році,</w:t>
      </w:r>
      <w:r w:rsidRPr="0049055B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Pr="0049055B">
        <w:rPr>
          <w:rFonts w:ascii="Times New Roman" w:hAnsi="Times New Roman"/>
          <w:sz w:val="28"/>
          <w:szCs w:val="28"/>
          <w:lang w:val="uk-UA"/>
        </w:rPr>
        <w:t xml:space="preserve">нежилих приміщень першого, другого, третього поверхів та підвалу, що розташовані за адресою: м. Одеса,  </w:t>
      </w:r>
      <w:r w:rsidRPr="0049055B">
        <w:rPr>
          <w:rFonts w:ascii="Times New Roman" w:hAnsi="Times New Roman"/>
          <w:spacing w:val="-4"/>
          <w:sz w:val="28"/>
          <w:szCs w:val="28"/>
          <w:lang w:val="uk-UA"/>
        </w:rPr>
        <w:t>вул. Успенська, 83/85, та їх приватизацію»</w:t>
      </w:r>
      <w:r w:rsidR="00A9652C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лист </w:t>
      </w:r>
      <w:r w:rsidR="00A23602">
        <w:rPr>
          <w:rFonts w:ascii="Times New Roman" w:hAnsi="Times New Roman"/>
          <w:sz w:val="28"/>
          <w:szCs w:val="28"/>
          <w:lang w:val="uk-UA"/>
        </w:rPr>
        <w:t>департаменту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01-13/1860 від 14.04.2021 року). </w:t>
      </w:r>
    </w:p>
    <w:p w:rsidR="00E4182D" w:rsidRDefault="00E4182D" w:rsidP="00E4182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 Коробкова О.А.</w:t>
      </w:r>
      <w:r w:rsidR="000F1386">
        <w:rPr>
          <w:rFonts w:ascii="Times New Roman" w:hAnsi="Times New Roman"/>
          <w:sz w:val="28"/>
          <w:szCs w:val="28"/>
          <w:lang w:val="uk-UA"/>
        </w:rPr>
        <w:t xml:space="preserve">, Терещук В.С., </w:t>
      </w:r>
      <w:proofErr w:type="spellStart"/>
      <w:r w:rsidR="000F1386">
        <w:rPr>
          <w:rFonts w:ascii="Times New Roman" w:hAnsi="Times New Roman"/>
          <w:sz w:val="28"/>
          <w:szCs w:val="28"/>
          <w:lang w:val="uk-UA"/>
        </w:rPr>
        <w:t>Сеник</w:t>
      </w:r>
      <w:proofErr w:type="spellEnd"/>
      <w:r w:rsidR="000F1386">
        <w:rPr>
          <w:rFonts w:ascii="Times New Roman" w:hAnsi="Times New Roman"/>
          <w:sz w:val="28"/>
          <w:szCs w:val="28"/>
          <w:lang w:val="uk-UA"/>
        </w:rPr>
        <w:t xml:space="preserve"> Р.В.</w:t>
      </w:r>
    </w:p>
    <w:p w:rsidR="00E4182D" w:rsidRDefault="00E4182D" w:rsidP="00E4182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Голосували за проект рішення </w:t>
      </w:r>
      <w:r w:rsidRPr="00E4182D">
        <w:rPr>
          <w:rFonts w:ascii="Times New Roman" w:hAnsi="Times New Roman"/>
          <w:sz w:val="28"/>
          <w:szCs w:val="28"/>
          <w:lang w:val="uk-UA"/>
        </w:rPr>
        <w:t>«</w:t>
      </w:r>
      <w:r w:rsidRPr="00E4182D">
        <w:rPr>
          <w:rStyle w:val="a5"/>
          <w:rFonts w:ascii="Times New Roman" w:hAnsi="Times New Roman"/>
          <w:b w:val="0"/>
          <w:sz w:val="28"/>
          <w:szCs w:val="28"/>
          <w:lang w:val="uk-UA"/>
        </w:rPr>
        <w:t>Про скасування рішення Одеської міської ради від 10.06.2020 р. № 6071-</w:t>
      </w:r>
      <w:r w:rsidRPr="00E4182D">
        <w:rPr>
          <w:rStyle w:val="a5"/>
          <w:rFonts w:ascii="Times New Roman" w:hAnsi="Times New Roman"/>
          <w:b w:val="0"/>
          <w:sz w:val="28"/>
          <w:szCs w:val="28"/>
          <w:lang w:val="en-US"/>
        </w:rPr>
        <w:t>VII</w:t>
      </w:r>
      <w:r w:rsidRPr="00E4182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«Про включення до Переліку об’єктів </w:t>
      </w:r>
      <w:r w:rsidRPr="00E4182D">
        <w:rPr>
          <w:rStyle w:val="a5"/>
          <w:rFonts w:ascii="Times New Roman" w:hAnsi="Times New Roman"/>
          <w:b w:val="0"/>
          <w:spacing w:val="-8"/>
          <w:sz w:val="28"/>
          <w:szCs w:val="28"/>
          <w:lang w:val="uk-UA"/>
        </w:rPr>
        <w:t>малої приватизації комунальної власност</w:t>
      </w:r>
      <w:r w:rsidRPr="00E4182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і територіальної громади </w:t>
      </w:r>
      <w:r w:rsidR="00CD446A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       </w:t>
      </w:r>
      <w:r w:rsidRPr="00E4182D">
        <w:rPr>
          <w:rStyle w:val="a5"/>
          <w:rFonts w:ascii="Times New Roman" w:hAnsi="Times New Roman"/>
          <w:b w:val="0"/>
          <w:spacing w:val="-2"/>
          <w:sz w:val="28"/>
          <w:szCs w:val="28"/>
          <w:lang w:val="uk-UA"/>
        </w:rPr>
        <w:t>м. Одеси, які підлягають приватизації</w:t>
      </w:r>
      <w:r w:rsidRPr="00E4182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у 2020 році,</w:t>
      </w:r>
      <w:r w:rsidRPr="0049055B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Pr="0049055B">
        <w:rPr>
          <w:rFonts w:ascii="Times New Roman" w:hAnsi="Times New Roman"/>
          <w:sz w:val="28"/>
          <w:szCs w:val="28"/>
          <w:lang w:val="uk-UA"/>
        </w:rPr>
        <w:t xml:space="preserve">нежилих приміщень першого, другого, третього поверхів та підвалу, що розташовані за адресою: м. Одеса,  </w:t>
      </w:r>
      <w:r w:rsidRPr="0049055B">
        <w:rPr>
          <w:rFonts w:ascii="Times New Roman" w:hAnsi="Times New Roman"/>
          <w:spacing w:val="-4"/>
          <w:sz w:val="28"/>
          <w:szCs w:val="28"/>
          <w:lang w:val="uk-UA"/>
        </w:rPr>
        <w:t>вул. Успенська, 83/85, та їх приватизацію»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4182D" w:rsidRDefault="00E4182D" w:rsidP="00E4182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E4182D" w:rsidRPr="001465BC" w:rsidRDefault="00E4182D" w:rsidP="00E4182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465BC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проект рішення </w:t>
      </w:r>
      <w:r w:rsidRPr="00E4182D">
        <w:rPr>
          <w:rFonts w:ascii="Times New Roman" w:hAnsi="Times New Roman"/>
          <w:sz w:val="28"/>
          <w:szCs w:val="28"/>
          <w:lang w:val="uk-UA"/>
        </w:rPr>
        <w:t>«</w:t>
      </w:r>
      <w:r w:rsidRPr="00E4182D">
        <w:rPr>
          <w:rStyle w:val="a5"/>
          <w:rFonts w:ascii="Times New Roman" w:hAnsi="Times New Roman"/>
          <w:b w:val="0"/>
          <w:sz w:val="28"/>
          <w:szCs w:val="28"/>
          <w:lang w:val="uk-UA"/>
        </w:rPr>
        <w:t>Про скасування рішення Одеської міської ради від 10.06.2020 р. № 6071-</w:t>
      </w:r>
      <w:r w:rsidRPr="00E4182D">
        <w:rPr>
          <w:rStyle w:val="a5"/>
          <w:rFonts w:ascii="Times New Roman" w:hAnsi="Times New Roman"/>
          <w:b w:val="0"/>
          <w:sz w:val="28"/>
          <w:szCs w:val="28"/>
          <w:lang w:val="en-US"/>
        </w:rPr>
        <w:t>VII</w:t>
      </w:r>
      <w:r w:rsidRPr="00E4182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«Про включення до Переліку об’єктів </w:t>
      </w:r>
      <w:r w:rsidRPr="00E4182D">
        <w:rPr>
          <w:rStyle w:val="a5"/>
          <w:rFonts w:ascii="Times New Roman" w:hAnsi="Times New Roman"/>
          <w:b w:val="0"/>
          <w:spacing w:val="-8"/>
          <w:sz w:val="28"/>
          <w:szCs w:val="28"/>
          <w:lang w:val="uk-UA"/>
        </w:rPr>
        <w:t>малої приватизації комунальної власност</w:t>
      </w:r>
      <w:r w:rsidRPr="00E4182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і територіальної громади </w:t>
      </w:r>
      <w:r w:rsidRPr="00E4182D">
        <w:rPr>
          <w:rStyle w:val="a5"/>
          <w:rFonts w:ascii="Times New Roman" w:hAnsi="Times New Roman"/>
          <w:b w:val="0"/>
          <w:spacing w:val="-2"/>
          <w:sz w:val="28"/>
          <w:szCs w:val="28"/>
          <w:lang w:val="uk-UA"/>
        </w:rPr>
        <w:t>м. Одеси, які підлягають приватизації</w:t>
      </w:r>
      <w:r w:rsidRPr="00E4182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у 2020 році,</w:t>
      </w:r>
      <w:r w:rsidRPr="0049055B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Pr="0049055B">
        <w:rPr>
          <w:rFonts w:ascii="Times New Roman" w:hAnsi="Times New Roman"/>
          <w:sz w:val="28"/>
          <w:szCs w:val="28"/>
          <w:lang w:val="uk-UA"/>
        </w:rPr>
        <w:t xml:space="preserve">нежилих приміщень першого, другого, третього поверхів та підвалу, що розташовані </w:t>
      </w:r>
      <w:r w:rsidRPr="0049055B">
        <w:rPr>
          <w:rFonts w:ascii="Times New Roman" w:hAnsi="Times New Roman"/>
          <w:sz w:val="28"/>
          <w:szCs w:val="28"/>
          <w:lang w:val="uk-UA"/>
        </w:rPr>
        <w:lastRenderedPageBreak/>
        <w:t xml:space="preserve">за адресою: м. Одеса,  </w:t>
      </w:r>
      <w:r w:rsidRPr="0049055B">
        <w:rPr>
          <w:rFonts w:ascii="Times New Roman" w:hAnsi="Times New Roman"/>
          <w:spacing w:val="-4"/>
          <w:sz w:val="28"/>
          <w:szCs w:val="28"/>
          <w:lang w:val="uk-UA"/>
        </w:rPr>
        <w:t>вул. Успенська, 83/85, та їх приватизацію»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465BC">
        <w:rPr>
          <w:rFonts w:ascii="Times New Roman" w:hAnsi="Times New Roman"/>
          <w:sz w:val="28"/>
          <w:szCs w:val="28"/>
          <w:lang w:val="uk-UA"/>
        </w:rPr>
        <w:t xml:space="preserve">та внести його на розгляд  сесії Одеської міської ради. </w:t>
      </w:r>
    </w:p>
    <w:p w:rsidR="00E4182D" w:rsidRDefault="00E4182D" w:rsidP="005B2415">
      <w:pPr>
        <w:pStyle w:val="a4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F1386" w:rsidRDefault="000F1386" w:rsidP="000F1386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685C">
        <w:rPr>
          <w:rFonts w:ascii="Times New Roman" w:hAnsi="Times New Roman"/>
          <w:sz w:val="28"/>
          <w:szCs w:val="28"/>
          <w:lang w:val="uk-UA"/>
        </w:rPr>
        <w:t>Голосували за</w:t>
      </w:r>
      <w:r>
        <w:rPr>
          <w:rFonts w:ascii="Times New Roman" w:hAnsi="Times New Roman"/>
          <w:sz w:val="28"/>
          <w:szCs w:val="28"/>
          <w:lang w:val="uk-UA"/>
        </w:rPr>
        <w:t xml:space="preserve"> доповнення додатку до </w:t>
      </w:r>
      <w:r w:rsidRPr="00E3685C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3685C">
        <w:rPr>
          <w:rFonts w:ascii="Times New Roman" w:hAnsi="Times New Roman"/>
          <w:sz w:val="28"/>
          <w:szCs w:val="28"/>
          <w:lang w:val="uk-UA"/>
        </w:rPr>
        <w:t xml:space="preserve"> рішення 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від 03.02.2021 р. № 62-</w:t>
      </w:r>
      <w:r w:rsidRPr="00E3685C">
        <w:rPr>
          <w:rFonts w:ascii="Times New Roman" w:hAnsi="Times New Roman"/>
          <w:sz w:val="28"/>
          <w:szCs w:val="28"/>
          <w:lang w:val="en-US"/>
        </w:rPr>
        <w:t>VIII</w:t>
      </w:r>
      <w:r w:rsidRPr="00E3685C">
        <w:rPr>
          <w:rFonts w:ascii="Times New Roman" w:hAnsi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м. Одеси» наступними </w:t>
      </w:r>
      <w:r w:rsidRPr="00E3685C">
        <w:rPr>
          <w:rFonts w:ascii="Times New Roman" w:hAnsi="Times New Roman"/>
          <w:sz w:val="28"/>
          <w:szCs w:val="28"/>
          <w:lang w:val="uk-UA"/>
        </w:rPr>
        <w:t>об’єкт</w:t>
      </w:r>
      <w:r>
        <w:rPr>
          <w:rFonts w:ascii="Times New Roman" w:hAnsi="Times New Roman"/>
          <w:sz w:val="28"/>
          <w:szCs w:val="28"/>
          <w:lang w:val="uk-UA"/>
        </w:rPr>
        <w:t>ами:</w:t>
      </w:r>
    </w:p>
    <w:tbl>
      <w:tblPr>
        <w:tblW w:w="9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2019"/>
        <w:gridCol w:w="1275"/>
        <w:gridCol w:w="1134"/>
        <w:gridCol w:w="3261"/>
      </w:tblGrid>
      <w:tr w:rsidR="00900517" w:rsidRPr="005C3D35" w:rsidTr="00900517">
        <w:trPr>
          <w:trHeight w:val="468"/>
        </w:trPr>
        <w:tc>
          <w:tcPr>
            <w:tcW w:w="15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0517" w:rsidRPr="005C3D35" w:rsidRDefault="00900517" w:rsidP="00CD4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3D35">
              <w:rPr>
                <w:rFonts w:ascii="Times New Roman" w:hAnsi="Times New Roman"/>
                <w:sz w:val="20"/>
                <w:szCs w:val="20"/>
                <w:lang w:val="uk-UA"/>
              </w:rPr>
              <w:t>Нежитлове приміщення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0517" w:rsidRPr="005C3D35" w:rsidRDefault="00900517" w:rsidP="00CD4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3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Успенська, 83/85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0517" w:rsidRPr="005C3D35" w:rsidRDefault="00900517" w:rsidP="00CD4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B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2, 3</w:t>
            </w:r>
            <w:r w:rsidRPr="00637B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поверх, </w:t>
            </w:r>
            <w:proofErr w:type="spellStart"/>
            <w:proofErr w:type="gramStart"/>
            <w:r w:rsidRPr="00637BF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637BF5">
              <w:rPr>
                <w:rFonts w:ascii="Times New Roman" w:hAnsi="Times New Roman"/>
                <w:color w:val="000000"/>
                <w:sz w:val="20"/>
                <w:szCs w:val="20"/>
              </w:rPr>
              <w:t>ідвал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0517" w:rsidRPr="00900517" w:rsidRDefault="00900517" w:rsidP="00CD4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0517">
              <w:rPr>
                <w:rFonts w:ascii="Times New Roman" w:hAnsi="Times New Roman"/>
                <w:sz w:val="20"/>
                <w:szCs w:val="20"/>
                <w:lang w:val="uk-UA"/>
              </w:rPr>
              <w:t>1229,8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0517" w:rsidRPr="00900517" w:rsidRDefault="00900517" w:rsidP="00CD4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0517">
              <w:rPr>
                <w:rFonts w:ascii="Times New Roman" w:hAnsi="Times New Roman"/>
                <w:sz w:val="20"/>
                <w:szCs w:val="20"/>
                <w:lang w:val="uk-UA"/>
              </w:rPr>
              <w:t>Розміщення</w:t>
            </w:r>
          </w:p>
          <w:p w:rsidR="00900517" w:rsidRPr="00900517" w:rsidRDefault="00900517" w:rsidP="00CD4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0517">
              <w:rPr>
                <w:rFonts w:ascii="Times New Roman" w:hAnsi="Times New Roman"/>
                <w:sz w:val="20"/>
                <w:szCs w:val="20"/>
                <w:lang w:val="uk-UA"/>
              </w:rPr>
              <w:t>бюджетної   організації</w:t>
            </w:r>
          </w:p>
        </w:tc>
      </w:tr>
    </w:tbl>
    <w:p w:rsidR="00A23602" w:rsidRDefault="00A23602" w:rsidP="00A23602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0F1386" w:rsidRDefault="000F1386" w:rsidP="000F13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685C"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r>
        <w:rPr>
          <w:rFonts w:ascii="Times New Roman" w:hAnsi="Times New Roman"/>
          <w:sz w:val="28"/>
          <w:szCs w:val="28"/>
          <w:lang w:val="uk-UA"/>
        </w:rPr>
        <w:t xml:space="preserve">Доповнити додаток до </w:t>
      </w:r>
      <w:r w:rsidRPr="00E3685C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3685C">
        <w:rPr>
          <w:rFonts w:ascii="Times New Roman" w:hAnsi="Times New Roman"/>
          <w:sz w:val="28"/>
          <w:szCs w:val="28"/>
          <w:lang w:val="uk-UA"/>
        </w:rPr>
        <w:t xml:space="preserve"> рішення 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від 03.02.2021 р. № 62-</w:t>
      </w:r>
      <w:r w:rsidRPr="00E3685C">
        <w:rPr>
          <w:rFonts w:ascii="Times New Roman" w:hAnsi="Times New Roman"/>
          <w:sz w:val="28"/>
          <w:szCs w:val="28"/>
          <w:lang w:val="en-US"/>
        </w:rPr>
        <w:t>VIII</w:t>
      </w:r>
      <w:r w:rsidRPr="00E3685C">
        <w:rPr>
          <w:rFonts w:ascii="Times New Roman" w:hAnsi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м. Одеси» </w:t>
      </w:r>
      <w:r>
        <w:rPr>
          <w:rFonts w:ascii="Times New Roman" w:hAnsi="Times New Roman"/>
          <w:sz w:val="28"/>
          <w:szCs w:val="28"/>
          <w:lang w:val="uk-UA"/>
        </w:rPr>
        <w:t>наступним пункт</w:t>
      </w:r>
      <w:r w:rsidR="00AD3734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м:</w:t>
      </w:r>
    </w:p>
    <w:tbl>
      <w:tblPr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522"/>
        <w:gridCol w:w="2019"/>
        <w:gridCol w:w="1275"/>
        <w:gridCol w:w="1134"/>
        <w:gridCol w:w="3119"/>
      </w:tblGrid>
      <w:tr w:rsidR="000F1386" w:rsidRPr="005C3D35" w:rsidTr="00E2751B">
        <w:trPr>
          <w:trHeight w:val="468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F1386" w:rsidRPr="005C3D35" w:rsidRDefault="000F1386" w:rsidP="00CD44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F1386" w:rsidRPr="005C3D35" w:rsidRDefault="000F1386" w:rsidP="00CD4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3D35">
              <w:rPr>
                <w:rFonts w:ascii="Times New Roman" w:hAnsi="Times New Roman"/>
                <w:sz w:val="20"/>
                <w:szCs w:val="20"/>
                <w:lang w:val="uk-UA"/>
              </w:rPr>
              <w:t>Нежитлове приміщення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F1386" w:rsidRPr="005C3D35" w:rsidRDefault="000F1386" w:rsidP="00CD4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3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Успенська, 83/85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F1386" w:rsidRPr="005C3D35" w:rsidRDefault="000F1386" w:rsidP="00900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B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0051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2,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 w:rsidRPr="00637B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поверх, </w:t>
            </w:r>
            <w:proofErr w:type="spellStart"/>
            <w:proofErr w:type="gramStart"/>
            <w:r w:rsidRPr="00637BF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637BF5">
              <w:rPr>
                <w:rFonts w:ascii="Times New Roman" w:hAnsi="Times New Roman"/>
                <w:color w:val="000000"/>
                <w:sz w:val="20"/>
                <w:szCs w:val="20"/>
              </w:rPr>
              <w:t>ідвал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F1386" w:rsidRPr="00900517" w:rsidRDefault="00900517" w:rsidP="00900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0517">
              <w:rPr>
                <w:rFonts w:ascii="Times New Roman" w:hAnsi="Times New Roman"/>
                <w:sz w:val="20"/>
                <w:szCs w:val="20"/>
                <w:lang w:val="uk-UA"/>
              </w:rPr>
              <w:t>1229</w:t>
            </w:r>
            <w:r w:rsidR="000F1386" w:rsidRPr="00900517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900517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0517" w:rsidRPr="00900517" w:rsidRDefault="000F1386" w:rsidP="00900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0517">
              <w:rPr>
                <w:rFonts w:ascii="Times New Roman" w:hAnsi="Times New Roman"/>
                <w:sz w:val="20"/>
                <w:szCs w:val="20"/>
                <w:lang w:val="uk-UA"/>
              </w:rPr>
              <w:t>Розміщення</w:t>
            </w:r>
          </w:p>
          <w:p w:rsidR="000F1386" w:rsidRPr="00900517" w:rsidRDefault="00900517" w:rsidP="00900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05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бюджетної  </w:t>
            </w:r>
            <w:r w:rsidR="000F1386" w:rsidRPr="009005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організації</w:t>
            </w:r>
          </w:p>
        </w:tc>
      </w:tr>
    </w:tbl>
    <w:p w:rsidR="000F1386" w:rsidRDefault="000F1386" w:rsidP="005B2415">
      <w:pPr>
        <w:pStyle w:val="a4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F1386" w:rsidRDefault="000F1386" w:rsidP="005B2415">
      <w:pPr>
        <w:pStyle w:val="a4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B3DC4" w:rsidRPr="00E2751B" w:rsidRDefault="00BB3DC4" w:rsidP="005B2415">
      <w:pPr>
        <w:pStyle w:val="a4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Pr="00A772F5">
        <w:rPr>
          <w:rFonts w:ascii="Times New Roman" w:hAnsi="Times New Roman"/>
          <w:color w:val="000000" w:themeColor="text1"/>
          <w:sz w:val="28"/>
          <w:szCs w:val="28"/>
          <w:lang w:val="uk-UA"/>
        </w:rPr>
        <w:t>епартаменту комунальної власності Одеської міської ради</w:t>
      </w:r>
      <w:r w:rsidR="00E275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надати на адресу комісії інформації щодо включення до </w:t>
      </w:r>
      <w:r w:rsidR="00E2751B" w:rsidRPr="00E3685C">
        <w:rPr>
          <w:rFonts w:ascii="Times New Roman" w:hAnsi="Times New Roman"/>
          <w:sz w:val="28"/>
          <w:szCs w:val="28"/>
          <w:lang w:val="uk-UA"/>
        </w:rPr>
        <w:t>Переліку другого типу об’єктів комунальної власності територіальної громади м. Одеси, що підлягають передачі в оренду без проведення аукціону,</w:t>
      </w:r>
      <w:r w:rsidR="00E2751B">
        <w:rPr>
          <w:rFonts w:ascii="Times New Roman" w:hAnsi="Times New Roman"/>
          <w:sz w:val="28"/>
          <w:szCs w:val="28"/>
          <w:lang w:val="uk-UA"/>
        </w:rPr>
        <w:t xml:space="preserve"> наступного об</w:t>
      </w:r>
      <w:r w:rsidR="00E2751B" w:rsidRPr="00E2751B">
        <w:rPr>
          <w:rFonts w:ascii="Times New Roman" w:hAnsi="Times New Roman"/>
          <w:sz w:val="28"/>
          <w:szCs w:val="28"/>
          <w:lang w:val="uk-UA"/>
        </w:rPr>
        <w:t>’</w:t>
      </w:r>
      <w:r w:rsidR="00E2751B">
        <w:rPr>
          <w:rFonts w:ascii="Times New Roman" w:hAnsi="Times New Roman"/>
          <w:sz w:val="28"/>
          <w:szCs w:val="28"/>
          <w:lang w:val="uk-UA"/>
        </w:rPr>
        <w:t>єкту:</w:t>
      </w:r>
    </w:p>
    <w:p w:rsidR="000F1386" w:rsidRDefault="000F1386" w:rsidP="005B2415">
      <w:pPr>
        <w:pStyle w:val="a4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55"/>
        <w:gridCol w:w="2273"/>
      </w:tblGrid>
      <w:tr w:rsidR="00E2751B" w:rsidRPr="00E2751B" w:rsidTr="00E2751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1B" w:rsidRPr="00E2751B" w:rsidRDefault="00E2751B" w:rsidP="00CD44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51B">
              <w:rPr>
                <w:rFonts w:ascii="Times New Roman" w:hAnsi="Times New Roman"/>
                <w:sz w:val="24"/>
                <w:szCs w:val="24"/>
                <w:lang w:val="uk-UA"/>
              </w:rPr>
              <w:t>Громадська організація «</w:t>
            </w:r>
            <w:proofErr w:type="spellStart"/>
            <w:r w:rsidRPr="00E2751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</w:t>
            </w:r>
            <w:proofErr w:type="spellEnd"/>
            <w:r w:rsidRPr="00E27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інвалідів «Прометей» </w:t>
            </w:r>
          </w:p>
          <w:p w:rsidR="00E2751B" w:rsidRPr="00E2751B" w:rsidRDefault="00E2751B" w:rsidP="00CD44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1B" w:rsidRPr="00E2751B" w:rsidRDefault="00E2751B" w:rsidP="00CD446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E2751B">
              <w:rPr>
                <w:rFonts w:ascii="Times New Roman" w:hAnsi="Times New Roman"/>
                <w:sz w:val="24"/>
                <w:szCs w:val="24"/>
                <w:lang w:val="uk-UA"/>
              </w:rPr>
              <w:t>Новосельського</w:t>
            </w:r>
            <w:proofErr w:type="spellEnd"/>
            <w:r w:rsidRPr="00E2751B">
              <w:rPr>
                <w:rFonts w:ascii="Times New Roman" w:hAnsi="Times New Roman"/>
                <w:sz w:val="24"/>
                <w:szCs w:val="24"/>
                <w:lang w:val="uk-UA"/>
              </w:rPr>
              <w:t>, 75</w:t>
            </w:r>
          </w:p>
          <w:p w:rsidR="00E2751B" w:rsidRPr="00E2751B" w:rsidRDefault="00E2751B" w:rsidP="00CD446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751B" w:rsidRPr="00E2751B" w:rsidRDefault="00E2751B" w:rsidP="00CD446A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1B" w:rsidRPr="00E2751B" w:rsidRDefault="00E2751B" w:rsidP="00CD4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Нежитлові приміщення підвалу </w:t>
            </w:r>
          </w:p>
          <w:p w:rsidR="00E2751B" w:rsidRPr="00E2751B" w:rsidRDefault="00E2751B" w:rsidP="00CD4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51B">
              <w:rPr>
                <w:rFonts w:ascii="Times New Roman" w:hAnsi="Times New Roman"/>
                <w:sz w:val="24"/>
                <w:szCs w:val="24"/>
                <w:lang w:val="uk-UA"/>
              </w:rPr>
              <w:t>№ 504</w:t>
            </w:r>
          </w:p>
          <w:p w:rsidR="00E2751B" w:rsidRPr="00E2751B" w:rsidRDefault="00E2751B" w:rsidP="00CD4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51B">
              <w:rPr>
                <w:rFonts w:ascii="Times New Roman" w:hAnsi="Times New Roman"/>
                <w:sz w:val="24"/>
                <w:szCs w:val="24"/>
                <w:lang w:val="uk-UA"/>
              </w:rPr>
              <w:t>98,2</w:t>
            </w:r>
          </w:p>
        </w:tc>
      </w:tr>
    </w:tbl>
    <w:p w:rsidR="00BB3DC4" w:rsidRDefault="00BB3DC4" w:rsidP="005B2415">
      <w:pPr>
        <w:pStyle w:val="a4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B3DC4" w:rsidRDefault="00BB3DC4" w:rsidP="005B2415">
      <w:pPr>
        <w:pStyle w:val="a4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2751B" w:rsidRDefault="00E2751B" w:rsidP="005B2415">
      <w:pPr>
        <w:pStyle w:val="a4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F1386" w:rsidRPr="00465775" w:rsidRDefault="000F1386" w:rsidP="000F1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другому 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B2415" w:rsidRDefault="005E32F2" w:rsidP="005B2415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СЛУХАЛИ:</w:t>
      </w:r>
      <w:r w:rsidR="005B241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Інформацію </w:t>
      </w:r>
      <w:proofErr w:type="spellStart"/>
      <w:r w:rsidR="005B24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="005B24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директора </w:t>
      </w:r>
      <w:r w:rsidR="00E275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5B24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 w:rsidR="005B24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="005B24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О.А. щодо звернення начальника Територіального управління державної судової адміністрації України в Одеській області Лукаша Т.В. з проханням передати у державну власність орендовані нежитлові окремо розташовані будинку комунальної власності </w:t>
      </w:r>
      <w:r w:rsidR="005B24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територіальної громади м. Одеси (звернення № 01-10/0014(20) від </w:t>
      </w:r>
      <w:r w:rsidR="00E275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5B24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18.02.2021 року).</w:t>
      </w:r>
    </w:p>
    <w:p w:rsidR="005B2415" w:rsidRDefault="005B2415" w:rsidP="005B2415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Виступили: Коробкова О.А.</w:t>
      </w:r>
      <w:r w:rsidR="00DE33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DE33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Сеник</w:t>
      </w:r>
      <w:proofErr w:type="spellEnd"/>
      <w:r w:rsidR="00DE33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Р.В.</w:t>
      </w:r>
    </w:p>
    <w:p w:rsidR="005B2415" w:rsidRDefault="005B2415" w:rsidP="005B2415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Голосували за </w:t>
      </w:r>
      <w:r w:rsidR="00DE33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рекомендацію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комісії:</w:t>
      </w:r>
    </w:p>
    <w:p w:rsidR="005B2415" w:rsidRDefault="005B2415" w:rsidP="005B2415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– одноголосно.</w:t>
      </w:r>
    </w:p>
    <w:p w:rsidR="005B2415" w:rsidRDefault="005B2415" w:rsidP="005B2415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ВИСНОВОК: Вважати недоцільним передачу у державну власність орендовані Територіальним управлінням державної судової адміністрації України в Одеській області нежитлових окремо розташованих будинку комунальної власності територіальної громади м. Одеси.</w:t>
      </w:r>
    </w:p>
    <w:p w:rsidR="00E2751B" w:rsidRDefault="00E2751B" w:rsidP="000F1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751B" w:rsidRDefault="00E2751B" w:rsidP="000F1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F1386" w:rsidRPr="00465775" w:rsidRDefault="000F1386" w:rsidP="000F1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третьому 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182D" w:rsidRDefault="00E4182D" w:rsidP="00E4182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</w:t>
      </w:r>
      <w:r w:rsidR="00E2751B"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</w:t>
      </w:r>
      <w:r w:rsidRPr="00E418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передачі з комунальної до державної власності нежитлових приміщень площею        232,1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., розташованих за адресою: м. Одеса, вул.. Мечникова, 4, що перебувають в оренді Південного казенного підприємства пробірного контролю (лист № 01-10/00424 (20) від 29.03.2021 року).  </w:t>
      </w:r>
    </w:p>
    <w:p w:rsidR="00E4182D" w:rsidRDefault="00E4182D" w:rsidP="00E4182D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Виступили: Коробкова О.А.</w:t>
      </w:r>
      <w:r w:rsidR="00DE33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DE33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Варавва</w:t>
      </w:r>
      <w:proofErr w:type="spellEnd"/>
      <w:r w:rsidR="00DE33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Л.А., </w:t>
      </w:r>
      <w:proofErr w:type="spellStart"/>
      <w:r w:rsidR="00DE33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Сеник</w:t>
      </w:r>
      <w:proofErr w:type="spellEnd"/>
      <w:r w:rsidR="00DE33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Р.В.</w:t>
      </w:r>
    </w:p>
    <w:p w:rsidR="00E4182D" w:rsidRDefault="00E4182D" w:rsidP="00E4182D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Голосували за </w:t>
      </w:r>
      <w:r w:rsidR="00DE33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рекомендацію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комісії:</w:t>
      </w:r>
    </w:p>
    <w:p w:rsidR="00E4182D" w:rsidRDefault="00E4182D" w:rsidP="00E4182D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– одноголосно.</w:t>
      </w:r>
    </w:p>
    <w:p w:rsidR="00E4182D" w:rsidRDefault="00E4182D" w:rsidP="005B2415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ВИСНОВОК: Вважати недоцільним передач</w:t>
      </w:r>
      <w:r w:rsidR="00DE33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комунальної до державної власності нежитлових приміщень площею 232,1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розташованих за адресою: м. Одеса, вул.. Мечникова, 4,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перебувають в оренді Південного казенного підприємства пробірного контролю.</w:t>
      </w:r>
    </w:p>
    <w:p w:rsidR="00E4182D" w:rsidRDefault="00E4182D" w:rsidP="005B2415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4182D" w:rsidRDefault="00E4182D" w:rsidP="005B2415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F1386" w:rsidRDefault="000F1386" w:rsidP="000F1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четвертому 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182D" w:rsidRDefault="00E4182D" w:rsidP="00E4182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</w:t>
      </w:r>
      <w:r w:rsidR="00DE3344"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</w:t>
      </w:r>
      <w:r w:rsidRPr="00E418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надання</w:t>
      </w:r>
      <w:r w:rsidR="00E2751B">
        <w:rPr>
          <w:rFonts w:ascii="Times New Roman" w:hAnsi="Times New Roman"/>
          <w:sz w:val="28"/>
          <w:szCs w:val="28"/>
          <w:lang w:val="uk-UA"/>
        </w:rPr>
        <w:t xml:space="preserve"> Головному управлінню ДФС в Одеській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в оренду приміщень, розташованих за адресами у м. Одесі: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Французський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бульвар, 7 та вул. Стовпова, 17 (звернення № 1371/9/15-97-11-05 від 26.02.2021 року). </w:t>
      </w:r>
    </w:p>
    <w:p w:rsidR="00E4182D" w:rsidRDefault="00E4182D" w:rsidP="00E4182D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Виступили: Коробкова О.А.</w:t>
      </w:r>
      <w:r w:rsidR="00DE33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Зайцев А.С., </w:t>
      </w:r>
      <w:proofErr w:type="spellStart"/>
      <w:r w:rsidR="00DE33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Сеник</w:t>
      </w:r>
      <w:proofErr w:type="spellEnd"/>
      <w:r w:rsidR="00DE33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Р.В.</w:t>
      </w:r>
    </w:p>
    <w:p w:rsidR="00AD3734" w:rsidRDefault="00E4182D" w:rsidP="00AD373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ВИСНОВОК: </w:t>
      </w:r>
      <w:r w:rsidR="00DE3344">
        <w:rPr>
          <w:rFonts w:ascii="Times New Roman" w:hAnsi="Times New Roman"/>
          <w:color w:val="000000" w:themeColor="text1"/>
          <w:sz w:val="28"/>
          <w:szCs w:val="28"/>
          <w:lang w:val="uk-UA"/>
        </w:rPr>
        <w:t>Департаменту комунальної власності Одеської міської ради надати на адресу комісії</w:t>
      </w:r>
      <w:r w:rsidR="00AD3734" w:rsidRPr="00AD37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D3734">
        <w:rPr>
          <w:rFonts w:ascii="Times New Roman" w:hAnsi="Times New Roman"/>
          <w:color w:val="000000" w:themeColor="text1"/>
          <w:sz w:val="28"/>
          <w:szCs w:val="28"/>
          <w:lang w:val="uk-UA"/>
        </w:rPr>
        <w:t>інформацію</w:t>
      </w:r>
      <w:r w:rsidR="00AD3734" w:rsidRPr="00AD37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D37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</w:t>
      </w:r>
      <w:r w:rsidR="00AD3734">
        <w:rPr>
          <w:rFonts w:ascii="Times New Roman" w:hAnsi="Times New Roman"/>
          <w:sz w:val="28"/>
          <w:szCs w:val="28"/>
          <w:lang w:val="uk-UA"/>
        </w:rPr>
        <w:t xml:space="preserve">надання Головному управлінню ДФС в Одеській області в оренду приміщень, розташованих за адресами у м. Одесі: </w:t>
      </w:r>
      <w:proofErr w:type="spellStart"/>
      <w:r w:rsidR="00AD3734">
        <w:rPr>
          <w:rFonts w:ascii="Times New Roman" w:hAnsi="Times New Roman"/>
          <w:sz w:val="28"/>
          <w:szCs w:val="28"/>
          <w:lang w:val="uk-UA"/>
        </w:rPr>
        <w:t>Французський</w:t>
      </w:r>
      <w:proofErr w:type="spellEnd"/>
      <w:r w:rsidR="00AD3734">
        <w:rPr>
          <w:rFonts w:ascii="Times New Roman" w:hAnsi="Times New Roman"/>
          <w:sz w:val="28"/>
          <w:szCs w:val="28"/>
          <w:lang w:val="uk-UA"/>
        </w:rPr>
        <w:t xml:space="preserve"> бульвар, 7 та вул. Стовпова, 17. </w:t>
      </w:r>
    </w:p>
    <w:p w:rsidR="00E4182D" w:rsidRDefault="00E4182D" w:rsidP="00E4182D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4182D" w:rsidRDefault="00E4182D" w:rsidP="005B2415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2751B" w:rsidRDefault="00E2751B" w:rsidP="005B2415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2751B" w:rsidRDefault="00E2751B" w:rsidP="005B2415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2751B" w:rsidRDefault="00E2751B" w:rsidP="005B2415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E3344" w:rsidRDefault="00DE3344" w:rsidP="00DE33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DE3344"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ятому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E3344" w:rsidRDefault="00DE3344" w:rsidP="00DE33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СЛУХАЛИ: Розгляд п</w:t>
      </w:r>
      <w:r w:rsidRPr="00F560BB">
        <w:rPr>
          <w:rFonts w:ascii="Times New Roman" w:hAnsi="Times New Roman"/>
          <w:sz w:val="28"/>
          <w:szCs w:val="28"/>
          <w:lang w:val="uk-UA"/>
        </w:rPr>
        <w:t>ропозиці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F560BB">
        <w:rPr>
          <w:rFonts w:ascii="Times New Roman" w:hAnsi="Times New Roman"/>
          <w:sz w:val="28"/>
          <w:szCs w:val="28"/>
          <w:lang w:val="uk-UA"/>
        </w:rPr>
        <w:t xml:space="preserve"> робочої групи для розгляду звернень </w:t>
      </w:r>
      <w:proofErr w:type="spellStart"/>
      <w:r w:rsidRPr="00F560BB">
        <w:rPr>
          <w:rFonts w:ascii="Times New Roman" w:hAnsi="Times New Roman"/>
          <w:sz w:val="28"/>
          <w:szCs w:val="28"/>
          <w:lang w:val="uk-UA"/>
        </w:rPr>
        <w:t>суб</w:t>
      </w:r>
      <w:proofErr w:type="spellEnd"/>
      <w:r w:rsidRPr="00F560BB">
        <w:rPr>
          <w:rFonts w:ascii="Times New Roman" w:hAnsi="Times New Roman"/>
          <w:sz w:val="28"/>
          <w:szCs w:val="28"/>
        </w:rPr>
        <w:t>’</w:t>
      </w:r>
      <w:proofErr w:type="spellStart"/>
      <w:r w:rsidRPr="00F560BB"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 w:rsidRPr="00F560BB">
        <w:rPr>
          <w:rFonts w:ascii="Times New Roman" w:hAnsi="Times New Roman"/>
          <w:sz w:val="28"/>
          <w:szCs w:val="28"/>
          <w:lang w:val="uk-UA"/>
        </w:rPr>
        <w:t xml:space="preserve">,  визначених статтею 15 Закону України «Про оренду державного та комунального майна», про встановлення індивідуальних орендних ставок за користування майном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9314AD">
        <w:rPr>
          <w:rFonts w:ascii="Times New Roman" w:hAnsi="Times New Roman"/>
          <w:sz w:val="28"/>
          <w:szCs w:val="28"/>
          <w:lang w:val="uk-UA"/>
        </w:rPr>
        <w:t>м. О</w:t>
      </w:r>
      <w:r>
        <w:rPr>
          <w:rFonts w:ascii="Times New Roman" w:hAnsi="Times New Roman"/>
          <w:sz w:val="28"/>
          <w:szCs w:val="28"/>
          <w:lang w:val="uk-UA"/>
        </w:rPr>
        <w:t>деси  від 2</w:t>
      </w:r>
      <w:r w:rsidRPr="009314AD">
        <w:rPr>
          <w:rFonts w:ascii="Times New Roman" w:hAnsi="Times New Roman"/>
          <w:sz w:val="28"/>
          <w:szCs w:val="28"/>
          <w:lang w:val="uk-UA"/>
        </w:rPr>
        <w:t>1.0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314AD">
        <w:rPr>
          <w:rFonts w:ascii="Times New Roman" w:hAnsi="Times New Roman"/>
          <w:sz w:val="28"/>
          <w:szCs w:val="28"/>
          <w:lang w:val="uk-UA"/>
        </w:rPr>
        <w:t>.2021 року.</w:t>
      </w:r>
    </w:p>
    <w:p w:rsidR="00DE3344" w:rsidRDefault="00DE3344" w:rsidP="00DE3344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Виступили: Коробкова О.А., Зайцев А.С.,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Р.В.</w:t>
      </w:r>
    </w:p>
    <w:p w:rsidR="00DE3344" w:rsidRPr="009314AD" w:rsidRDefault="00DE3344" w:rsidP="00DE33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14AD">
        <w:rPr>
          <w:rFonts w:ascii="Times New Roman" w:hAnsi="Times New Roman"/>
          <w:sz w:val="28"/>
          <w:szCs w:val="28"/>
          <w:lang w:val="uk-UA"/>
        </w:rPr>
        <w:t>Голосували за проект рішення «</w:t>
      </w:r>
      <w:r w:rsidRPr="009314AD">
        <w:rPr>
          <w:rFonts w:ascii="Times New Roman" w:eastAsia="Times New Roman" w:hAnsi="Times New Roman"/>
          <w:sz w:val="28"/>
          <w:szCs w:val="28"/>
          <w:lang w:val="uk-UA"/>
        </w:rPr>
        <w:t xml:space="preserve">Про встановлення орендної плати </w:t>
      </w:r>
      <w:proofErr w:type="spellStart"/>
      <w:r w:rsidRPr="009314AD">
        <w:rPr>
          <w:rFonts w:ascii="Times New Roman" w:hAnsi="Times New Roman"/>
          <w:sz w:val="28"/>
          <w:szCs w:val="28"/>
          <w:lang w:val="uk-UA"/>
        </w:rPr>
        <w:t>суб</w:t>
      </w:r>
      <w:proofErr w:type="spellEnd"/>
      <w:r w:rsidRPr="009314AD">
        <w:rPr>
          <w:rFonts w:ascii="Times New Roman" w:hAnsi="Times New Roman"/>
          <w:sz w:val="28"/>
          <w:szCs w:val="28"/>
        </w:rPr>
        <w:t>’</w:t>
      </w:r>
      <w:proofErr w:type="spellStart"/>
      <w:r w:rsidRPr="009314AD">
        <w:rPr>
          <w:rFonts w:ascii="Times New Roman" w:hAnsi="Times New Roman"/>
          <w:sz w:val="28"/>
          <w:szCs w:val="28"/>
          <w:lang w:val="uk-UA"/>
        </w:rPr>
        <w:t>єктам</w:t>
      </w:r>
      <w:proofErr w:type="spellEnd"/>
      <w:r w:rsidRPr="009314AD">
        <w:rPr>
          <w:rFonts w:ascii="Times New Roman" w:hAnsi="Times New Roman"/>
          <w:sz w:val="28"/>
          <w:szCs w:val="28"/>
          <w:lang w:val="uk-UA"/>
        </w:rPr>
        <w:t>, які мають право на отримання в оренду майна комунальної власності без проведення аукціону»:</w:t>
      </w:r>
    </w:p>
    <w:p w:rsidR="00DE3344" w:rsidRDefault="00DE3344" w:rsidP="00DE334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DE3344" w:rsidRPr="009314AD" w:rsidRDefault="00DE3344" w:rsidP="00DE33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14AD">
        <w:rPr>
          <w:rFonts w:ascii="Times New Roman" w:hAnsi="Times New Roman"/>
          <w:sz w:val="28"/>
          <w:szCs w:val="28"/>
          <w:lang w:val="uk-UA"/>
        </w:rPr>
        <w:t>ВИСНОВОК: Підтримати проект рішення «</w:t>
      </w:r>
      <w:r w:rsidRPr="009314AD">
        <w:rPr>
          <w:rFonts w:ascii="Times New Roman" w:eastAsia="Times New Roman" w:hAnsi="Times New Roman"/>
          <w:sz w:val="28"/>
          <w:szCs w:val="28"/>
          <w:lang w:val="uk-UA"/>
        </w:rPr>
        <w:t xml:space="preserve">Про встановлення орендної плати </w:t>
      </w:r>
      <w:proofErr w:type="spellStart"/>
      <w:r w:rsidRPr="009314AD">
        <w:rPr>
          <w:rFonts w:ascii="Times New Roman" w:hAnsi="Times New Roman"/>
          <w:sz w:val="28"/>
          <w:szCs w:val="28"/>
          <w:lang w:val="uk-UA"/>
        </w:rPr>
        <w:t>суб</w:t>
      </w:r>
      <w:proofErr w:type="spellEnd"/>
      <w:r w:rsidRPr="009314AD">
        <w:rPr>
          <w:rFonts w:ascii="Times New Roman" w:hAnsi="Times New Roman"/>
          <w:sz w:val="28"/>
          <w:szCs w:val="28"/>
        </w:rPr>
        <w:t>’</w:t>
      </w:r>
      <w:proofErr w:type="spellStart"/>
      <w:r w:rsidRPr="009314AD">
        <w:rPr>
          <w:rFonts w:ascii="Times New Roman" w:hAnsi="Times New Roman"/>
          <w:sz w:val="28"/>
          <w:szCs w:val="28"/>
          <w:lang w:val="uk-UA"/>
        </w:rPr>
        <w:t>єктам</w:t>
      </w:r>
      <w:proofErr w:type="spellEnd"/>
      <w:r w:rsidRPr="009314AD">
        <w:rPr>
          <w:rFonts w:ascii="Times New Roman" w:hAnsi="Times New Roman"/>
          <w:sz w:val="28"/>
          <w:szCs w:val="28"/>
          <w:lang w:val="uk-UA"/>
        </w:rPr>
        <w:t xml:space="preserve">, які мають право на отримання в оренду майна комунальної власності без проведення аукціону» та внести його на розгляд сесії Одеської міської ради. </w:t>
      </w:r>
    </w:p>
    <w:p w:rsidR="00D9517D" w:rsidRDefault="00D9517D" w:rsidP="00DE33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17D" w:rsidRDefault="00D9517D" w:rsidP="00D9517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Департаменту комунальної власності Одеської міської ради уточнити по пунктам 22, 29 та 30 Пропозицій </w:t>
      </w:r>
      <w:r w:rsidRPr="00F560BB">
        <w:rPr>
          <w:rFonts w:ascii="Times New Roman" w:hAnsi="Times New Roman"/>
          <w:sz w:val="28"/>
          <w:szCs w:val="28"/>
          <w:lang w:val="uk-UA"/>
        </w:rPr>
        <w:t xml:space="preserve">робочої групи для розгляду звернень </w:t>
      </w:r>
      <w:proofErr w:type="spellStart"/>
      <w:r w:rsidRPr="00F560BB">
        <w:rPr>
          <w:rFonts w:ascii="Times New Roman" w:hAnsi="Times New Roman"/>
          <w:sz w:val="28"/>
          <w:szCs w:val="28"/>
          <w:lang w:val="uk-UA"/>
        </w:rPr>
        <w:t>суб</w:t>
      </w:r>
      <w:proofErr w:type="spellEnd"/>
      <w:r w:rsidRPr="00F560BB">
        <w:rPr>
          <w:rFonts w:ascii="Times New Roman" w:hAnsi="Times New Roman"/>
          <w:sz w:val="28"/>
          <w:szCs w:val="28"/>
        </w:rPr>
        <w:t>’</w:t>
      </w:r>
      <w:proofErr w:type="spellStart"/>
      <w:r w:rsidRPr="00F560BB"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 w:rsidRPr="00F560BB">
        <w:rPr>
          <w:rFonts w:ascii="Times New Roman" w:hAnsi="Times New Roman"/>
          <w:sz w:val="28"/>
          <w:szCs w:val="28"/>
          <w:lang w:val="uk-UA"/>
        </w:rPr>
        <w:t>,  визначених статтею 15 Закону України «Про оренду державного та комунального майна», про встановлення індивідуальних орендних ставок за користування майном комунальної власності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60BB">
        <w:rPr>
          <w:rFonts w:ascii="Times New Roman" w:hAnsi="Times New Roman"/>
          <w:sz w:val="28"/>
          <w:szCs w:val="28"/>
          <w:lang w:val="uk-UA"/>
        </w:rPr>
        <w:t>м. Одеси</w:t>
      </w:r>
      <w:r>
        <w:rPr>
          <w:rFonts w:ascii="Times New Roman" w:hAnsi="Times New Roman"/>
          <w:sz w:val="28"/>
          <w:szCs w:val="28"/>
          <w:lang w:val="uk-UA"/>
        </w:rPr>
        <w:t xml:space="preserve"> від 21.04.2021 року, а саме: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3624"/>
        <w:gridCol w:w="2126"/>
        <w:gridCol w:w="3544"/>
      </w:tblGrid>
      <w:tr w:rsidR="00D9517D" w:rsidRPr="00D9517D" w:rsidTr="00CD446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7D" w:rsidRPr="00D9517D" w:rsidRDefault="00D9517D" w:rsidP="00CD446A">
            <w:pPr>
              <w:tabs>
                <w:tab w:val="left" w:pos="0"/>
                <w:tab w:val="left" w:pos="575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7D" w:rsidRPr="00D9517D" w:rsidRDefault="00D9517D" w:rsidP="00CD44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Одеське регіональне відділення Всеукраїнської асоціації органів місцевого самоврядування «Асоціація міст України»</w:t>
            </w:r>
          </w:p>
          <w:p w:rsidR="00D9517D" w:rsidRPr="00D9517D" w:rsidRDefault="00D9517D" w:rsidP="00CD44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7D" w:rsidRPr="00D9517D" w:rsidRDefault="00D9517D" w:rsidP="00CD446A">
            <w:pPr>
              <w:tabs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вул. </w:t>
            </w:r>
            <w:proofErr w:type="spellStart"/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Катерининська</w:t>
            </w:r>
            <w:proofErr w:type="spellEnd"/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,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7D" w:rsidRPr="00D9517D" w:rsidRDefault="00D9517D" w:rsidP="00CD44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Нежитлове</w:t>
            </w:r>
          </w:p>
          <w:p w:rsidR="00D9517D" w:rsidRPr="00D9517D" w:rsidRDefault="00D9517D" w:rsidP="00CD44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приміщення</w:t>
            </w:r>
          </w:p>
          <w:p w:rsidR="00D9517D" w:rsidRPr="00D9517D" w:rsidRDefault="00D9517D" w:rsidP="00CD44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II  поверху</w:t>
            </w:r>
          </w:p>
          <w:p w:rsidR="00D9517D" w:rsidRPr="00D9517D" w:rsidRDefault="00D9517D" w:rsidP="00CD44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64,2</w:t>
            </w:r>
          </w:p>
        </w:tc>
      </w:tr>
      <w:tr w:rsidR="00D9517D" w:rsidRPr="00D9517D" w:rsidTr="00CD446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7D" w:rsidRPr="00D9517D" w:rsidRDefault="00D9517D" w:rsidP="00D9517D">
            <w:pPr>
              <w:tabs>
                <w:tab w:val="left" w:pos="0"/>
                <w:tab w:val="left" w:pos="575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7D" w:rsidRPr="00D9517D" w:rsidRDefault="00D9517D" w:rsidP="00CD44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Комунальній установі «Одеський театр юного глядача  ім. Юрія </w:t>
            </w:r>
            <w:proofErr w:type="spellStart"/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Олеши</w:t>
            </w:r>
            <w:proofErr w:type="spellEnd"/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7D" w:rsidRPr="00D9517D" w:rsidRDefault="00D9517D" w:rsidP="00D9517D">
            <w:pPr>
              <w:tabs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вул. </w:t>
            </w:r>
            <w:proofErr w:type="spellStart"/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Пантелеймонівська</w:t>
            </w:r>
            <w:proofErr w:type="spellEnd"/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, 18</w:t>
            </w:r>
          </w:p>
          <w:p w:rsidR="00D9517D" w:rsidRPr="00D9517D" w:rsidRDefault="00D9517D" w:rsidP="00D9517D">
            <w:pPr>
              <w:tabs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D9517D" w:rsidRPr="00D9517D" w:rsidRDefault="00D9517D" w:rsidP="00CD446A">
            <w:pPr>
              <w:tabs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вул. Грецька, 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7D" w:rsidRPr="00D9517D" w:rsidRDefault="00D9517D" w:rsidP="00CD44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Нежитлове приміщення підвалу</w:t>
            </w:r>
          </w:p>
          <w:p w:rsidR="00D9517D" w:rsidRPr="00D9517D" w:rsidRDefault="00D9517D" w:rsidP="00CD44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36,5</w:t>
            </w:r>
          </w:p>
          <w:p w:rsidR="00D9517D" w:rsidRPr="00D9517D" w:rsidRDefault="00D9517D" w:rsidP="00CD44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Нежитлові приміщення підвалу</w:t>
            </w:r>
          </w:p>
          <w:p w:rsidR="00D9517D" w:rsidRPr="00D9517D" w:rsidRDefault="00D9517D" w:rsidP="00CD44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161,6</w:t>
            </w:r>
          </w:p>
          <w:p w:rsidR="00D9517D" w:rsidRPr="00D9517D" w:rsidRDefault="00D9517D" w:rsidP="00CD44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35,2</w:t>
            </w:r>
          </w:p>
        </w:tc>
      </w:tr>
      <w:tr w:rsidR="00D9517D" w:rsidRPr="00D9517D" w:rsidTr="00CD446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7D" w:rsidRPr="00D9517D" w:rsidRDefault="00D9517D" w:rsidP="00D9517D">
            <w:pPr>
              <w:tabs>
                <w:tab w:val="left" w:pos="0"/>
                <w:tab w:val="left" w:pos="575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7D" w:rsidRPr="00D9517D" w:rsidRDefault="00D9517D" w:rsidP="00CD44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Комунальний заклад «Одеський театрально-художній фаховий коледж»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7D" w:rsidRPr="00D9517D" w:rsidRDefault="00D9517D" w:rsidP="00D9517D">
            <w:pPr>
              <w:tabs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вул. Степова, 24</w:t>
            </w:r>
          </w:p>
          <w:p w:rsidR="00D9517D" w:rsidRPr="00D9517D" w:rsidRDefault="00D9517D" w:rsidP="00D9517D">
            <w:pPr>
              <w:tabs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D9517D" w:rsidRPr="00D9517D" w:rsidRDefault="00D9517D" w:rsidP="00D9517D">
            <w:pPr>
              <w:tabs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D9517D" w:rsidRPr="00D9517D" w:rsidRDefault="00D9517D" w:rsidP="00D9517D">
            <w:pPr>
              <w:tabs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D9517D" w:rsidRPr="00D9517D" w:rsidRDefault="00D9517D" w:rsidP="00D9517D">
            <w:pPr>
              <w:tabs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D9517D" w:rsidRPr="00D9517D" w:rsidRDefault="00D9517D" w:rsidP="00D9517D">
            <w:pPr>
              <w:tabs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вул. Пастера, 40</w:t>
            </w:r>
          </w:p>
          <w:p w:rsidR="00D9517D" w:rsidRPr="00D9517D" w:rsidRDefault="00D9517D" w:rsidP="00D9517D">
            <w:pPr>
              <w:tabs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D9517D" w:rsidRPr="00D9517D" w:rsidRDefault="00D9517D" w:rsidP="00D9517D">
            <w:pPr>
              <w:tabs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D9517D" w:rsidRPr="00D9517D" w:rsidRDefault="00D9517D" w:rsidP="00D9517D">
            <w:pPr>
              <w:tabs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D9517D" w:rsidRPr="00D9517D" w:rsidRDefault="00D9517D" w:rsidP="00D9517D">
            <w:pPr>
              <w:tabs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D9517D" w:rsidRPr="00D9517D" w:rsidRDefault="00D9517D" w:rsidP="00D9517D">
            <w:pPr>
              <w:tabs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вул. Пастера, 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7D" w:rsidRPr="00D9517D" w:rsidRDefault="00D9517D" w:rsidP="00CD44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Нежитлові приміщення</w:t>
            </w:r>
          </w:p>
          <w:p w:rsidR="00D9517D" w:rsidRPr="00D9517D" w:rsidRDefault="00D9517D" w:rsidP="00CD44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I, II, III поверхів, напівпідвалу та підвалу</w:t>
            </w:r>
          </w:p>
          <w:p w:rsidR="00D9517D" w:rsidRPr="00D9517D" w:rsidRDefault="00D9517D" w:rsidP="00CD44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1089,0</w:t>
            </w:r>
          </w:p>
          <w:p w:rsidR="00D9517D" w:rsidRPr="00D9517D" w:rsidRDefault="00D9517D" w:rsidP="00CD44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Нежитлові приміщення</w:t>
            </w:r>
          </w:p>
          <w:p w:rsidR="00D9517D" w:rsidRPr="00D9517D" w:rsidRDefault="00D9517D" w:rsidP="00CD44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І поверху та підвалу</w:t>
            </w:r>
          </w:p>
          <w:p w:rsidR="00D9517D" w:rsidRPr="00D9517D" w:rsidRDefault="00D9517D" w:rsidP="00CD44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248,0</w:t>
            </w:r>
          </w:p>
          <w:p w:rsidR="00D9517D" w:rsidRPr="00D9517D" w:rsidRDefault="00D9517D" w:rsidP="00CD44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Нежитлове приміщення цокольного поверху</w:t>
            </w:r>
          </w:p>
          <w:p w:rsidR="00D9517D" w:rsidRPr="00D9517D" w:rsidRDefault="00D9517D" w:rsidP="00CD44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517D">
              <w:rPr>
                <w:rFonts w:ascii="Times New Roman" w:hAnsi="Times New Roman"/>
                <w:sz w:val="18"/>
                <w:szCs w:val="18"/>
                <w:lang w:val="uk-UA" w:eastAsia="ru-RU"/>
              </w:rPr>
              <w:t>33,8</w:t>
            </w:r>
          </w:p>
        </w:tc>
      </w:tr>
    </w:tbl>
    <w:p w:rsidR="00D9517D" w:rsidRPr="00F560BB" w:rsidRDefault="00D9517D" w:rsidP="00D9517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44" w:rsidRPr="009314AD" w:rsidRDefault="00DE3344" w:rsidP="00DE33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proofErr w:type="spellStart"/>
      <w:r w:rsidRPr="00A772F5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A772F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A772F5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A772F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підготувати </w:t>
      </w:r>
      <w:r w:rsidRPr="009314AD">
        <w:rPr>
          <w:rFonts w:ascii="Times New Roman" w:hAnsi="Times New Roman"/>
          <w:sz w:val="28"/>
          <w:szCs w:val="28"/>
          <w:lang w:val="uk-UA"/>
        </w:rPr>
        <w:t>проект рішення «</w:t>
      </w:r>
      <w:r w:rsidRPr="009314AD">
        <w:rPr>
          <w:rFonts w:ascii="Times New Roman" w:eastAsia="Times New Roman" w:hAnsi="Times New Roman"/>
          <w:sz w:val="28"/>
          <w:szCs w:val="28"/>
          <w:lang w:val="uk-UA"/>
        </w:rPr>
        <w:t xml:space="preserve">Про </w:t>
      </w:r>
      <w:r w:rsidRPr="009314AD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встановлення орендної плати </w:t>
      </w:r>
      <w:proofErr w:type="spellStart"/>
      <w:r w:rsidRPr="009314AD">
        <w:rPr>
          <w:rFonts w:ascii="Times New Roman" w:hAnsi="Times New Roman"/>
          <w:sz w:val="28"/>
          <w:szCs w:val="28"/>
          <w:lang w:val="uk-UA"/>
        </w:rPr>
        <w:t>суб</w:t>
      </w:r>
      <w:proofErr w:type="spellEnd"/>
      <w:r w:rsidRPr="009314AD">
        <w:rPr>
          <w:rFonts w:ascii="Times New Roman" w:hAnsi="Times New Roman"/>
          <w:sz w:val="28"/>
          <w:szCs w:val="28"/>
        </w:rPr>
        <w:t>’</w:t>
      </w:r>
      <w:proofErr w:type="spellStart"/>
      <w:r w:rsidRPr="009314AD">
        <w:rPr>
          <w:rFonts w:ascii="Times New Roman" w:hAnsi="Times New Roman"/>
          <w:sz w:val="28"/>
          <w:szCs w:val="28"/>
          <w:lang w:val="uk-UA"/>
        </w:rPr>
        <w:t>єктам</w:t>
      </w:r>
      <w:proofErr w:type="spellEnd"/>
      <w:r w:rsidRPr="009314AD">
        <w:rPr>
          <w:rFonts w:ascii="Times New Roman" w:hAnsi="Times New Roman"/>
          <w:sz w:val="28"/>
          <w:szCs w:val="28"/>
          <w:lang w:val="uk-UA"/>
        </w:rPr>
        <w:t>, які мають право на отримання в оренду майна комунальної власності без проведення аукціону»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E3344" w:rsidRDefault="00DE3344" w:rsidP="005B2415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D3734" w:rsidRDefault="00AD3734" w:rsidP="00AD37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D3734" w:rsidRDefault="00AD3734" w:rsidP="00AD37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восьмому 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182D" w:rsidRDefault="00E4182D" w:rsidP="00E4182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 </w:t>
      </w:r>
      <w:r w:rsidRPr="009B42B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звернення </w:t>
      </w:r>
      <w:r w:rsidRPr="009B42BD">
        <w:rPr>
          <w:rFonts w:ascii="Times New Roman" w:hAnsi="Times New Roman"/>
          <w:sz w:val="28"/>
          <w:szCs w:val="28"/>
          <w:lang w:val="uk-UA"/>
        </w:rPr>
        <w:t xml:space="preserve">від депутата Одеської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Pr="009B42BD">
        <w:rPr>
          <w:rFonts w:ascii="Times New Roman" w:hAnsi="Times New Roman"/>
          <w:sz w:val="28"/>
          <w:szCs w:val="28"/>
          <w:lang w:val="uk-UA"/>
        </w:rPr>
        <w:t>Квасницької</w:t>
      </w:r>
      <w:proofErr w:type="spellEnd"/>
      <w:r w:rsidRPr="009B42BD">
        <w:rPr>
          <w:rFonts w:ascii="Times New Roman" w:hAnsi="Times New Roman"/>
          <w:sz w:val="28"/>
          <w:szCs w:val="28"/>
          <w:lang w:val="uk-UA"/>
        </w:rPr>
        <w:t xml:space="preserve"> О.О.</w:t>
      </w:r>
      <w:r>
        <w:rPr>
          <w:rFonts w:ascii="Times New Roman" w:hAnsi="Times New Roman"/>
          <w:sz w:val="28"/>
          <w:szCs w:val="28"/>
          <w:lang w:val="uk-UA"/>
        </w:rPr>
        <w:t xml:space="preserve">  щодо надання в оренду громадській організації «Центр всебічного, фізичного та психологічного розвитку інвалідів «А_Б_В_Г_Д_Е_Й_К_А» дошкільного навчального закладу «Ясла-садок №39», розташованого за адресою: м. Одеса, провулок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Каркашадзе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(Цегельний), 4. </w:t>
      </w:r>
    </w:p>
    <w:p w:rsidR="00E4182D" w:rsidRDefault="00E4182D" w:rsidP="00E4182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 Коробкова О.А.</w:t>
      </w:r>
      <w:r w:rsidR="00DE334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E3344">
        <w:rPr>
          <w:rFonts w:ascii="Times New Roman" w:hAnsi="Times New Roman"/>
          <w:sz w:val="28"/>
          <w:szCs w:val="28"/>
          <w:lang w:val="uk-UA"/>
        </w:rPr>
        <w:t>Делінський</w:t>
      </w:r>
      <w:proofErr w:type="spellEnd"/>
      <w:r w:rsidR="00DE3344">
        <w:rPr>
          <w:rFonts w:ascii="Times New Roman" w:hAnsi="Times New Roman"/>
          <w:sz w:val="28"/>
          <w:szCs w:val="28"/>
          <w:lang w:val="uk-UA"/>
        </w:rPr>
        <w:t xml:space="preserve"> О.А., </w:t>
      </w:r>
      <w:proofErr w:type="spellStart"/>
      <w:r w:rsidR="00DE3344">
        <w:rPr>
          <w:rFonts w:ascii="Times New Roman" w:hAnsi="Times New Roman"/>
          <w:sz w:val="28"/>
          <w:szCs w:val="28"/>
          <w:lang w:val="uk-UA"/>
        </w:rPr>
        <w:t>Сеник</w:t>
      </w:r>
      <w:proofErr w:type="spellEnd"/>
      <w:r w:rsidR="00DE3344">
        <w:rPr>
          <w:rFonts w:ascii="Times New Roman" w:hAnsi="Times New Roman"/>
          <w:sz w:val="28"/>
          <w:szCs w:val="28"/>
          <w:lang w:val="uk-UA"/>
        </w:rPr>
        <w:t xml:space="preserve"> Р.В.</w:t>
      </w:r>
    </w:p>
    <w:p w:rsidR="00E4182D" w:rsidRDefault="00E4182D" w:rsidP="00E4182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Інформацію прийняти до відома. </w:t>
      </w:r>
    </w:p>
    <w:p w:rsidR="00E4182D" w:rsidRDefault="00E4182D" w:rsidP="005B2415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D3734" w:rsidRDefault="00AD3734" w:rsidP="00AD37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D3734" w:rsidRDefault="00AD3734" w:rsidP="00AD37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о питанню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дев</w:t>
      </w:r>
      <w:proofErr w:type="spellEnd"/>
      <w:r w:rsidRPr="00AD3734"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ятому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>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64D23" w:rsidRDefault="00964D23" w:rsidP="007702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 Інформація Д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епартаменту комунальної власності Одеської міської ради щодо приміщень комунальної власності, які орендуються для розміщення приватних шкіл та навчально-виховних комплексів (лист департаменту № 01-15/78 від 21.04.2021 року)</w:t>
      </w:r>
      <w:r w:rsidR="005976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інформація Департаменту освіти на науки Одеської міської ради щодо навчання у приватних школах       м. Одеси (лист № 01-19-2/1108/1443 від 02.04.20221 року)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</w:p>
    <w:p w:rsidR="007702EA" w:rsidRDefault="007702EA" w:rsidP="007702E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Інформацію прийняти до відома. </w:t>
      </w:r>
    </w:p>
    <w:p w:rsidR="007702EA" w:rsidRDefault="007702EA" w:rsidP="007702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5FE" w:rsidRDefault="00AD3734" w:rsidP="007702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Доручити Департаменту комунальної власності </w:t>
      </w:r>
      <w:r w:rsidR="001E25FE">
        <w:rPr>
          <w:rFonts w:ascii="Times New Roman" w:hAnsi="Times New Roman"/>
          <w:sz w:val="28"/>
          <w:szCs w:val="28"/>
          <w:lang w:val="uk-UA"/>
        </w:rPr>
        <w:t>Одеської міської ради надати наступну інформацію на адресу комісії:</w:t>
      </w:r>
    </w:p>
    <w:p w:rsidR="00AD3734" w:rsidRDefault="001E25FE" w:rsidP="007702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D446A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розірвання договор</w:t>
      </w:r>
      <w:r w:rsidR="00CD446A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</w:t>
      </w:r>
      <w:r w:rsidR="00CD446A">
        <w:rPr>
          <w:rFonts w:ascii="Times New Roman" w:hAnsi="Times New Roman"/>
          <w:sz w:val="28"/>
          <w:szCs w:val="28"/>
          <w:lang w:val="uk-UA"/>
        </w:rPr>
        <w:t xml:space="preserve">на приміщення </w:t>
      </w:r>
      <w:r w:rsidR="00CD446A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комунальної власності</w:t>
      </w:r>
      <w:r w:rsidR="00CD44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адресами </w:t>
      </w:r>
      <w:r w:rsidR="00AD3734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AD3734">
        <w:rPr>
          <w:rFonts w:ascii="Times New Roman" w:hAnsi="Times New Roman"/>
          <w:sz w:val="28"/>
          <w:szCs w:val="28"/>
          <w:lang w:val="uk-UA"/>
        </w:rPr>
        <w:t>Сегедська</w:t>
      </w:r>
      <w:proofErr w:type="spellEnd"/>
      <w:r w:rsidR="00AD3734">
        <w:rPr>
          <w:rFonts w:ascii="Times New Roman" w:hAnsi="Times New Roman"/>
          <w:sz w:val="28"/>
          <w:szCs w:val="28"/>
          <w:lang w:val="uk-UA"/>
        </w:rPr>
        <w:t xml:space="preserve">, 8-а та пров. </w:t>
      </w:r>
      <w:proofErr w:type="spellStart"/>
      <w:r w:rsidR="00AD3734">
        <w:rPr>
          <w:rFonts w:ascii="Times New Roman" w:hAnsi="Times New Roman"/>
          <w:sz w:val="28"/>
          <w:szCs w:val="28"/>
          <w:lang w:val="uk-UA"/>
        </w:rPr>
        <w:t>Каркашадзе</w:t>
      </w:r>
      <w:proofErr w:type="spellEnd"/>
      <w:r w:rsidR="00AD3734">
        <w:rPr>
          <w:rFonts w:ascii="Times New Roman" w:hAnsi="Times New Roman"/>
          <w:sz w:val="28"/>
          <w:szCs w:val="28"/>
          <w:lang w:val="uk-UA"/>
        </w:rPr>
        <w:t>, 4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1E25FE" w:rsidRPr="001E25FE" w:rsidRDefault="001E25FE" w:rsidP="007702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перелік об</w:t>
      </w:r>
      <w:r w:rsidRPr="001E25F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єктів  комунальної власності, орендарі яких не сплачують орендну плату та ті, у яких скінчився договір оренди, але вони продовжують користуватися  приміщенням. </w:t>
      </w:r>
    </w:p>
    <w:p w:rsidR="0016060F" w:rsidRDefault="0016060F" w:rsidP="001606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76C0" w:rsidRDefault="005976C0" w:rsidP="001606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060F" w:rsidRDefault="0016060F" w:rsidP="001606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сьомому 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>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F1386" w:rsidRPr="005239D1" w:rsidRDefault="000F1386" w:rsidP="000F1386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5239D1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5239D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начальника управління </w:t>
      </w:r>
      <w:r w:rsidRPr="005239D1">
        <w:rPr>
          <w:rFonts w:ascii="Times New Roman" w:hAnsi="Times New Roman"/>
          <w:sz w:val="28"/>
          <w:szCs w:val="28"/>
          <w:lang w:val="uk-UA"/>
        </w:rPr>
        <w:t xml:space="preserve">розвитку споживчого ринку та захисту прав споживачів Козлова О.І. </w:t>
      </w:r>
      <w:r w:rsidRPr="005239D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</w:t>
      </w:r>
      <w:r w:rsidRPr="005239D1">
        <w:rPr>
          <w:rFonts w:ascii="Times New Roman" w:hAnsi="Times New Roman"/>
          <w:sz w:val="28"/>
          <w:szCs w:val="28"/>
          <w:lang w:val="uk-UA"/>
        </w:rPr>
        <w:t>проект</w:t>
      </w:r>
      <w:r w:rsidR="005976C0">
        <w:rPr>
          <w:rFonts w:ascii="Times New Roman" w:hAnsi="Times New Roman"/>
          <w:sz w:val="28"/>
          <w:szCs w:val="28"/>
          <w:lang w:val="uk-UA"/>
        </w:rPr>
        <w:t>у</w:t>
      </w:r>
      <w:r w:rsidRPr="005239D1">
        <w:rPr>
          <w:rFonts w:ascii="Times New Roman" w:hAnsi="Times New Roman"/>
          <w:sz w:val="28"/>
          <w:szCs w:val="28"/>
          <w:lang w:val="uk-UA"/>
        </w:rPr>
        <w:t xml:space="preserve"> рішення Одеської міської ради «Про внесення змін до Правил розміщення тимчасових споруд для провадження підприємницької діяльності у м. Одесі, затверджених рішенням Одеської міської ради від 09 жовтня 2013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5239D1">
        <w:rPr>
          <w:rFonts w:ascii="Times New Roman" w:hAnsi="Times New Roman"/>
          <w:sz w:val="28"/>
          <w:szCs w:val="28"/>
          <w:lang w:val="uk-UA"/>
        </w:rPr>
        <w:t>№ 3961-VI»  (лист управління № 0123/132 від 06.04.2021 року).</w:t>
      </w:r>
    </w:p>
    <w:p w:rsidR="000F1386" w:rsidRDefault="000F1386" w:rsidP="000F1386">
      <w:pPr>
        <w:pStyle w:val="a4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Виступили: Коробкова О.А., </w:t>
      </w:r>
      <w:proofErr w:type="spellStart"/>
      <w:r w:rsidR="0016060F">
        <w:rPr>
          <w:rFonts w:ascii="Times New Roman" w:hAnsi="Times New Roman"/>
          <w:color w:val="000000" w:themeColor="text1"/>
          <w:sz w:val="28"/>
          <w:szCs w:val="28"/>
          <w:lang w:val="uk-UA"/>
        </w:rPr>
        <w:t>Варавва</w:t>
      </w:r>
      <w:proofErr w:type="spellEnd"/>
      <w:r w:rsidR="001606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Л.А., </w:t>
      </w:r>
      <w:proofErr w:type="spellStart"/>
      <w:r w:rsidR="0016060F">
        <w:rPr>
          <w:rFonts w:ascii="Times New Roman" w:hAnsi="Times New Roman"/>
          <w:color w:val="000000" w:themeColor="text1"/>
          <w:sz w:val="28"/>
          <w:szCs w:val="28"/>
          <w:lang w:val="uk-UA"/>
        </w:rPr>
        <w:t>Сеник</w:t>
      </w:r>
      <w:proofErr w:type="spellEnd"/>
      <w:r w:rsidR="001606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Р.В., Терещук В.С., </w:t>
      </w:r>
    </w:p>
    <w:p w:rsidR="000F1386" w:rsidRPr="001465BC" w:rsidRDefault="000F1386" w:rsidP="000F13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465BC"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r w:rsidR="0016060F"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proofErr w:type="spellStart"/>
      <w:r w:rsidR="0016060F" w:rsidRPr="005239D1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="0016060F" w:rsidRPr="005239D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начальника </w:t>
      </w:r>
      <w:r w:rsidR="0016060F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16060F" w:rsidRPr="005239D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правління </w:t>
      </w:r>
      <w:r w:rsidR="0016060F" w:rsidRPr="005239D1">
        <w:rPr>
          <w:rFonts w:ascii="Times New Roman" w:hAnsi="Times New Roman"/>
          <w:sz w:val="28"/>
          <w:szCs w:val="28"/>
          <w:lang w:val="uk-UA"/>
        </w:rPr>
        <w:t>розвитку споживчого ринку та захисту прав споживачів</w:t>
      </w:r>
      <w:r w:rsidR="0016060F">
        <w:rPr>
          <w:rFonts w:ascii="Times New Roman" w:hAnsi="Times New Roman"/>
          <w:sz w:val="28"/>
          <w:szCs w:val="28"/>
          <w:lang w:val="uk-UA"/>
        </w:rPr>
        <w:t xml:space="preserve"> Одеської міської ради </w:t>
      </w:r>
      <w:r w:rsidR="0016060F" w:rsidRPr="005239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060F" w:rsidRPr="005239D1">
        <w:rPr>
          <w:rFonts w:ascii="Times New Roman" w:hAnsi="Times New Roman"/>
          <w:sz w:val="28"/>
          <w:szCs w:val="28"/>
          <w:lang w:val="uk-UA"/>
        </w:rPr>
        <w:lastRenderedPageBreak/>
        <w:t>Козлов</w:t>
      </w:r>
      <w:r w:rsidR="0016060F">
        <w:rPr>
          <w:rFonts w:ascii="Times New Roman" w:hAnsi="Times New Roman"/>
          <w:sz w:val="28"/>
          <w:szCs w:val="28"/>
          <w:lang w:val="uk-UA"/>
        </w:rPr>
        <w:t>у</w:t>
      </w:r>
      <w:r w:rsidR="0016060F" w:rsidRPr="005239D1">
        <w:rPr>
          <w:rFonts w:ascii="Times New Roman" w:hAnsi="Times New Roman"/>
          <w:sz w:val="28"/>
          <w:szCs w:val="28"/>
          <w:lang w:val="uk-UA"/>
        </w:rPr>
        <w:t xml:space="preserve"> О.І. </w:t>
      </w:r>
      <w:r w:rsidR="0016060F" w:rsidRPr="005239D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606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підготувати на наступне засідання комісії проєкт </w:t>
      </w:r>
      <w:r w:rsidR="009C12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16060F">
        <w:rPr>
          <w:rFonts w:ascii="Times New Roman" w:hAnsi="Times New Roman"/>
          <w:color w:val="000000" w:themeColor="text1"/>
          <w:sz w:val="28"/>
          <w:szCs w:val="28"/>
          <w:lang w:val="uk-UA"/>
        </w:rPr>
        <w:t>у новій редакції з урахування пропозицій наданих на засіданні</w:t>
      </w:r>
      <w:r w:rsidR="005976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комісії</w:t>
      </w:r>
      <w:r w:rsidR="001606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</w:p>
    <w:p w:rsidR="00A9652C" w:rsidRDefault="00A9652C" w:rsidP="00A9652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46A" w:rsidRDefault="00CD446A" w:rsidP="00A9652C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9652C" w:rsidRDefault="005976C0" w:rsidP="00A9652C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Презентацію представників </w:t>
      </w:r>
      <w:r>
        <w:rPr>
          <w:rFonts w:ascii="Times New Roman" w:hAnsi="Times New Roman"/>
          <w:sz w:val="28"/>
          <w:szCs w:val="28"/>
          <w:lang w:val="uk-UA"/>
        </w:rPr>
        <w:t xml:space="preserve">Всеукраїнської Професіональної Асоціації підприємців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Тарановського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Емельдеша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Б. </w:t>
      </w:r>
      <w:r w:rsidR="00CD446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D446A" w:rsidRPr="00CD446A">
        <w:rPr>
          <w:rFonts w:ascii="Times New Roman" w:hAnsi="Times New Roman"/>
          <w:color w:val="000000" w:themeColor="text1"/>
          <w:sz w:val="28"/>
          <w:szCs w:val="28"/>
          <w:lang w:val="uk-UA"/>
        </w:rPr>
        <w:t>дослідження</w:t>
      </w:r>
      <w:r w:rsidR="00CD44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</w:t>
      </w:r>
      <w:r w:rsidR="00CD446A" w:rsidRPr="00CD446A">
        <w:rPr>
          <w:rFonts w:ascii="Times New Roman" w:hAnsi="Times New Roman"/>
          <w:color w:val="000000" w:themeColor="text1"/>
          <w:sz w:val="28"/>
          <w:szCs w:val="28"/>
          <w:lang w:val="uk-UA"/>
        </w:rPr>
        <w:t>укладення та продовження термінів дії договорів на користування місцями для здійснення підприємницької діяльності в тимчасових спорудах.</w:t>
      </w:r>
    </w:p>
    <w:p w:rsidR="00CD446A" w:rsidRDefault="00CD446A" w:rsidP="00A9652C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Виступили: Коробкова О.А.,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Варавва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Л.А., Козлов О.І.,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Сеник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Р.В., Терещук В.С.,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Нагаткін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О.О., Терещук В.С. </w:t>
      </w:r>
    </w:p>
    <w:p w:rsidR="00CD446A" w:rsidRDefault="00CD446A" w:rsidP="00CD446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Інформацію прийняти до відома. </w:t>
      </w:r>
    </w:p>
    <w:p w:rsidR="00CD446A" w:rsidRDefault="00CD446A" w:rsidP="00A9652C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446A" w:rsidRDefault="00CD446A" w:rsidP="00A9652C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702EA" w:rsidRPr="00E3685C" w:rsidRDefault="007702EA" w:rsidP="007702EA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685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щодо </w:t>
      </w:r>
      <w:r w:rsidRPr="00E3685C">
        <w:rPr>
          <w:rFonts w:ascii="Times New Roman" w:hAnsi="Times New Roman"/>
          <w:sz w:val="28"/>
          <w:szCs w:val="28"/>
          <w:lang w:val="uk-UA"/>
        </w:rPr>
        <w:t>проєкту рішення 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від 03.02.2021 р. № 62-</w:t>
      </w:r>
      <w:r w:rsidRPr="00E3685C">
        <w:rPr>
          <w:rFonts w:ascii="Times New Roman" w:hAnsi="Times New Roman"/>
          <w:sz w:val="28"/>
          <w:szCs w:val="28"/>
          <w:lang w:val="en-US"/>
        </w:rPr>
        <w:t>VIII</w:t>
      </w:r>
      <w:r w:rsidRPr="00E3685C">
        <w:rPr>
          <w:rFonts w:ascii="Times New Roman" w:hAnsi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E3685C">
        <w:rPr>
          <w:rFonts w:ascii="Times New Roman" w:hAnsi="Times New Roman"/>
          <w:sz w:val="28"/>
          <w:szCs w:val="28"/>
          <w:lang w:val="uk-UA"/>
        </w:rPr>
        <w:t>м. Одеси».</w:t>
      </w:r>
    </w:p>
    <w:p w:rsidR="007702EA" w:rsidRDefault="007702EA" w:rsidP="007702EA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685C">
        <w:rPr>
          <w:rFonts w:ascii="Times New Roman" w:hAnsi="Times New Roman"/>
          <w:sz w:val="28"/>
          <w:szCs w:val="28"/>
          <w:lang w:val="uk-UA"/>
        </w:rPr>
        <w:t>Голосували за</w:t>
      </w:r>
      <w:r>
        <w:rPr>
          <w:rFonts w:ascii="Times New Roman" w:hAnsi="Times New Roman"/>
          <w:sz w:val="28"/>
          <w:szCs w:val="28"/>
          <w:lang w:val="uk-UA"/>
        </w:rPr>
        <w:t xml:space="preserve"> доповнення додатку до </w:t>
      </w:r>
      <w:r w:rsidRPr="00E3685C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3685C">
        <w:rPr>
          <w:rFonts w:ascii="Times New Roman" w:hAnsi="Times New Roman"/>
          <w:sz w:val="28"/>
          <w:szCs w:val="28"/>
          <w:lang w:val="uk-UA"/>
        </w:rPr>
        <w:t xml:space="preserve"> рішення 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від 03.02.2021 р. № 62-</w:t>
      </w:r>
      <w:r w:rsidRPr="00E3685C">
        <w:rPr>
          <w:rFonts w:ascii="Times New Roman" w:hAnsi="Times New Roman"/>
          <w:sz w:val="28"/>
          <w:szCs w:val="28"/>
          <w:lang w:val="en-US"/>
        </w:rPr>
        <w:t>VIII</w:t>
      </w:r>
      <w:r w:rsidRPr="00E3685C">
        <w:rPr>
          <w:rFonts w:ascii="Times New Roman" w:hAnsi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м. Одеси» наступним </w:t>
      </w:r>
      <w:r w:rsidRPr="00E3685C">
        <w:rPr>
          <w:rFonts w:ascii="Times New Roman" w:hAnsi="Times New Roman"/>
          <w:sz w:val="28"/>
          <w:szCs w:val="28"/>
          <w:lang w:val="uk-UA"/>
        </w:rPr>
        <w:t>об’єкт</w:t>
      </w:r>
      <w:r>
        <w:rPr>
          <w:rFonts w:ascii="Times New Roman" w:hAnsi="Times New Roman"/>
          <w:sz w:val="28"/>
          <w:szCs w:val="28"/>
          <w:lang w:val="uk-UA"/>
        </w:rPr>
        <w:t>ом: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985"/>
        <w:gridCol w:w="1275"/>
        <w:gridCol w:w="1134"/>
        <w:gridCol w:w="3560"/>
      </w:tblGrid>
      <w:tr w:rsidR="007702EA" w:rsidRPr="00092254" w:rsidTr="00CD446A">
        <w:trPr>
          <w:trHeight w:val="480"/>
        </w:trPr>
        <w:tc>
          <w:tcPr>
            <w:tcW w:w="1417" w:type="dxa"/>
            <w:shd w:val="clear" w:color="FFFFFF" w:fill="FFFFFF"/>
            <w:vAlign w:val="center"/>
            <w:hideMark/>
          </w:tcPr>
          <w:p w:rsidR="007702EA" w:rsidRPr="00092254" w:rsidRDefault="007702EA" w:rsidP="00CD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092254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Нежитлове приміщення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702EA" w:rsidRPr="00092254" w:rsidRDefault="007702EA" w:rsidP="00CD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92254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вул.Канатна</w:t>
            </w:r>
            <w:proofErr w:type="spellEnd"/>
            <w:r w:rsidRPr="00092254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, 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02EA" w:rsidRPr="00092254" w:rsidRDefault="007702EA" w:rsidP="00CD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092254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Підвал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2EA" w:rsidRPr="00092254" w:rsidRDefault="007702EA" w:rsidP="00CD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092254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502,7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7702EA" w:rsidRPr="00092254" w:rsidRDefault="007702EA" w:rsidP="00CD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092254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Надання фізкультурно-спортивних послуг</w:t>
            </w:r>
          </w:p>
        </w:tc>
      </w:tr>
    </w:tbl>
    <w:p w:rsidR="007702EA" w:rsidRDefault="007702EA" w:rsidP="007702EA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– 4     утримався – 1 </w:t>
      </w:r>
    </w:p>
    <w:p w:rsidR="007702EA" w:rsidRDefault="007702EA" w:rsidP="007702E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685C"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r>
        <w:rPr>
          <w:rFonts w:ascii="Times New Roman" w:hAnsi="Times New Roman"/>
          <w:sz w:val="28"/>
          <w:szCs w:val="28"/>
          <w:lang w:val="uk-UA"/>
        </w:rPr>
        <w:t xml:space="preserve">Доповнити додаток до </w:t>
      </w:r>
      <w:r w:rsidRPr="00E3685C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3685C">
        <w:rPr>
          <w:rFonts w:ascii="Times New Roman" w:hAnsi="Times New Roman"/>
          <w:sz w:val="28"/>
          <w:szCs w:val="28"/>
          <w:lang w:val="uk-UA"/>
        </w:rPr>
        <w:t xml:space="preserve"> рішення 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від 03.02.2021 р. № 62-</w:t>
      </w:r>
      <w:r w:rsidRPr="00E3685C">
        <w:rPr>
          <w:rFonts w:ascii="Times New Roman" w:hAnsi="Times New Roman"/>
          <w:sz w:val="28"/>
          <w:szCs w:val="28"/>
          <w:lang w:val="en-US"/>
        </w:rPr>
        <w:t>VIII</w:t>
      </w:r>
      <w:r w:rsidRPr="00E3685C">
        <w:rPr>
          <w:rFonts w:ascii="Times New Roman" w:hAnsi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Одеси» та внести його на розгляд  сесії Одеської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наступним пунктами: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522"/>
        <w:gridCol w:w="2019"/>
        <w:gridCol w:w="1275"/>
        <w:gridCol w:w="1134"/>
        <w:gridCol w:w="3261"/>
      </w:tblGrid>
      <w:tr w:rsidR="007702EA" w:rsidRPr="00092254" w:rsidTr="00CD446A">
        <w:trPr>
          <w:trHeight w:val="468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02EA" w:rsidRPr="005C3D35" w:rsidRDefault="007702EA" w:rsidP="00CD44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02EA" w:rsidRPr="005C3D35" w:rsidRDefault="007702EA" w:rsidP="00CD4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3D35">
              <w:rPr>
                <w:rFonts w:ascii="Times New Roman" w:hAnsi="Times New Roman"/>
                <w:sz w:val="20"/>
                <w:szCs w:val="20"/>
                <w:lang w:val="uk-UA"/>
              </w:rPr>
              <w:t>Нежитлове приміщення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02EA" w:rsidRPr="005C3D35" w:rsidRDefault="007702EA" w:rsidP="00CD4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C3D35">
              <w:rPr>
                <w:rFonts w:ascii="Times New Roman" w:hAnsi="Times New Roman"/>
                <w:sz w:val="20"/>
                <w:szCs w:val="20"/>
                <w:lang w:val="uk-UA"/>
              </w:rPr>
              <w:t>вул.Канатна</w:t>
            </w:r>
            <w:proofErr w:type="spellEnd"/>
            <w:r w:rsidRPr="005C3D35">
              <w:rPr>
                <w:rFonts w:ascii="Times New Roman" w:hAnsi="Times New Roman"/>
                <w:sz w:val="20"/>
                <w:szCs w:val="20"/>
                <w:lang w:val="uk-UA"/>
              </w:rPr>
              <w:t>, 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02EA" w:rsidRPr="005C3D35" w:rsidRDefault="007702EA" w:rsidP="00CD4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3D35">
              <w:rPr>
                <w:rFonts w:ascii="Times New Roman" w:hAnsi="Times New Roman"/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02EA" w:rsidRPr="005C3D35" w:rsidRDefault="007702EA" w:rsidP="00CD4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3D35">
              <w:rPr>
                <w:rFonts w:ascii="Times New Roman" w:hAnsi="Times New Roman"/>
                <w:sz w:val="20"/>
                <w:szCs w:val="20"/>
                <w:lang w:val="uk-UA"/>
              </w:rPr>
              <w:t>502,7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02EA" w:rsidRPr="005C3D35" w:rsidRDefault="007702EA" w:rsidP="00CD4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3D35">
              <w:rPr>
                <w:rFonts w:ascii="Times New Roman" w:hAnsi="Times New Roman"/>
                <w:sz w:val="20"/>
                <w:szCs w:val="20"/>
                <w:lang w:val="uk-UA"/>
              </w:rPr>
              <w:t>Надання фізкультурно-спортивних послуг</w:t>
            </w:r>
          </w:p>
        </w:tc>
      </w:tr>
    </w:tbl>
    <w:p w:rsidR="007702EA" w:rsidRDefault="007702EA" w:rsidP="007702E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6E23" w:rsidRDefault="00DA6E23" w:rsidP="005E3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A6E23" w:rsidRDefault="00DA6E23" w:rsidP="005E3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32F2" w:rsidRPr="00667948" w:rsidRDefault="005E32F2" w:rsidP="005E3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>О.А.Коробкова</w:t>
      </w:r>
    </w:p>
    <w:p w:rsidR="005E32F2" w:rsidRDefault="005E32F2" w:rsidP="005E3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5E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578"/>
    <w:multiLevelType w:val="hybridMultilevel"/>
    <w:tmpl w:val="23C2487C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>
    <w:nsid w:val="30626CC3"/>
    <w:multiLevelType w:val="hybridMultilevel"/>
    <w:tmpl w:val="D2908734"/>
    <w:lvl w:ilvl="0" w:tplc="69789516">
      <w:start w:val="5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>
    <w:nsid w:val="447E6AF9"/>
    <w:multiLevelType w:val="hybridMultilevel"/>
    <w:tmpl w:val="1B82932E"/>
    <w:lvl w:ilvl="0" w:tplc="8834ACA6"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17F8F"/>
    <w:multiLevelType w:val="hybridMultilevel"/>
    <w:tmpl w:val="D57EC460"/>
    <w:lvl w:ilvl="0" w:tplc="8834ACA6"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33862"/>
    <w:multiLevelType w:val="hybridMultilevel"/>
    <w:tmpl w:val="8260FCF4"/>
    <w:lvl w:ilvl="0" w:tplc="8834ACA6"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F2"/>
    <w:rsid w:val="00043CAD"/>
    <w:rsid w:val="000E68A9"/>
    <w:rsid w:val="000F1386"/>
    <w:rsid w:val="001465BC"/>
    <w:rsid w:val="0016060F"/>
    <w:rsid w:val="001638E9"/>
    <w:rsid w:val="001E25FE"/>
    <w:rsid w:val="00200660"/>
    <w:rsid w:val="0025321F"/>
    <w:rsid w:val="003C056F"/>
    <w:rsid w:val="003C4684"/>
    <w:rsid w:val="003D0598"/>
    <w:rsid w:val="004A639C"/>
    <w:rsid w:val="005976C0"/>
    <w:rsid w:val="005B2415"/>
    <w:rsid w:val="005C3D35"/>
    <w:rsid w:val="005E32F2"/>
    <w:rsid w:val="005E7400"/>
    <w:rsid w:val="006317DD"/>
    <w:rsid w:val="00675197"/>
    <w:rsid w:val="006B39E2"/>
    <w:rsid w:val="006E48D1"/>
    <w:rsid w:val="007702EA"/>
    <w:rsid w:val="00777214"/>
    <w:rsid w:val="008738C9"/>
    <w:rsid w:val="00900517"/>
    <w:rsid w:val="00927F23"/>
    <w:rsid w:val="00964D23"/>
    <w:rsid w:val="00977B1F"/>
    <w:rsid w:val="009C12FF"/>
    <w:rsid w:val="00A23602"/>
    <w:rsid w:val="00A9652C"/>
    <w:rsid w:val="00AB1468"/>
    <w:rsid w:val="00AC5C74"/>
    <w:rsid w:val="00AD3734"/>
    <w:rsid w:val="00B45639"/>
    <w:rsid w:val="00B62ED8"/>
    <w:rsid w:val="00BB3DC4"/>
    <w:rsid w:val="00CD446A"/>
    <w:rsid w:val="00CF53B6"/>
    <w:rsid w:val="00D04883"/>
    <w:rsid w:val="00D573D9"/>
    <w:rsid w:val="00D9517D"/>
    <w:rsid w:val="00DA6E23"/>
    <w:rsid w:val="00DE3344"/>
    <w:rsid w:val="00E2751B"/>
    <w:rsid w:val="00E4182D"/>
    <w:rsid w:val="00E47805"/>
    <w:rsid w:val="00E545EE"/>
    <w:rsid w:val="00EC4AF1"/>
    <w:rsid w:val="00ED5AA0"/>
    <w:rsid w:val="00F27891"/>
    <w:rsid w:val="00F529C4"/>
    <w:rsid w:val="00F81823"/>
    <w:rsid w:val="00F9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F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9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2F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character" w:styleId="a5">
    <w:name w:val="Strong"/>
    <w:basedOn w:val="a0"/>
    <w:uiPriority w:val="22"/>
    <w:qFormat/>
    <w:rsid w:val="001465BC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F9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B43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B6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9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F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9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2F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character" w:styleId="a5">
    <w:name w:val="Strong"/>
    <w:basedOn w:val="a0"/>
    <w:uiPriority w:val="22"/>
    <w:qFormat/>
    <w:rsid w:val="001465BC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F9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B43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B6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9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20</cp:revision>
  <cp:lastPrinted>2021-07-29T12:13:00Z</cp:lastPrinted>
  <dcterms:created xsi:type="dcterms:W3CDTF">2021-04-23T05:44:00Z</dcterms:created>
  <dcterms:modified xsi:type="dcterms:W3CDTF">2021-07-30T10:26:00Z</dcterms:modified>
</cp:coreProperties>
</file>