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r w:rsidRPr="00155570">
              <w:rPr>
                <w:b/>
                <w:szCs w:val="26"/>
                <w:lang w:val="uk-UA"/>
              </w:rPr>
              <w:t>пл</w:t>
            </w:r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8EA30C9" w14:textId="77777777" w:rsidR="004E0F64" w:rsidRPr="00155570" w:rsidRDefault="004E0F64" w:rsidP="00155570">
      <w:pPr>
        <w:tabs>
          <w:tab w:val="left" w:pos="4200"/>
        </w:tabs>
        <w:rPr>
          <w:rFonts w:eastAsia="Calibri"/>
          <w:sz w:val="28"/>
          <w:szCs w:val="26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555CBB06" w14:textId="77777777" w:rsidR="009965DC" w:rsidRPr="00104E4B" w:rsidRDefault="009965DC" w:rsidP="00C065A2">
      <w:pPr>
        <w:jc w:val="right"/>
        <w:rPr>
          <w:sz w:val="28"/>
          <w:szCs w:val="28"/>
          <w:lang w:val="uk-UA"/>
        </w:rPr>
      </w:pPr>
    </w:p>
    <w:p w14:paraId="16732AC0" w14:textId="40804E14" w:rsidR="006D1336" w:rsidRPr="006D1336" w:rsidRDefault="00585299" w:rsidP="006D1336">
      <w:pPr>
        <w:tabs>
          <w:tab w:val="left" w:pos="709"/>
          <w:tab w:val="left" w:pos="6096"/>
        </w:tabs>
        <w:ind w:left="5529"/>
        <w:rPr>
          <w:rFonts w:eastAsia="Calibri"/>
          <w:sz w:val="28"/>
          <w:szCs w:val="28"/>
        </w:rPr>
      </w:pPr>
      <w:r w:rsidRPr="00585299">
        <w:rPr>
          <w:rFonts w:eastAsia="Calibri"/>
          <w:sz w:val="28"/>
          <w:szCs w:val="28"/>
        </w:rPr>
        <w:t>02</w:t>
      </w:r>
      <w:r w:rsidR="006D1336" w:rsidRPr="006D1336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грудня</w:t>
      </w:r>
      <w:r w:rsidR="006D1336" w:rsidRPr="006D1336">
        <w:rPr>
          <w:rFonts w:eastAsia="Calibri"/>
          <w:sz w:val="28"/>
          <w:szCs w:val="28"/>
          <w:lang w:val="uk-UA"/>
        </w:rPr>
        <w:t xml:space="preserve"> 2021 року, 10:00</w:t>
      </w:r>
    </w:p>
    <w:p w14:paraId="5B3BC351" w14:textId="5919FEF7" w:rsidR="006D1336" w:rsidRPr="006D1336" w:rsidRDefault="00585299" w:rsidP="006D1336">
      <w:pPr>
        <w:tabs>
          <w:tab w:val="left" w:pos="6096"/>
        </w:tabs>
        <w:ind w:left="5529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Велика зала</w:t>
      </w:r>
    </w:p>
    <w:p w14:paraId="1EC0E3C7" w14:textId="5FA6615F" w:rsidR="006D1336" w:rsidRPr="006D1336" w:rsidRDefault="00385730" w:rsidP="006D1336">
      <w:pPr>
        <w:tabs>
          <w:tab w:val="left" w:pos="6096"/>
        </w:tabs>
        <w:ind w:left="5529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</w:t>
      </w:r>
      <w:r w:rsidR="00585299">
        <w:rPr>
          <w:rFonts w:eastAsia="Calibri"/>
          <w:sz w:val="28"/>
          <w:szCs w:val="28"/>
          <w:lang w:val="uk-UA"/>
        </w:rPr>
        <w:t xml:space="preserve">л. Думська,1 </w:t>
      </w:r>
    </w:p>
    <w:p w14:paraId="5B3810AA" w14:textId="77777777" w:rsidR="006D1336" w:rsidRPr="00104E4B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7F3F27A3" w:rsidR="006D1336" w:rsidRPr="00CA5613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8573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Іваницький Олександр.</w:t>
      </w:r>
    </w:p>
    <w:p w14:paraId="226EA97C" w14:textId="67D58F96" w:rsidR="00585299" w:rsidRPr="00873162" w:rsidRDefault="00585299" w:rsidP="006D1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Заступник голови комісії</w:t>
      </w:r>
      <w:r w:rsidR="00385730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Наумчак Віктор</w:t>
      </w:r>
      <w:r w:rsidR="00385730">
        <w:rPr>
          <w:sz w:val="28"/>
          <w:szCs w:val="28"/>
          <w:lang w:val="uk-UA"/>
        </w:rPr>
        <w:t>.</w:t>
      </w:r>
    </w:p>
    <w:p w14:paraId="4E25C66A" w14:textId="36F7AF3D" w:rsidR="006D1336" w:rsidRDefault="006D1336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 w:rsidR="0038573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Асауленко Олексій.</w:t>
      </w:r>
    </w:p>
    <w:p w14:paraId="1A39B810" w14:textId="650CA2BA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</w:t>
      </w:r>
      <w:r w:rsidR="0038573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Авдєєв </w:t>
      </w:r>
      <w:r w:rsidR="00E823C6">
        <w:rPr>
          <w:sz w:val="28"/>
          <w:szCs w:val="28"/>
          <w:lang w:val="uk-UA"/>
        </w:rPr>
        <w:t>Олександр.</w:t>
      </w:r>
      <w:r>
        <w:rPr>
          <w:sz w:val="28"/>
          <w:szCs w:val="28"/>
          <w:lang w:val="uk-UA"/>
        </w:rPr>
        <w:t xml:space="preserve"> </w:t>
      </w:r>
    </w:p>
    <w:p w14:paraId="47102F5F" w14:textId="77777777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299BB3BF" w14:textId="7DFF4E82" w:rsidR="006D1336" w:rsidRPr="000B2DF9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 xml:space="preserve">Директор Департаменту міського господарства Одеської міської                 ради – Мостовських </w:t>
      </w:r>
      <w:r>
        <w:rPr>
          <w:rFonts w:eastAsia="Calibri"/>
          <w:sz w:val="28"/>
          <w:szCs w:val="28"/>
          <w:lang w:val="uk-UA" w:eastAsia="en-US"/>
        </w:rPr>
        <w:t>Наталія.</w:t>
      </w:r>
    </w:p>
    <w:p w14:paraId="554B6C72" w14:textId="4673BA80" w:rsidR="006D1336" w:rsidRPr="000B2DF9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 xml:space="preserve">Директор Комунального підприємства «Теплопостачання міста                  Одеси» – </w:t>
      </w:r>
      <w:proofErr w:type="spellStart"/>
      <w:r w:rsidRPr="000B2DF9">
        <w:rPr>
          <w:rFonts w:eastAsia="Calibri"/>
          <w:sz w:val="28"/>
          <w:szCs w:val="28"/>
          <w:lang w:val="uk-UA" w:eastAsia="en-US"/>
        </w:rPr>
        <w:t>Позднякова</w:t>
      </w:r>
      <w:proofErr w:type="spellEnd"/>
      <w:r w:rsidRPr="000B2DF9">
        <w:rPr>
          <w:rFonts w:eastAsia="Calibri"/>
          <w:sz w:val="28"/>
          <w:szCs w:val="28"/>
          <w:lang w:val="uk-UA" w:eastAsia="en-US"/>
        </w:rPr>
        <w:t xml:space="preserve"> Г</w:t>
      </w:r>
      <w:r>
        <w:rPr>
          <w:rFonts w:eastAsia="Calibri"/>
          <w:sz w:val="28"/>
          <w:szCs w:val="28"/>
          <w:lang w:val="uk-UA" w:eastAsia="en-US"/>
        </w:rPr>
        <w:t>анна.</w:t>
      </w:r>
    </w:p>
    <w:p w14:paraId="70C57E5B" w14:textId="77777777" w:rsidR="006D1336" w:rsidRPr="006D1336" w:rsidRDefault="006D1336" w:rsidP="006D133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директора </w:t>
      </w:r>
      <w:r w:rsidRPr="006D1336">
        <w:rPr>
          <w:rFonts w:eastAsia="Calibri"/>
          <w:sz w:val="28"/>
          <w:szCs w:val="28"/>
          <w:lang w:val="uk-UA" w:eastAsia="en-US"/>
        </w:rPr>
        <w:t>Юридичного департаменту Одеської міської ради</w:t>
      </w:r>
      <w:r>
        <w:rPr>
          <w:rFonts w:eastAsia="Calibri"/>
          <w:sz w:val="28"/>
          <w:szCs w:val="28"/>
          <w:lang w:val="uk-UA"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Тетяна.</w:t>
      </w:r>
    </w:p>
    <w:p w14:paraId="498C24E2" w14:textId="77777777" w:rsidR="006D1336" w:rsidRPr="000B2DF9" w:rsidRDefault="006D1336" w:rsidP="006D133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0B2DF9">
        <w:rPr>
          <w:rFonts w:eastAsia="Calibri"/>
          <w:sz w:val="28"/>
          <w:szCs w:val="28"/>
          <w:lang w:val="uk-UA" w:eastAsia="en-US"/>
        </w:rPr>
        <w:t>Помічники депутатів Одеської міської ради, представники                     громадськості, ЗМІ.</w:t>
      </w:r>
    </w:p>
    <w:p w14:paraId="332B7357" w14:textId="77777777" w:rsidR="006D1336" w:rsidRDefault="006D1336" w:rsidP="006D133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24F01215" w14:textId="77777777" w:rsidR="004E0F64" w:rsidRPr="006D1336" w:rsidRDefault="004E0F64" w:rsidP="006D1336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0B3FA364" w14:textId="77777777" w:rsidR="00585299" w:rsidRPr="00585299" w:rsidRDefault="00585299" w:rsidP="00585299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585299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236BFC4F" w14:textId="77777777" w:rsidR="00585299" w:rsidRPr="00585299" w:rsidRDefault="00585299" w:rsidP="00585299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eastAsia="en-US"/>
        </w:rPr>
      </w:pPr>
    </w:p>
    <w:p w14:paraId="00BB3965" w14:textId="77777777" w:rsidR="00585299" w:rsidRPr="00585299" w:rsidRDefault="00585299" w:rsidP="00585299">
      <w:pPr>
        <w:tabs>
          <w:tab w:val="left" w:pos="142"/>
        </w:tabs>
        <w:ind w:right="-1" w:firstLine="709"/>
        <w:jc w:val="both"/>
        <w:rPr>
          <w:rFonts w:eastAsia="Calibri"/>
          <w:b/>
          <w:spacing w:val="-16"/>
          <w:sz w:val="28"/>
          <w:szCs w:val="28"/>
          <w:lang w:val="uk-UA" w:eastAsia="en-US"/>
        </w:rPr>
      </w:pPr>
      <w:r w:rsidRPr="00585299">
        <w:rPr>
          <w:rFonts w:eastAsia="Calibri"/>
          <w:b/>
          <w:sz w:val="28"/>
          <w:szCs w:val="28"/>
          <w:lang w:val="uk-UA" w:eastAsia="en-US"/>
        </w:rPr>
        <w:t>1.</w:t>
      </w:r>
      <w:r w:rsidRPr="00585299">
        <w:rPr>
          <w:rFonts w:eastAsia="Calibri"/>
          <w:sz w:val="28"/>
          <w:szCs w:val="28"/>
          <w:lang w:val="uk-UA" w:eastAsia="en-US"/>
        </w:rPr>
        <w:tab/>
      </w:r>
      <w:r w:rsidRPr="00585299">
        <w:rPr>
          <w:rFonts w:eastAsia="Calibri"/>
          <w:b/>
          <w:spacing w:val="-16"/>
          <w:sz w:val="28"/>
          <w:szCs w:val="28"/>
          <w:lang w:val="uk-UA" w:eastAsia="en-US"/>
        </w:rPr>
        <w:t>Питання Департаменту міського господарства Одеської міської ради</w:t>
      </w:r>
    </w:p>
    <w:p w14:paraId="745A1D47" w14:textId="30CB93A3" w:rsidR="00585299" w:rsidRPr="00585299" w:rsidRDefault="00585299" w:rsidP="00585299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</w:t>
      </w:r>
      <w:r w:rsidRPr="00585299">
        <w:rPr>
          <w:rFonts w:eastAsia="Calibri"/>
          <w:b/>
          <w:sz w:val="28"/>
          <w:szCs w:val="28"/>
          <w:lang w:val="uk-UA" w:eastAsia="en-US"/>
        </w:rPr>
        <w:t>.1.</w:t>
      </w:r>
      <w:r w:rsidRPr="00585299">
        <w:rPr>
          <w:rFonts w:eastAsia="Calibri"/>
          <w:sz w:val="28"/>
          <w:szCs w:val="28"/>
          <w:lang w:val="uk-UA" w:eastAsia="en-US"/>
        </w:rPr>
        <w:tab/>
        <w:t>Про розгляд листа Департаменту міського господарства Одеської міської ради про внесення поправки до проєкту рішення «Про затвердження Міської цільової програми благоустрою міста Одеси на 2022 – 2026 роки»</w:t>
      </w:r>
      <w:r w:rsidR="00385730">
        <w:rPr>
          <w:rFonts w:eastAsia="Calibri"/>
          <w:sz w:val="28"/>
          <w:szCs w:val="28"/>
          <w:lang w:val="uk-UA" w:eastAsia="en-US"/>
        </w:rPr>
        <w:t>.</w:t>
      </w:r>
      <w:r w:rsidRPr="00585299">
        <w:rPr>
          <w:rFonts w:eastAsia="Calibri"/>
          <w:sz w:val="28"/>
          <w:szCs w:val="28"/>
          <w:lang w:val="uk-UA" w:eastAsia="en-US"/>
        </w:rPr>
        <w:t xml:space="preserve"> </w:t>
      </w:r>
    </w:p>
    <w:p w14:paraId="79646CF8" w14:textId="0CEB946F" w:rsidR="00585299" w:rsidRPr="00585299" w:rsidRDefault="00585299" w:rsidP="00585299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</w:t>
      </w:r>
      <w:r w:rsidRPr="00585299">
        <w:rPr>
          <w:rFonts w:eastAsia="Calibri"/>
          <w:b/>
          <w:sz w:val="28"/>
          <w:szCs w:val="28"/>
          <w:lang w:val="uk-UA" w:eastAsia="en-US"/>
        </w:rPr>
        <w:t>.2.</w:t>
      </w:r>
      <w:r w:rsidRPr="00585299">
        <w:rPr>
          <w:rFonts w:eastAsia="Calibri"/>
          <w:sz w:val="28"/>
          <w:szCs w:val="28"/>
          <w:lang w:val="uk-UA" w:eastAsia="en-US"/>
        </w:rPr>
        <w:tab/>
        <w:t xml:space="preserve">Про розгляд листа КП «Теплопостачання міста Одеси» </w:t>
      </w:r>
      <w:r w:rsidR="00385730">
        <w:rPr>
          <w:rFonts w:eastAsia="Calibri"/>
          <w:sz w:val="28"/>
          <w:szCs w:val="28"/>
          <w:lang w:val="uk-UA" w:eastAsia="en-US"/>
        </w:rPr>
        <w:t xml:space="preserve">                            </w:t>
      </w:r>
      <w:r w:rsidRPr="00585299">
        <w:rPr>
          <w:rFonts w:eastAsia="Calibri"/>
          <w:sz w:val="28"/>
          <w:szCs w:val="28"/>
          <w:lang w:val="uk-UA" w:eastAsia="en-US"/>
        </w:rPr>
        <w:t>про внесення поправки до проєкту рішення «Про укладання договору реструктуризації КП «Теплопостачання міста Одеси з АТ «НАК» «Нафтогаз України».</w:t>
      </w:r>
    </w:p>
    <w:p w14:paraId="07A305E7" w14:textId="004160AE" w:rsidR="00585299" w:rsidRPr="00585299" w:rsidRDefault="00585299" w:rsidP="00585299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lastRenderedPageBreak/>
        <w:t>1</w:t>
      </w:r>
      <w:r w:rsidRPr="00585299">
        <w:rPr>
          <w:rFonts w:eastAsia="Calibri"/>
          <w:b/>
          <w:sz w:val="28"/>
          <w:szCs w:val="28"/>
          <w:lang w:val="uk-UA" w:eastAsia="en-US"/>
        </w:rPr>
        <w:t>.3.</w:t>
      </w:r>
      <w:r w:rsidRPr="00585299">
        <w:rPr>
          <w:rFonts w:eastAsia="Calibri"/>
          <w:b/>
          <w:sz w:val="28"/>
          <w:szCs w:val="28"/>
          <w:lang w:val="uk-UA" w:eastAsia="en-US"/>
        </w:rPr>
        <w:tab/>
      </w:r>
      <w:r w:rsidRPr="00585299">
        <w:rPr>
          <w:rFonts w:eastAsia="Calibri"/>
          <w:sz w:val="28"/>
          <w:szCs w:val="28"/>
          <w:lang w:val="uk-UA" w:eastAsia="en-US"/>
        </w:rPr>
        <w:t>Про повторний розгляд проєкту рішення</w:t>
      </w:r>
      <w:r w:rsidRPr="00585299">
        <w:rPr>
          <w:rFonts w:eastAsia="Calibri"/>
          <w:b/>
          <w:sz w:val="28"/>
          <w:szCs w:val="28"/>
          <w:lang w:val="uk-UA" w:eastAsia="en-US"/>
        </w:rPr>
        <w:t xml:space="preserve"> «</w:t>
      </w:r>
      <w:r w:rsidRPr="00585299">
        <w:rPr>
          <w:rFonts w:eastAsia="Calibri"/>
          <w:sz w:val="28"/>
          <w:szCs w:val="28"/>
          <w:lang w:val="uk-UA" w:eastAsia="en-US"/>
        </w:rPr>
        <w:t>Про уточнення складу цілісного майнового комплексу Комунального підприємства «</w:t>
      </w:r>
      <w:proofErr w:type="spellStart"/>
      <w:r w:rsidRPr="00585299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 w:rsidRPr="00585299">
        <w:rPr>
          <w:rFonts w:eastAsia="Calibri"/>
          <w:sz w:val="28"/>
          <w:szCs w:val="28"/>
          <w:lang w:val="uk-UA" w:eastAsia="en-US"/>
        </w:rPr>
        <w:t>» (попередня назва: «Про включення до складу цілісного майнового комплексу комунального підприємства «</w:t>
      </w:r>
      <w:proofErr w:type="spellStart"/>
      <w:r w:rsidRPr="00585299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 w:rsidRPr="00585299">
        <w:rPr>
          <w:rFonts w:eastAsia="Calibri"/>
          <w:sz w:val="28"/>
          <w:szCs w:val="28"/>
          <w:lang w:val="uk-UA" w:eastAsia="en-US"/>
        </w:rPr>
        <w:t>» зовнішніх інженерних мереж водопостачання та водовідведення, комунальної власності територіальної громади м. Одеси»).</w:t>
      </w:r>
    </w:p>
    <w:p w14:paraId="59E16223" w14:textId="77777777" w:rsidR="004E0F64" w:rsidRDefault="004E0F64" w:rsidP="004E0F64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679CB07" w14:textId="4AC11542" w:rsidR="00D44651" w:rsidRPr="006C48AF" w:rsidRDefault="00EF1E32" w:rsidP="00585299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E823C6"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D44651">
        <w:rPr>
          <w:sz w:val="28"/>
          <w:szCs w:val="28"/>
          <w:lang w:val="uk-UA"/>
        </w:rPr>
        <w:t xml:space="preserve">інформацію </w:t>
      </w:r>
      <w:r w:rsidR="00585299">
        <w:rPr>
          <w:rFonts w:eastAsia="Calibri"/>
          <w:sz w:val="28"/>
          <w:szCs w:val="28"/>
          <w:lang w:val="uk-UA" w:eastAsia="en-US"/>
        </w:rPr>
        <w:t>Наталії Мостовських</w:t>
      </w:r>
      <w:r w:rsidR="003E2F04">
        <w:rPr>
          <w:rFonts w:eastAsia="Calibri"/>
          <w:sz w:val="28"/>
          <w:szCs w:val="28"/>
          <w:lang w:val="uk-UA" w:eastAsia="en-US"/>
        </w:rPr>
        <w:t xml:space="preserve"> </w:t>
      </w:r>
      <w:r w:rsidR="00585299">
        <w:rPr>
          <w:rFonts w:eastAsia="Calibri"/>
          <w:sz w:val="28"/>
          <w:szCs w:val="28"/>
          <w:lang w:val="uk-UA" w:eastAsia="en-US"/>
        </w:rPr>
        <w:t xml:space="preserve">щодо </w:t>
      </w:r>
      <w:r w:rsidR="00E823C6">
        <w:rPr>
          <w:rFonts w:eastAsia="Calibri"/>
          <w:sz w:val="28"/>
          <w:szCs w:val="28"/>
          <w:lang w:val="uk-UA" w:eastAsia="en-US"/>
        </w:rPr>
        <w:t>необхідності</w:t>
      </w:r>
      <w:r w:rsidR="00585299">
        <w:rPr>
          <w:rFonts w:eastAsia="Calibri"/>
          <w:sz w:val="28"/>
          <w:szCs w:val="28"/>
          <w:lang w:val="uk-UA" w:eastAsia="en-US"/>
        </w:rPr>
        <w:t xml:space="preserve"> </w:t>
      </w:r>
      <w:r w:rsidR="00E823C6">
        <w:rPr>
          <w:rFonts w:eastAsia="Calibri"/>
          <w:sz w:val="28"/>
          <w:szCs w:val="28"/>
          <w:lang w:val="uk-UA" w:eastAsia="en-US"/>
        </w:rPr>
        <w:t xml:space="preserve">внесення </w:t>
      </w:r>
      <w:r w:rsidR="00585299">
        <w:rPr>
          <w:rFonts w:eastAsia="Calibri"/>
          <w:sz w:val="28"/>
          <w:szCs w:val="28"/>
          <w:lang w:val="uk-UA" w:eastAsia="en-US"/>
        </w:rPr>
        <w:t xml:space="preserve">поправки </w:t>
      </w:r>
      <w:r w:rsidR="00585299" w:rsidRPr="00585299">
        <w:rPr>
          <w:rFonts w:eastAsia="Calibri"/>
          <w:sz w:val="28"/>
          <w:szCs w:val="28"/>
          <w:lang w:val="uk-UA" w:eastAsia="en-US"/>
        </w:rPr>
        <w:t>до проєкту рішення 3.6</w:t>
      </w:r>
      <w:r w:rsidR="00385730">
        <w:rPr>
          <w:rFonts w:eastAsia="Calibri"/>
          <w:sz w:val="28"/>
          <w:szCs w:val="28"/>
          <w:lang w:val="uk-UA" w:eastAsia="en-US"/>
        </w:rPr>
        <w:t>.</w:t>
      </w:r>
      <w:r w:rsidR="00585299" w:rsidRPr="00585299">
        <w:rPr>
          <w:rFonts w:eastAsia="Calibri"/>
          <w:sz w:val="28"/>
          <w:szCs w:val="28"/>
          <w:lang w:val="uk-UA" w:eastAsia="en-US"/>
        </w:rPr>
        <w:t xml:space="preserve"> </w:t>
      </w:r>
      <w:r w:rsidR="00585299">
        <w:rPr>
          <w:rFonts w:eastAsia="Calibri"/>
          <w:sz w:val="28"/>
          <w:szCs w:val="28"/>
          <w:lang w:val="uk-UA" w:eastAsia="en-US"/>
        </w:rPr>
        <w:t xml:space="preserve">порядку денного </w:t>
      </w:r>
      <w:r w:rsidR="00585299">
        <w:rPr>
          <w:rFonts w:eastAsia="Calibri"/>
          <w:sz w:val="28"/>
          <w:szCs w:val="28"/>
          <w:lang w:val="en-US" w:eastAsia="en-US"/>
        </w:rPr>
        <w:t>XI</w:t>
      </w:r>
      <w:r w:rsidR="00585299">
        <w:rPr>
          <w:rFonts w:eastAsia="Calibri"/>
          <w:sz w:val="28"/>
          <w:szCs w:val="28"/>
          <w:lang w:val="uk-UA" w:eastAsia="en-US"/>
        </w:rPr>
        <w:t xml:space="preserve"> сесії </w:t>
      </w:r>
      <w:r w:rsidR="00873162" w:rsidRPr="00873162">
        <w:rPr>
          <w:rFonts w:eastAsia="Calibri"/>
          <w:sz w:val="28"/>
          <w:szCs w:val="28"/>
          <w:lang w:val="uk-UA" w:eastAsia="en-US"/>
        </w:rPr>
        <w:t xml:space="preserve">                        </w:t>
      </w:r>
      <w:r w:rsidR="00585299" w:rsidRPr="00585299">
        <w:rPr>
          <w:rFonts w:eastAsia="Calibri"/>
          <w:sz w:val="28"/>
          <w:szCs w:val="28"/>
          <w:lang w:val="uk-UA" w:eastAsia="en-US"/>
        </w:rPr>
        <w:t xml:space="preserve">«Про затвердження Міської цільової програми благоустрою м. Одеси </w:t>
      </w:r>
      <w:r w:rsidR="00385730">
        <w:rPr>
          <w:rFonts w:eastAsia="Calibri"/>
          <w:sz w:val="28"/>
          <w:szCs w:val="28"/>
          <w:lang w:val="uk-UA" w:eastAsia="en-US"/>
        </w:rPr>
        <w:t xml:space="preserve">                         </w:t>
      </w:r>
      <w:r w:rsidR="00585299" w:rsidRPr="00585299">
        <w:rPr>
          <w:rFonts w:eastAsia="Calibri"/>
          <w:sz w:val="28"/>
          <w:szCs w:val="28"/>
          <w:lang w:val="uk-UA" w:eastAsia="en-US"/>
        </w:rPr>
        <w:t xml:space="preserve">на 2022 – 2026 роки» </w:t>
      </w:r>
      <w:r w:rsidR="003E2F04">
        <w:rPr>
          <w:rFonts w:eastAsia="Calibri"/>
          <w:sz w:val="28"/>
          <w:szCs w:val="28"/>
          <w:lang w:val="uk-UA" w:eastAsia="en-US"/>
        </w:rPr>
        <w:t>(</w:t>
      </w:r>
      <w:r w:rsidR="00585299">
        <w:rPr>
          <w:rFonts w:eastAsia="Calibri"/>
          <w:sz w:val="28"/>
          <w:szCs w:val="28"/>
          <w:lang w:val="uk-UA" w:eastAsia="en-US"/>
        </w:rPr>
        <w:t>лист Департаменту міського господарства Одеської міської ради від 01.12.2021р. № 2414/2-мр додається</w:t>
      </w:r>
      <w:r w:rsidR="003E2F04">
        <w:rPr>
          <w:rFonts w:eastAsia="Calibri"/>
          <w:sz w:val="28"/>
          <w:szCs w:val="28"/>
          <w:lang w:val="uk-UA" w:eastAsia="en-US"/>
        </w:rPr>
        <w:t>).</w:t>
      </w:r>
    </w:p>
    <w:p w14:paraId="196EB917" w14:textId="1FC1F962" w:rsidR="00D44651" w:rsidRPr="006734DA" w:rsidRDefault="00D44651" w:rsidP="00D44651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A02A1A">
        <w:rPr>
          <w:sz w:val="28"/>
          <w:szCs w:val="28"/>
          <w:lang w:val="uk-UA"/>
        </w:rPr>
        <w:t xml:space="preserve">Іваницький </w:t>
      </w:r>
      <w:r w:rsidR="006734DA">
        <w:rPr>
          <w:sz w:val="28"/>
          <w:szCs w:val="28"/>
          <w:lang w:val="uk-UA"/>
        </w:rPr>
        <w:t>Олександр</w:t>
      </w:r>
      <w:r w:rsidR="00E823C6">
        <w:rPr>
          <w:sz w:val="28"/>
          <w:szCs w:val="28"/>
          <w:lang w:val="uk-UA"/>
        </w:rPr>
        <w:t>.</w:t>
      </w:r>
    </w:p>
    <w:p w14:paraId="47BF7043" w14:textId="77777777" w:rsidR="00D44651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5CC38040" w14:textId="04387711" w:rsidR="001A2F4C" w:rsidRPr="00873162" w:rsidRDefault="00E823C6" w:rsidP="008C4F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на розгляд Одеської міської ради поправку до проєкту рішення </w:t>
      </w:r>
      <w:r w:rsidRPr="00585299">
        <w:rPr>
          <w:rFonts w:eastAsia="Calibri"/>
          <w:sz w:val="28"/>
          <w:szCs w:val="28"/>
          <w:lang w:val="uk-UA" w:eastAsia="en-US"/>
        </w:rPr>
        <w:t xml:space="preserve">3.6 </w:t>
      </w:r>
      <w:r>
        <w:rPr>
          <w:rFonts w:eastAsia="Calibri"/>
          <w:sz w:val="28"/>
          <w:szCs w:val="28"/>
          <w:lang w:val="uk-UA" w:eastAsia="en-US"/>
        </w:rPr>
        <w:t xml:space="preserve">порядку денного </w:t>
      </w:r>
      <w:r>
        <w:rPr>
          <w:rFonts w:eastAsia="Calibri"/>
          <w:sz w:val="28"/>
          <w:szCs w:val="28"/>
          <w:lang w:val="en-US" w:eastAsia="en-US"/>
        </w:rPr>
        <w:t>XI</w:t>
      </w:r>
      <w:r>
        <w:rPr>
          <w:rFonts w:eastAsia="Calibri"/>
          <w:sz w:val="28"/>
          <w:szCs w:val="28"/>
          <w:lang w:val="uk-UA" w:eastAsia="en-US"/>
        </w:rPr>
        <w:t xml:space="preserve"> сесії </w:t>
      </w:r>
      <w:r w:rsidRPr="00585299">
        <w:rPr>
          <w:rFonts w:eastAsia="Calibri"/>
          <w:sz w:val="28"/>
          <w:szCs w:val="28"/>
          <w:lang w:val="uk-UA" w:eastAsia="en-US"/>
        </w:rPr>
        <w:t>«Про затвердження Міської цільової програми благоустрою м. Одеси на 2022 – 2026 роки»</w:t>
      </w:r>
      <w:r w:rsidR="00873162" w:rsidRPr="00873162">
        <w:rPr>
          <w:rFonts w:eastAsia="Calibri"/>
          <w:sz w:val="28"/>
          <w:szCs w:val="28"/>
          <w:lang w:eastAsia="en-US"/>
        </w:rPr>
        <w:t xml:space="preserve"> </w:t>
      </w:r>
      <w:r w:rsidR="00873162">
        <w:rPr>
          <w:rFonts w:eastAsia="Calibri"/>
          <w:sz w:val="28"/>
          <w:szCs w:val="28"/>
          <w:lang w:val="uk-UA" w:eastAsia="en-US"/>
        </w:rPr>
        <w:t>відповідно до листа Департаменту міського господарства Одеської міської ради.</w:t>
      </w:r>
    </w:p>
    <w:p w14:paraId="2B4B2789" w14:textId="77777777" w:rsidR="004E0F64" w:rsidRPr="00DE42DD" w:rsidRDefault="004E0F64" w:rsidP="004E0F64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D3869FD" w14:textId="51B8346F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 w:rsidR="00E823C6"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78470A17" w14:textId="22C06962" w:rsidR="004E0F64" w:rsidRDefault="004E0F64" w:rsidP="004E0F64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</w:t>
      </w:r>
      <w:r w:rsidR="00E823C6">
        <w:rPr>
          <w:spacing w:val="-6"/>
          <w:sz w:val="28"/>
          <w:szCs w:val="28"/>
          <w:lang w:val="uk-UA"/>
        </w:rPr>
        <w:t>2</w:t>
      </w:r>
      <w:r>
        <w:rPr>
          <w:spacing w:val="-6"/>
          <w:sz w:val="28"/>
          <w:szCs w:val="28"/>
          <w:lang w:val="uk-UA"/>
        </w:rPr>
        <w:t xml:space="preserve"> (</w:t>
      </w:r>
      <w:proofErr w:type="spellStart"/>
      <w:r w:rsidR="00E823C6">
        <w:rPr>
          <w:spacing w:val="-6"/>
          <w:sz w:val="28"/>
          <w:szCs w:val="28"/>
          <w:lang w:val="uk-UA"/>
        </w:rPr>
        <w:t>Едельман</w:t>
      </w:r>
      <w:proofErr w:type="spellEnd"/>
      <w:r w:rsidR="00E823C6">
        <w:rPr>
          <w:spacing w:val="-6"/>
          <w:sz w:val="28"/>
          <w:szCs w:val="28"/>
          <w:lang w:val="uk-UA"/>
        </w:rPr>
        <w:t xml:space="preserve"> Олександр, Шеремет Олександр</w:t>
      </w:r>
      <w:r>
        <w:rPr>
          <w:spacing w:val="-6"/>
          <w:sz w:val="28"/>
          <w:szCs w:val="28"/>
          <w:lang w:val="uk-UA"/>
        </w:rPr>
        <w:t>)</w:t>
      </w:r>
    </w:p>
    <w:p w14:paraId="585B05DF" w14:textId="77777777" w:rsidR="004E0F64" w:rsidRDefault="004E0F64" w:rsidP="004E0F6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6A0335B" w14:textId="77777777" w:rsidR="00E823C6" w:rsidRDefault="00E823C6" w:rsidP="00D22369">
      <w:pPr>
        <w:ind w:left="709"/>
        <w:jc w:val="both"/>
        <w:rPr>
          <w:sz w:val="28"/>
          <w:szCs w:val="28"/>
          <w:lang w:val="uk-UA"/>
        </w:rPr>
      </w:pPr>
    </w:p>
    <w:p w14:paraId="39E751BE" w14:textId="053C81D9" w:rsidR="00E823C6" w:rsidRPr="006C48AF" w:rsidRDefault="00E823C6" w:rsidP="00E823C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1.2.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Ганни </w:t>
      </w:r>
      <w:proofErr w:type="spellStart"/>
      <w:r>
        <w:rPr>
          <w:rFonts w:eastAsia="Calibri"/>
          <w:sz w:val="28"/>
          <w:szCs w:val="28"/>
          <w:lang w:val="uk-UA" w:eastAsia="en-US"/>
        </w:rPr>
        <w:t>Позднякової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щодо необхідності внесення поправки </w:t>
      </w:r>
      <w:r w:rsidRPr="00585299">
        <w:rPr>
          <w:rFonts w:eastAsia="Calibri"/>
          <w:sz w:val="28"/>
          <w:szCs w:val="28"/>
          <w:lang w:val="uk-UA" w:eastAsia="en-US"/>
        </w:rPr>
        <w:t xml:space="preserve">до проєкту рішення </w:t>
      </w:r>
      <w:r>
        <w:rPr>
          <w:rFonts w:eastAsia="Calibri"/>
          <w:sz w:val="28"/>
          <w:szCs w:val="28"/>
          <w:lang w:val="uk-UA" w:eastAsia="en-US"/>
        </w:rPr>
        <w:t>7</w:t>
      </w:r>
      <w:r w:rsidRPr="00585299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7</w:t>
      </w:r>
      <w:r w:rsidRPr="0058529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порядку денного </w:t>
      </w:r>
      <w:r>
        <w:rPr>
          <w:rFonts w:eastAsia="Calibri"/>
          <w:sz w:val="28"/>
          <w:szCs w:val="28"/>
          <w:lang w:val="en-US" w:eastAsia="en-US"/>
        </w:rPr>
        <w:t>XI</w:t>
      </w:r>
      <w:r>
        <w:rPr>
          <w:rFonts w:eastAsia="Calibri"/>
          <w:sz w:val="28"/>
          <w:szCs w:val="28"/>
          <w:lang w:val="uk-UA" w:eastAsia="en-US"/>
        </w:rPr>
        <w:t xml:space="preserve"> сесії </w:t>
      </w:r>
      <w:r w:rsidR="00873162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Pr="00E823C6">
        <w:rPr>
          <w:rFonts w:eastAsia="Calibri"/>
          <w:sz w:val="28"/>
          <w:szCs w:val="28"/>
          <w:lang w:val="uk-UA" w:eastAsia="en-US"/>
        </w:rPr>
        <w:t>«Про погодження реструктуризації заборгованості Комунального підприємства «Теплопостачання міста Одеси» за спожитий природний газ перед Акціонерним товариством «Національна акціонерна компанія «Нафтогаз України»</w:t>
      </w:r>
      <w:r w:rsidRPr="00585299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(лист Комунального підприємства «</w:t>
      </w:r>
      <w:proofErr w:type="spellStart"/>
      <w:r>
        <w:rPr>
          <w:rFonts w:eastAsia="Calibri"/>
          <w:sz w:val="28"/>
          <w:szCs w:val="28"/>
          <w:lang w:val="uk-UA" w:eastAsia="en-US"/>
        </w:rPr>
        <w:t>Телопостачання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міста Одеси»                від 01.12.2021р. № 2415/2-мр додається).</w:t>
      </w:r>
    </w:p>
    <w:p w14:paraId="7A37BE36" w14:textId="6C596C86" w:rsidR="00E823C6" w:rsidRPr="006734DA" w:rsidRDefault="00E823C6" w:rsidP="00E823C6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 Олександр, Авдєєв Олександр</w:t>
      </w:r>
      <w:r w:rsidR="00385730">
        <w:rPr>
          <w:sz w:val="28"/>
          <w:szCs w:val="28"/>
          <w:lang w:val="uk-UA"/>
        </w:rPr>
        <w:t>.</w:t>
      </w:r>
    </w:p>
    <w:p w14:paraId="478915CD" w14:textId="77777777" w:rsidR="00E823C6" w:rsidRDefault="00E823C6" w:rsidP="00E823C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711640CC" w14:textId="417B957B" w:rsidR="00E823C6" w:rsidRPr="006734DA" w:rsidRDefault="00E823C6" w:rsidP="00E823C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на розгляд Одеської міської ради поправку до проєкту рішення </w:t>
      </w:r>
      <w:r w:rsidRPr="00585299">
        <w:rPr>
          <w:rFonts w:eastAsia="Calibri"/>
          <w:sz w:val="28"/>
          <w:szCs w:val="28"/>
          <w:lang w:val="uk-UA" w:eastAsia="en-US"/>
        </w:rPr>
        <w:t xml:space="preserve">3.6 </w:t>
      </w:r>
      <w:r>
        <w:rPr>
          <w:rFonts w:eastAsia="Calibri"/>
          <w:sz w:val="28"/>
          <w:szCs w:val="28"/>
          <w:lang w:val="uk-UA" w:eastAsia="en-US"/>
        </w:rPr>
        <w:t xml:space="preserve">порядку денного </w:t>
      </w:r>
      <w:r>
        <w:rPr>
          <w:rFonts w:eastAsia="Calibri"/>
          <w:sz w:val="28"/>
          <w:szCs w:val="28"/>
          <w:lang w:val="en-US" w:eastAsia="en-US"/>
        </w:rPr>
        <w:t>XI</w:t>
      </w:r>
      <w:r>
        <w:rPr>
          <w:rFonts w:eastAsia="Calibri"/>
          <w:sz w:val="28"/>
          <w:szCs w:val="28"/>
          <w:lang w:val="uk-UA" w:eastAsia="en-US"/>
        </w:rPr>
        <w:t xml:space="preserve"> сесії </w:t>
      </w:r>
      <w:r w:rsidRPr="00585299">
        <w:rPr>
          <w:rFonts w:eastAsia="Calibri"/>
          <w:sz w:val="28"/>
          <w:szCs w:val="28"/>
          <w:lang w:val="uk-UA" w:eastAsia="en-US"/>
        </w:rPr>
        <w:t>«Про затвердження Міської цільової програми благоустрою м. Одеси на 2022 – 2026 роки»</w:t>
      </w:r>
      <w:r w:rsidR="00873162">
        <w:rPr>
          <w:rFonts w:eastAsia="Calibri"/>
          <w:sz w:val="28"/>
          <w:szCs w:val="28"/>
          <w:lang w:val="uk-UA" w:eastAsia="en-US"/>
        </w:rPr>
        <w:t xml:space="preserve"> відповідно до листа </w:t>
      </w:r>
      <w:r w:rsidR="00873162" w:rsidRPr="00E823C6">
        <w:rPr>
          <w:rFonts w:eastAsia="Calibri"/>
          <w:sz w:val="28"/>
          <w:szCs w:val="28"/>
          <w:lang w:val="uk-UA" w:eastAsia="en-US"/>
        </w:rPr>
        <w:t>Комунального підприємства «Теплопостачання міста Одеси»</w:t>
      </w:r>
      <w:r w:rsidR="00873162">
        <w:rPr>
          <w:rFonts w:eastAsia="Calibri"/>
          <w:sz w:val="28"/>
          <w:szCs w:val="28"/>
          <w:lang w:val="uk-UA" w:eastAsia="en-US"/>
        </w:rPr>
        <w:t>.</w:t>
      </w:r>
    </w:p>
    <w:p w14:paraId="7DC0BE74" w14:textId="77777777" w:rsidR="00E823C6" w:rsidRPr="00DE42DD" w:rsidRDefault="00E823C6" w:rsidP="00E823C6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6575B27" w14:textId="77777777" w:rsidR="00E823C6" w:rsidRDefault="00E823C6" w:rsidP="00E823C6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4050E07A" w14:textId="77777777" w:rsidR="00E823C6" w:rsidRDefault="00E823C6" w:rsidP="00E823C6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 xml:space="preserve"> Олександр, Шеремет Олександр)</w:t>
      </w:r>
    </w:p>
    <w:p w14:paraId="79C08514" w14:textId="77777777" w:rsidR="00E823C6" w:rsidRDefault="00E823C6" w:rsidP="00E823C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ADF0C4A" w14:textId="77777777" w:rsidR="00E823C6" w:rsidRDefault="00E823C6" w:rsidP="00D22369">
      <w:pPr>
        <w:ind w:left="709"/>
        <w:jc w:val="both"/>
        <w:rPr>
          <w:sz w:val="28"/>
          <w:szCs w:val="28"/>
          <w:lang w:val="uk-UA"/>
        </w:rPr>
      </w:pPr>
    </w:p>
    <w:p w14:paraId="431026F0" w14:textId="152E5C94" w:rsidR="001C3980" w:rsidRDefault="00873162" w:rsidP="001C3980">
      <w:pPr>
        <w:tabs>
          <w:tab w:val="left" w:pos="142"/>
        </w:tabs>
        <w:ind w:right="-1"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1.3.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r>
        <w:rPr>
          <w:rFonts w:eastAsia="Calibri"/>
          <w:sz w:val="28"/>
          <w:szCs w:val="28"/>
          <w:lang w:val="uk-UA" w:eastAsia="en-US"/>
        </w:rPr>
        <w:t xml:space="preserve">Наталії Мостовських </w:t>
      </w:r>
      <w:r w:rsidR="001C3980">
        <w:rPr>
          <w:rFonts w:eastAsia="Calibri"/>
          <w:sz w:val="28"/>
          <w:szCs w:val="28"/>
          <w:lang w:val="uk-UA" w:eastAsia="en-US"/>
        </w:rPr>
        <w:t xml:space="preserve">щодо нової редакції проєкту рішення </w:t>
      </w:r>
      <w:r w:rsidR="001C3980" w:rsidRPr="001C3980">
        <w:rPr>
          <w:rFonts w:eastAsia="Calibri"/>
          <w:sz w:val="28"/>
          <w:szCs w:val="28"/>
          <w:lang w:val="uk-UA" w:eastAsia="en-US"/>
        </w:rPr>
        <w:t>«</w:t>
      </w:r>
      <w:r w:rsidR="001C3980" w:rsidRPr="00585299">
        <w:rPr>
          <w:rFonts w:eastAsia="Calibri"/>
          <w:sz w:val="28"/>
          <w:szCs w:val="28"/>
          <w:lang w:val="uk-UA" w:eastAsia="en-US"/>
        </w:rPr>
        <w:t>Про уточнення складу цілісного майнового комплексу Комунального підприємства «</w:t>
      </w:r>
      <w:proofErr w:type="spellStart"/>
      <w:r w:rsidR="001C3980" w:rsidRPr="00585299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 w:rsidR="001C3980" w:rsidRPr="00585299">
        <w:rPr>
          <w:rFonts w:eastAsia="Calibri"/>
          <w:sz w:val="28"/>
          <w:szCs w:val="28"/>
          <w:lang w:val="uk-UA" w:eastAsia="en-US"/>
        </w:rPr>
        <w:t>» (попередня назва: «Про включення до складу цілісного майнового комплексу комунального підприємства «</w:t>
      </w:r>
      <w:proofErr w:type="spellStart"/>
      <w:r w:rsidR="001C3980" w:rsidRPr="00585299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 w:rsidR="001C3980" w:rsidRPr="00585299">
        <w:rPr>
          <w:rFonts w:eastAsia="Calibri"/>
          <w:sz w:val="28"/>
          <w:szCs w:val="28"/>
          <w:lang w:val="uk-UA" w:eastAsia="en-US"/>
        </w:rPr>
        <w:t xml:space="preserve">» зовнішніх інженерних мереж водопостачання </w:t>
      </w:r>
      <w:r w:rsidR="001C3980" w:rsidRPr="00585299">
        <w:rPr>
          <w:rFonts w:eastAsia="Calibri"/>
          <w:sz w:val="28"/>
          <w:szCs w:val="28"/>
          <w:lang w:val="uk-UA" w:eastAsia="en-US"/>
        </w:rPr>
        <w:lastRenderedPageBreak/>
        <w:t>та водовідведення, комунальної власності територіальної громади м. Одеси»)</w:t>
      </w:r>
      <w:r w:rsidR="00385730">
        <w:rPr>
          <w:rFonts w:eastAsia="Calibri"/>
          <w:sz w:val="28"/>
          <w:szCs w:val="28"/>
          <w:lang w:val="uk-UA" w:eastAsia="en-US"/>
        </w:rPr>
        <w:t xml:space="preserve"> в якому враховані зауваження Юридичного департаменту Одеської міської ради.</w:t>
      </w:r>
    </w:p>
    <w:p w14:paraId="1F8A3245" w14:textId="65BCF1DF" w:rsidR="00873162" w:rsidRPr="006734DA" w:rsidRDefault="00873162" w:rsidP="0087316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Іваницький Олександр, </w:t>
      </w:r>
      <w:proofErr w:type="spellStart"/>
      <w:r w:rsidR="001C3980">
        <w:rPr>
          <w:sz w:val="28"/>
          <w:szCs w:val="28"/>
          <w:lang w:val="uk-UA"/>
        </w:rPr>
        <w:t>Жилкіна</w:t>
      </w:r>
      <w:proofErr w:type="spellEnd"/>
      <w:r w:rsidR="001C3980">
        <w:rPr>
          <w:sz w:val="28"/>
          <w:szCs w:val="28"/>
          <w:lang w:val="uk-UA"/>
        </w:rPr>
        <w:t xml:space="preserve"> Тетяна.</w:t>
      </w:r>
    </w:p>
    <w:p w14:paraId="13B74182" w14:textId="77777777" w:rsidR="00873162" w:rsidRDefault="00873162" w:rsidP="0087316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7858D3CB" w14:textId="5058F6BA" w:rsidR="00873162" w:rsidRDefault="001C3980" w:rsidP="0087316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Рекомендувати до розгляду на сесії Одеської міської ради проєкт рішення </w:t>
      </w:r>
      <w:r w:rsidRPr="001C3980">
        <w:rPr>
          <w:rFonts w:eastAsia="Calibri"/>
          <w:sz w:val="28"/>
          <w:szCs w:val="28"/>
          <w:lang w:val="uk-UA" w:eastAsia="en-US"/>
        </w:rPr>
        <w:t>«</w:t>
      </w:r>
      <w:r w:rsidRPr="00585299">
        <w:rPr>
          <w:rFonts w:eastAsia="Calibri"/>
          <w:sz w:val="28"/>
          <w:szCs w:val="28"/>
          <w:lang w:val="uk-UA" w:eastAsia="en-US"/>
        </w:rPr>
        <w:t>Про уточнення складу цілісного майнового комплексу Комунального підприємства «</w:t>
      </w:r>
      <w:proofErr w:type="spellStart"/>
      <w:r w:rsidRPr="00585299">
        <w:rPr>
          <w:rFonts w:eastAsia="Calibri"/>
          <w:sz w:val="28"/>
          <w:szCs w:val="28"/>
          <w:lang w:val="uk-UA" w:eastAsia="en-US"/>
        </w:rPr>
        <w:t>Одесводоканал</w:t>
      </w:r>
      <w:proofErr w:type="spellEnd"/>
      <w:r>
        <w:rPr>
          <w:rFonts w:eastAsia="Calibri"/>
          <w:sz w:val="28"/>
          <w:szCs w:val="28"/>
          <w:lang w:val="uk-UA" w:eastAsia="en-US"/>
        </w:rPr>
        <w:t>».</w:t>
      </w:r>
    </w:p>
    <w:p w14:paraId="02C1FC19" w14:textId="77777777" w:rsidR="00873162" w:rsidRPr="00DE42DD" w:rsidRDefault="00873162" w:rsidP="0087316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6F10D8B" w14:textId="77777777" w:rsidR="00873162" w:rsidRDefault="00873162" w:rsidP="00873162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48A16BC2" w14:textId="77777777" w:rsidR="00873162" w:rsidRDefault="00873162" w:rsidP="00873162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«відсутні» - 2 (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 xml:space="preserve"> Олександр, Шеремет Олександр)</w:t>
      </w:r>
    </w:p>
    <w:p w14:paraId="73AFCF49" w14:textId="77777777" w:rsidR="00873162" w:rsidRDefault="00873162" w:rsidP="00873162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AB00D3E" w14:textId="77777777" w:rsidR="00873162" w:rsidRDefault="00873162" w:rsidP="00873162">
      <w:pPr>
        <w:ind w:left="709"/>
        <w:jc w:val="both"/>
        <w:rPr>
          <w:sz w:val="28"/>
          <w:szCs w:val="28"/>
          <w:lang w:val="uk-UA"/>
        </w:rPr>
      </w:pPr>
    </w:p>
    <w:p w14:paraId="3219D232" w14:textId="77777777" w:rsidR="00410DE5" w:rsidRDefault="00410DE5" w:rsidP="00D22369">
      <w:pPr>
        <w:ind w:left="709"/>
        <w:jc w:val="both"/>
        <w:rPr>
          <w:sz w:val="28"/>
          <w:szCs w:val="28"/>
          <w:lang w:val="uk-UA"/>
        </w:rPr>
      </w:pPr>
    </w:p>
    <w:p w14:paraId="7CAABA9C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3AD0A39A" w14:textId="77777777" w:rsidR="00D22369" w:rsidRDefault="00D22369" w:rsidP="00D22369">
      <w:pPr>
        <w:ind w:left="709"/>
        <w:jc w:val="both"/>
        <w:rPr>
          <w:sz w:val="28"/>
          <w:szCs w:val="28"/>
          <w:lang w:val="uk-UA"/>
        </w:rPr>
      </w:pPr>
    </w:p>
    <w:p w14:paraId="768FB236" w14:textId="77777777" w:rsidR="003568D0" w:rsidRPr="003568D0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21608EFB" w14:textId="7047A9FB" w:rsidR="00EF1E32" w:rsidRDefault="00D22369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Олексій АСАУЛЕНКО</w:t>
      </w:r>
    </w:p>
    <w:p w14:paraId="7F8A920F" w14:textId="77777777" w:rsidR="00AE5009" w:rsidRDefault="00AE5009" w:rsidP="00D22369">
      <w:pPr>
        <w:ind w:left="709"/>
        <w:jc w:val="both"/>
        <w:rPr>
          <w:sz w:val="28"/>
          <w:szCs w:val="28"/>
          <w:lang w:val="uk-UA"/>
        </w:rPr>
      </w:pPr>
    </w:p>
    <w:p w14:paraId="02125036" w14:textId="77777777" w:rsidR="00AE5009" w:rsidRDefault="00AE5009" w:rsidP="00D22369">
      <w:pPr>
        <w:ind w:left="709"/>
        <w:jc w:val="both"/>
        <w:rPr>
          <w:sz w:val="28"/>
          <w:szCs w:val="28"/>
          <w:lang w:val="uk-UA"/>
        </w:rPr>
      </w:pPr>
    </w:p>
    <w:p w14:paraId="0DD8037B" w14:textId="77777777" w:rsidR="00AE5009" w:rsidRDefault="00AE5009" w:rsidP="00D22369">
      <w:pPr>
        <w:ind w:left="709"/>
        <w:jc w:val="both"/>
        <w:rPr>
          <w:sz w:val="28"/>
          <w:szCs w:val="28"/>
          <w:lang w:val="uk-UA"/>
        </w:rPr>
      </w:pPr>
    </w:p>
    <w:p w14:paraId="7FFE18AF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5205DD9F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4613F3E7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0680C847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158FF9BA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4F6C154F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007A4F25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6F3AF0F1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433A37BA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2B78A86C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4EE20682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330A3231" w14:textId="77777777" w:rsidR="00AE5009" w:rsidRDefault="00AE5009" w:rsidP="00D22369">
      <w:pPr>
        <w:ind w:left="709"/>
        <w:jc w:val="both"/>
        <w:rPr>
          <w:sz w:val="28"/>
          <w:szCs w:val="28"/>
          <w:lang w:val="uk-UA"/>
        </w:rPr>
      </w:pPr>
    </w:p>
    <w:p w14:paraId="3CC5FE0A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12AF99C8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75AB4074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45D4A830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0A4511A2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16C21F50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30380107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6F8C2F86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502089CF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</w:p>
    <w:p w14:paraId="490C452E" w14:textId="77777777" w:rsidR="001C3980" w:rsidRDefault="001C3980" w:rsidP="00D22369">
      <w:pPr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0B35787B" w14:textId="1D5BACE6" w:rsidR="00410DE5" w:rsidRDefault="00410DE5" w:rsidP="00005674">
      <w:pPr>
        <w:ind w:left="709"/>
        <w:rPr>
          <w:sz w:val="28"/>
          <w:szCs w:val="28"/>
        </w:rPr>
      </w:pPr>
    </w:p>
    <w:p w14:paraId="54383DBB" w14:textId="77777777" w:rsidR="00B32A9E" w:rsidRPr="007119C1" w:rsidRDefault="00B32A9E" w:rsidP="00B32A9E">
      <w:pPr>
        <w:ind w:left="709"/>
        <w:rPr>
          <w:sz w:val="28"/>
          <w:szCs w:val="28"/>
        </w:rPr>
      </w:pPr>
    </w:p>
    <w:p w14:paraId="0CA50541" w14:textId="77777777" w:rsidR="00B32A9E" w:rsidRDefault="00B32A9E" w:rsidP="00B32A9E">
      <w:pPr>
        <w:ind w:left="709"/>
        <w:rPr>
          <w:sz w:val="28"/>
          <w:szCs w:val="28"/>
        </w:rPr>
        <w:sectPr w:rsidR="00B32A9E" w:rsidSect="00F70C2F">
          <w:type w:val="continuous"/>
          <w:pgSz w:w="11906" w:h="16838"/>
          <w:pgMar w:top="851" w:right="567" w:bottom="993" w:left="1701" w:header="709" w:footer="709" w:gutter="0"/>
          <w:cols w:space="708"/>
          <w:docGrid w:linePitch="360"/>
        </w:sectPr>
      </w:pPr>
    </w:p>
    <w:p w14:paraId="6643706E" w14:textId="77777777" w:rsidR="00385730" w:rsidRDefault="00385730" w:rsidP="009E1C8A">
      <w:pPr>
        <w:tabs>
          <w:tab w:val="left" w:pos="4200"/>
        </w:tabs>
        <w:rPr>
          <w:sz w:val="28"/>
          <w:szCs w:val="28"/>
          <w:lang w:val="uk-UA"/>
        </w:rPr>
      </w:pPr>
    </w:p>
    <w:sectPr w:rsidR="00385730" w:rsidSect="003568D0">
      <w:type w:val="continuous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7849"/>
    <w:rsid w:val="000C28EA"/>
    <w:rsid w:val="000C3A9E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398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3E4D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730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06E9"/>
    <w:rsid w:val="003E1D44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299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B34"/>
    <w:rsid w:val="00674B47"/>
    <w:rsid w:val="00674F2D"/>
    <w:rsid w:val="0067526C"/>
    <w:rsid w:val="00675628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5AF1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601DD"/>
    <w:rsid w:val="00860788"/>
    <w:rsid w:val="00860D97"/>
    <w:rsid w:val="0086103D"/>
    <w:rsid w:val="00861C51"/>
    <w:rsid w:val="00861CFC"/>
    <w:rsid w:val="00861F86"/>
    <w:rsid w:val="00862057"/>
    <w:rsid w:val="008707FF"/>
    <w:rsid w:val="00870DAF"/>
    <w:rsid w:val="00872CA2"/>
    <w:rsid w:val="00872F29"/>
    <w:rsid w:val="00873162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1C8A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5101"/>
    <w:rsid w:val="00B6521F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6D8D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14A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23C6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3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39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3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AAA9-65B9-4736-A0BB-D554B02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5</cp:revision>
  <cp:lastPrinted>2021-12-01T13:32:00Z</cp:lastPrinted>
  <dcterms:created xsi:type="dcterms:W3CDTF">2021-12-13T14:56:00Z</dcterms:created>
  <dcterms:modified xsi:type="dcterms:W3CDTF">2021-12-24T11:31:00Z</dcterms:modified>
</cp:coreProperties>
</file>