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190"/>
        <w:gridCol w:w="3190"/>
        <w:gridCol w:w="3191"/>
      </w:tblGrid>
      <w:tr w:rsidR="005E6B7B" w:rsidRPr="00647E96" w:rsidTr="005F0F3E">
        <w:trPr>
          <w:cantSplit/>
        </w:trPr>
        <w:tc>
          <w:tcPr>
            <w:tcW w:w="3190" w:type="dxa"/>
            <w:shd w:val="clear" w:color="auto" w:fill="auto"/>
          </w:tcPr>
          <w:p w:rsidR="005E6B7B" w:rsidRPr="00647E96" w:rsidRDefault="005E6B7B" w:rsidP="005F0F3E">
            <w:pPr>
              <w:tabs>
                <w:tab w:val="center" w:pos="1487"/>
                <w:tab w:val="right" w:pos="2974"/>
              </w:tabs>
              <w:rPr>
                <w:sz w:val="28"/>
                <w:szCs w:val="28"/>
              </w:rPr>
            </w:pPr>
            <w:r w:rsidRPr="00647E96">
              <w:rPr>
                <w:b/>
                <w:sz w:val="28"/>
                <w:szCs w:val="28"/>
                <w:lang w:val="uk-UA"/>
              </w:rPr>
              <w:tab/>
              <w:t xml:space="preserve">ОДЕСЬКА </w:t>
            </w:r>
            <w:r w:rsidRPr="00647E96">
              <w:rPr>
                <w:b/>
                <w:sz w:val="28"/>
                <w:szCs w:val="28"/>
                <w:lang w:val="uk-UA"/>
              </w:rPr>
              <w:tab/>
            </w:r>
          </w:p>
          <w:p w:rsidR="005E6B7B" w:rsidRPr="00647E96" w:rsidRDefault="005E6B7B" w:rsidP="005F0F3E">
            <w:pPr>
              <w:jc w:val="center"/>
              <w:rPr>
                <w:sz w:val="28"/>
                <w:szCs w:val="28"/>
              </w:rPr>
            </w:pPr>
            <w:r w:rsidRPr="00647E96">
              <w:rPr>
                <w:b/>
                <w:sz w:val="28"/>
                <w:szCs w:val="28"/>
                <w:lang w:val="uk-UA"/>
              </w:rPr>
              <w:t>МІСЬКА РАДА</w:t>
            </w:r>
          </w:p>
        </w:tc>
        <w:tc>
          <w:tcPr>
            <w:tcW w:w="3190" w:type="dxa"/>
            <w:vMerge w:val="restart"/>
            <w:shd w:val="clear" w:color="auto" w:fill="auto"/>
          </w:tcPr>
          <w:p w:rsidR="005E6B7B" w:rsidRPr="00647E96" w:rsidRDefault="005E6B7B" w:rsidP="005F0F3E">
            <w:pPr>
              <w:snapToGrid w:val="0"/>
              <w:rPr>
                <w:sz w:val="28"/>
                <w:szCs w:val="28"/>
                <w:lang w:val="uk-UA" w:eastAsia="ru-RU"/>
              </w:rPr>
            </w:pPr>
            <w:r w:rsidRPr="00647E96">
              <w:rPr>
                <w:noProof/>
                <w:sz w:val="28"/>
                <w:szCs w:val="28"/>
                <w:lang w:eastAsia="ru-RU"/>
              </w:rPr>
              <w:drawing>
                <wp:anchor distT="0" distB="0" distL="114935" distR="114935" simplePos="0" relativeHeight="251659264" behindDoc="0" locked="0" layoutInCell="1" allowOverlap="1" wp14:anchorId="0A52E874" wp14:editId="29AC5C58">
                  <wp:simplePos x="0" y="0"/>
                  <wp:positionH relativeFrom="column">
                    <wp:posOffset>495300</wp:posOffset>
                  </wp:positionH>
                  <wp:positionV relativeFrom="paragraph">
                    <wp:posOffset>-806450</wp:posOffset>
                  </wp:positionV>
                  <wp:extent cx="793750" cy="796290"/>
                  <wp:effectExtent l="0" t="0" r="635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7962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3191" w:type="dxa"/>
            <w:shd w:val="clear" w:color="auto" w:fill="auto"/>
          </w:tcPr>
          <w:p w:rsidR="005E6B7B" w:rsidRPr="00647E96" w:rsidRDefault="005E6B7B" w:rsidP="005F0F3E">
            <w:pPr>
              <w:jc w:val="center"/>
              <w:rPr>
                <w:sz w:val="28"/>
                <w:szCs w:val="28"/>
              </w:rPr>
            </w:pPr>
            <w:r w:rsidRPr="00647E96">
              <w:rPr>
                <w:b/>
                <w:sz w:val="28"/>
                <w:szCs w:val="28"/>
              </w:rPr>
              <w:t>ОДЕССКИЙ</w:t>
            </w:r>
          </w:p>
          <w:p w:rsidR="005E6B7B" w:rsidRPr="00647E96" w:rsidRDefault="005E6B7B" w:rsidP="005F0F3E">
            <w:pPr>
              <w:jc w:val="center"/>
              <w:rPr>
                <w:sz w:val="28"/>
                <w:szCs w:val="28"/>
              </w:rPr>
            </w:pPr>
            <w:r w:rsidRPr="00647E96">
              <w:rPr>
                <w:b/>
                <w:sz w:val="28"/>
                <w:szCs w:val="28"/>
              </w:rPr>
              <w:t xml:space="preserve"> ГОРОДСКОЙ СОВЕТ</w:t>
            </w:r>
          </w:p>
        </w:tc>
      </w:tr>
      <w:tr w:rsidR="005E6B7B" w:rsidRPr="00647E96" w:rsidTr="005F0F3E">
        <w:trPr>
          <w:cantSplit/>
          <w:trHeight w:val="702"/>
        </w:trPr>
        <w:tc>
          <w:tcPr>
            <w:tcW w:w="3190" w:type="dxa"/>
            <w:shd w:val="clear" w:color="auto" w:fill="auto"/>
          </w:tcPr>
          <w:p w:rsidR="005E6B7B" w:rsidRPr="00647E96" w:rsidRDefault="005E6B7B" w:rsidP="005F0F3E">
            <w:pPr>
              <w:jc w:val="center"/>
              <w:rPr>
                <w:sz w:val="28"/>
                <w:szCs w:val="28"/>
              </w:rPr>
            </w:pPr>
            <w:r w:rsidRPr="00647E96">
              <w:rPr>
                <w:sz w:val="28"/>
                <w:szCs w:val="28"/>
                <w:lang w:val="uk-UA"/>
              </w:rPr>
              <w:t xml:space="preserve">65004, </w:t>
            </w:r>
            <w:proofErr w:type="spellStart"/>
            <w:r w:rsidRPr="00647E96">
              <w:rPr>
                <w:sz w:val="28"/>
                <w:szCs w:val="28"/>
                <w:lang w:val="uk-UA"/>
              </w:rPr>
              <w:t>м.Одеса</w:t>
            </w:r>
            <w:proofErr w:type="spellEnd"/>
            <w:r w:rsidRPr="00647E96">
              <w:rPr>
                <w:sz w:val="28"/>
                <w:szCs w:val="28"/>
                <w:lang w:val="uk-UA"/>
              </w:rPr>
              <w:t xml:space="preserve">, </w:t>
            </w:r>
          </w:p>
          <w:p w:rsidR="005E6B7B" w:rsidRPr="00647E96" w:rsidRDefault="005E6B7B" w:rsidP="005F0F3E">
            <w:pPr>
              <w:jc w:val="center"/>
              <w:rPr>
                <w:sz w:val="28"/>
                <w:szCs w:val="28"/>
              </w:rPr>
            </w:pPr>
            <w:proofErr w:type="spellStart"/>
            <w:r w:rsidRPr="00647E96">
              <w:rPr>
                <w:sz w:val="28"/>
                <w:szCs w:val="28"/>
                <w:lang w:val="uk-UA"/>
              </w:rPr>
              <w:t>пл.Думська</w:t>
            </w:r>
            <w:proofErr w:type="spellEnd"/>
            <w:r w:rsidRPr="00647E96">
              <w:rPr>
                <w:sz w:val="28"/>
                <w:szCs w:val="28"/>
                <w:lang w:val="uk-UA"/>
              </w:rPr>
              <w:t>,1</w:t>
            </w:r>
          </w:p>
        </w:tc>
        <w:tc>
          <w:tcPr>
            <w:tcW w:w="3190" w:type="dxa"/>
            <w:vMerge/>
            <w:shd w:val="clear" w:color="auto" w:fill="auto"/>
          </w:tcPr>
          <w:p w:rsidR="005E6B7B" w:rsidRPr="00647E96" w:rsidRDefault="005E6B7B" w:rsidP="005F0F3E">
            <w:pPr>
              <w:snapToGrid w:val="0"/>
              <w:rPr>
                <w:sz w:val="28"/>
                <w:szCs w:val="28"/>
                <w:lang w:val="uk-UA"/>
              </w:rPr>
            </w:pPr>
          </w:p>
        </w:tc>
        <w:tc>
          <w:tcPr>
            <w:tcW w:w="3191" w:type="dxa"/>
            <w:shd w:val="clear" w:color="auto" w:fill="auto"/>
          </w:tcPr>
          <w:p w:rsidR="005E6B7B" w:rsidRPr="00647E96" w:rsidRDefault="005E6B7B" w:rsidP="005F0F3E">
            <w:pPr>
              <w:jc w:val="center"/>
              <w:rPr>
                <w:sz w:val="28"/>
                <w:szCs w:val="28"/>
              </w:rPr>
            </w:pPr>
            <w:r w:rsidRPr="00647E96">
              <w:rPr>
                <w:sz w:val="28"/>
                <w:szCs w:val="28"/>
              </w:rPr>
              <w:t xml:space="preserve">65004, </w:t>
            </w:r>
            <w:proofErr w:type="spellStart"/>
            <w:r w:rsidRPr="00647E96">
              <w:rPr>
                <w:sz w:val="28"/>
                <w:szCs w:val="28"/>
              </w:rPr>
              <w:t>г</w:t>
            </w:r>
            <w:proofErr w:type="gramStart"/>
            <w:r w:rsidRPr="00647E96">
              <w:rPr>
                <w:sz w:val="28"/>
                <w:szCs w:val="28"/>
              </w:rPr>
              <w:t>.О</w:t>
            </w:r>
            <w:proofErr w:type="gramEnd"/>
            <w:r w:rsidRPr="00647E96">
              <w:rPr>
                <w:sz w:val="28"/>
                <w:szCs w:val="28"/>
              </w:rPr>
              <w:t>десса</w:t>
            </w:r>
            <w:proofErr w:type="spellEnd"/>
            <w:r w:rsidRPr="00647E96">
              <w:rPr>
                <w:sz w:val="28"/>
                <w:szCs w:val="28"/>
              </w:rPr>
              <w:t xml:space="preserve">, </w:t>
            </w:r>
          </w:p>
          <w:p w:rsidR="005E6B7B" w:rsidRPr="00647E96" w:rsidRDefault="005E6B7B" w:rsidP="005F0F3E">
            <w:pPr>
              <w:jc w:val="center"/>
              <w:rPr>
                <w:sz w:val="28"/>
                <w:szCs w:val="28"/>
              </w:rPr>
            </w:pPr>
            <w:r w:rsidRPr="00647E96">
              <w:rPr>
                <w:sz w:val="28"/>
                <w:szCs w:val="28"/>
              </w:rPr>
              <w:t>пл</w:t>
            </w:r>
            <w:proofErr w:type="gramStart"/>
            <w:r w:rsidRPr="00647E96">
              <w:rPr>
                <w:sz w:val="28"/>
                <w:szCs w:val="28"/>
              </w:rPr>
              <w:t>.Д</w:t>
            </w:r>
            <w:proofErr w:type="gramEnd"/>
            <w:r w:rsidRPr="00647E96">
              <w:rPr>
                <w:sz w:val="28"/>
                <w:szCs w:val="28"/>
              </w:rPr>
              <w:t>умская,1</w:t>
            </w:r>
          </w:p>
        </w:tc>
      </w:tr>
    </w:tbl>
    <w:p w:rsidR="005E6B7B" w:rsidRPr="00647E96" w:rsidRDefault="005E6B7B" w:rsidP="005E6B7B">
      <w:pPr>
        <w:jc w:val="center"/>
        <w:rPr>
          <w:sz w:val="28"/>
          <w:szCs w:val="28"/>
        </w:rPr>
      </w:pPr>
      <w:r w:rsidRPr="00647E96">
        <w:rPr>
          <w:b/>
          <w:sz w:val="28"/>
          <w:szCs w:val="28"/>
        </w:rPr>
        <w:t xml:space="preserve">ПОСТОЯННАЯ  КОМИССИЯ </w:t>
      </w:r>
    </w:p>
    <w:p w:rsidR="005E6B7B" w:rsidRPr="00647E96" w:rsidRDefault="005E6B7B" w:rsidP="005E6B7B">
      <w:pPr>
        <w:jc w:val="center"/>
        <w:rPr>
          <w:sz w:val="28"/>
          <w:szCs w:val="28"/>
        </w:rPr>
      </w:pPr>
      <w:r w:rsidRPr="00647E96">
        <w:rPr>
          <w:b/>
          <w:sz w:val="28"/>
          <w:szCs w:val="28"/>
        </w:rPr>
        <w:t xml:space="preserve"> ПО  ВОПРОСАМ ПЛАНИРОВАНИЯ, БЮДЖЕТА  И  ФИНАНСОВ</w:t>
      </w:r>
    </w:p>
    <w:p w:rsidR="005E6B7B" w:rsidRPr="00647E96" w:rsidRDefault="005E6B7B" w:rsidP="005E6B7B">
      <w:pPr>
        <w:jc w:val="both"/>
        <w:rPr>
          <w:b/>
          <w:sz w:val="28"/>
          <w:szCs w:val="28"/>
          <w:lang w:val="uk-UA"/>
        </w:rPr>
      </w:pPr>
    </w:p>
    <w:p w:rsidR="005E6B7B" w:rsidRPr="00647E96" w:rsidRDefault="005E6B7B" w:rsidP="005E6B7B">
      <w:pPr>
        <w:jc w:val="both"/>
        <w:rPr>
          <w:sz w:val="28"/>
          <w:szCs w:val="28"/>
        </w:rPr>
      </w:pPr>
      <w:r w:rsidRPr="00647E96">
        <w:rPr>
          <w:b/>
          <w:sz w:val="28"/>
          <w:szCs w:val="28"/>
          <w:lang w:val="uk-UA"/>
        </w:rPr>
        <w:t>_______________</w:t>
      </w:r>
      <w:r w:rsidRPr="00647E96">
        <w:rPr>
          <w:sz w:val="28"/>
          <w:szCs w:val="28"/>
          <w:lang w:val="uk-UA"/>
        </w:rPr>
        <w:t>№</w:t>
      </w:r>
      <w:r w:rsidRPr="00647E96">
        <w:rPr>
          <w:b/>
          <w:sz w:val="28"/>
          <w:szCs w:val="28"/>
          <w:lang w:val="uk-UA"/>
        </w:rPr>
        <w:t>_______________</w:t>
      </w:r>
    </w:p>
    <w:p w:rsidR="005E6B7B" w:rsidRPr="00570FA8" w:rsidRDefault="005E6B7B" w:rsidP="005E6B7B">
      <w:pPr>
        <w:jc w:val="both"/>
        <w:rPr>
          <w:b/>
          <w:sz w:val="28"/>
          <w:szCs w:val="28"/>
        </w:rPr>
      </w:pPr>
    </w:p>
    <w:p w:rsidR="005E6B7B" w:rsidRPr="00647E96" w:rsidRDefault="005E6B7B" w:rsidP="005E6B7B">
      <w:pPr>
        <w:jc w:val="both"/>
        <w:rPr>
          <w:sz w:val="28"/>
          <w:szCs w:val="28"/>
        </w:rPr>
      </w:pPr>
      <w:r w:rsidRPr="00647E96">
        <w:rPr>
          <w:sz w:val="28"/>
          <w:szCs w:val="28"/>
          <w:lang w:val="uk-UA"/>
        </w:rPr>
        <w:t>на №</w:t>
      </w:r>
      <w:r w:rsidRPr="00647E96">
        <w:rPr>
          <w:b/>
          <w:sz w:val="28"/>
          <w:szCs w:val="28"/>
          <w:lang w:val="uk-UA"/>
        </w:rPr>
        <w:t>__________</w:t>
      </w:r>
      <w:r>
        <w:rPr>
          <w:b/>
          <w:sz w:val="28"/>
          <w:szCs w:val="28"/>
          <w:lang w:val="uk-UA"/>
        </w:rPr>
        <w:t>_</w:t>
      </w:r>
      <w:r w:rsidRPr="00647E96">
        <w:rPr>
          <w:sz w:val="28"/>
          <w:szCs w:val="28"/>
          <w:lang w:val="uk-UA"/>
        </w:rPr>
        <w:t>от</w:t>
      </w:r>
      <w:r w:rsidRPr="00647E96">
        <w:rPr>
          <w:b/>
          <w:sz w:val="28"/>
          <w:szCs w:val="28"/>
          <w:lang w:val="uk-UA"/>
        </w:rPr>
        <w:t>________________</w:t>
      </w:r>
    </w:p>
    <w:p w:rsidR="005E6B7B" w:rsidRPr="00647E96" w:rsidRDefault="005E6B7B" w:rsidP="005E6B7B">
      <w:pPr>
        <w:jc w:val="both"/>
        <w:rPr>
          <w:sz w:val="28"/>
          <w:szCs w:val="28"/>
        </w:rPr>
      </w:pPr>
      <w:r w:rsidRPr="00647E96">
        <w:rPr>
          <w:b/>
          <w:sz w:val="28"/>
          <w:szCs w:val="28"/>
          <w:lang w:val="uk-UA"/>
        </w:rPr>
        <w:t>┌</w:t>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r>
      <w:r w:rsidRPr="00647E96">
        <w:rPr>
          <w:b/>
          <w:sz w:val="28"/>
          <w:szCs w:val="28"/>
          <w:lang w:val="uk-UA"/>
        </w:rPr>
        <w:tab/>
        <w:t>┐</w:t>
      </w:r>
    </w:p>
    <w:p w:rsidR="005E6B7B" w:rsidRPr="00647E96" w:rsidRDefault="005E6B7B" w:rsidP="005E6B7B">
      <w:pPr>
        <w:jc w:val="center"/>
        <w:rPr>
          <w:b/>
          <w:sz w:val="28"/>
          <w:szCs w:val="28"/>
          <w:lang w:val="uk-UA"/>
        </w:rPr>
      </w:pPr>
    </w:p>
    <w:p w:rsidR="005E6B7B" w:rsidRPr="001D529B" w:rsidRDefault="005E6B7B" w:rsidP="005E6B7B">
      <w:pPr>
        <w:jc w:val="center"/>
        <w:rPr>
          <w:sz w:val="28"/>
          <w:szCs w:val="28"/>
        </w:rPr>
      </w:pPr>
      <w:r w:rsidRPr="001D529B">
        <w:rPr>
          <w:b/>
          <w:sz w:val="28"/>
          <w:szCs w:val="28"/>
        </w:rPr>
        <w:t xml:space="preserve">ПРОТОКОЛ </w:t>
      </w:r>
    </w:p>
    <w:p w:rsidR="005E6B7B" w:rsidRPr="001D529B" w:rsidRDefault="005E6B7B" w:rsidP="005E6B7B">
      <w:pPr>
        <w:jc w:val="center"/>
        <w:rPr>
          <w:sz w:val="28"/>
          <w:szCs w:val="28"/>
        </w:rPr>
      </w:pPr>
      <w:r w:rsidRPr="001D529B">
        <w:rPr>
          <w:sz w:val="28"/>
          <w:szCs w:val="28"/>
        </w:rPr>
        <w:t xml:space="preserve"> заседания комиссии</w:t>
      </w:r>
    </w:p>
    <w:p w:rsidR="005E6B7B" w:rsidRPr="001D529B" w:rsidRDefault="005E6B7B" w:rsidP="005E6B7B">
      <w:pPr>
        <w:jc w:val="center"/>
        <w:rPr>
          <w:sz w:val="28"/>
          <w:szCs w:val="28"/>
        </w:rPr>
      </w:pPr>
    </w:p>
    <w:p w:rsidR="005E6B7B" w:rsidRPr="001D529B" w:rsidRDefault="005E6B7B" w:rsidP="005E6B7B">
      <w:pPr>
        <w:ind w:firstLine="567"/>
        <w:jc w:val="center"/>
        <w:rPr>
          <w:sz w:val="28"/>
          <w:szCs w:val="28"/>
        </w:rPr>
      </w:pPr>
      <w:r>
        <w:rPr>
          <w:b/>
          <w:sz w:val="28"/>
          <w:szCs w:val="28"/>
          <w:lang w:val="uk-UA"/>
        </w:rPr>
        <w:t>15</w:t>
      </w:r>
      <w:r w:rsidRPr="001D529B">
        <w:rPr>
          <w:b/>
          <w:sz w:val="28"/>
          <w:szCs w:val="28"/>
          <w:lang w:val="uk-UA"/>
        </w:rPr>
        <w:t>.</w:t>
      </w:r>
      <w:r>
        <w:rPr>
          <w:b/>
          <w:sz w:val="28"/>
          <w:szCs w:val="28"/>
          <w:lang w:val="uk-UA"/>
        </w:rPr>
        <w:t>11</w:t>
      </w:r>
      <w:r w:rsidRPr="001D529B">
        <w:rPr>
          <w:b/>
          <w:sz w:val="28"/>
          <w:szCs w:val="28"/>
        </w:rPr>
        <w:t>.201</w:t>
      </w:r>
      <w:r w:rsidRPr="001D529B">
        <w:rPr>
          <w:b/>
          <w:sz w:val="28"/>
          <w:szCs w:val="28"/>
          <w:lang w:val="uk-UA"/>
        </w:rPr>
        <w:t>8</w:t>
      </w:r>
      <w:r w:rsidRPr="001D529B">
        <w:rPr>
          <w:b/>
          <w:sz w:val="28"/>
          <w:szCs w:val="28"/>
        </w:rPr>
        <w:t xml:space="preserve"> год </w:t>
      </w:r>
      <w:r w:rsidRPr="001D529B">
        <w:rPr>
          <w:b/>
          <w:sz w:val="28"/>
          <w:szCs w:val="28"/>
        </w:rPr>
        <w:tab/>
      </w:r>
      <w:r w:rsidRPr="001D529B">
        <w:rPr>
          <w:b/>
          <w:sz w:val="28"/>
          <w:szCs w:val="28"/>
        </w:rPr>
        <w:tab/>
      </w:r>
      <w:r w:rsidRPr="001D529B">
        <w:rPr>
          <w:b/>
          <w:sz w:val="28"/>
          <w:szCs w:val="28"/>
          <w:lang w:val="uk-UA"/>
        </w:rPr>
        <w:t>1</w:t>
      </w:r>
      <w:r>
        <w:rPr>
          <w:b/>
          <w:sz w:val="28"/>
          <w:szCs w:val="28"/>
          <w:lang w:val="uk-UA"/>
        </w:rPr>
        <w:t>5</w:t>
      </w:r>
      <w:r w:rsidRPr="001D529B">
        <w:rPr>
          <w:b/>
          <w:sz w:val="28"/>
          <w:szCs w:val="28"/>
        </w:rPr>
        <w:t>-</w:t>
      </w:r>
      <w:r>
        <w:rPr>
          <w:b/>
          <w:sz w:val="28"/>
          <w:szCs w:val="28"/>
        </w:rPr>
        <w:t>0</w:t>
      </w:r>
      <w:r w:rsidRPr="001D529B">
        <w:rPr>
          <w:b/>
          <w:sz w:val="28"/>
          <w:szCs w:val="28"/>
        </w:rPr>
        <w:t xml:space="preserve">0 ч.                </w:t>
      </w:r>
      <w:proofErr w:type="spellStart"/>
      <w:r>
        <w:rPr>
          <w:b/>
          <w:sz w:val="28"/>
          <w:szCs w:val="28"/>
        </w:rPr>
        <w:t>каб</w:t>
      </w:r>
      <w:proofErr w:type="spellEnd"/>
      <w:r>
        <w:rPr>
          <w:b/>
          <w:sz w:val="28"/>
          <w:szCs w:val="28"/>
        </w:rPr>
        <w:t xml:space="preserve">. 307 </w:t>
      </w:r>
    </w:p>
    <w:p w:rsidR="005E6B7B" w:rsidRPr="001D529B" w:rsidRDefault="005E6B7B" w:rsidP="005E6B7B">
      <w:pPr>
        <w:keepNext/>
        <w:ind w:firstLine="426"/>
        <w:jc w:val="both"/>
        <w:rPr>
          <w:b/>
          <w:bCs/>
          <w:kern w:val="1"/>
          <w:sz w:val="28"/>
          <w:szCs w:val="28"/>
        </w:rPr>
      </w:pPr>
    </w:p>
    <w:p w:rsidR="005E6B7B" w:rsidRPr="001D529B" w:rsidRDefault="005E6B7B" w:rsidP="005E6B7B">
      <w:pPr>
        <w:ind w:firstLine="567"/>
        <w:jc w:val="both"/>
        <w:rPr>
          <w:sz w:val="28"/>
          <w:szCs w:val="28"/>
        </w:rPr>
      </w:pPr>
      <w:r w:rsidRPr="001D529B">
        <w:rPr>
          <w:bCs/>
          <w:kern w:val="1"/>
          <w:sz w:val="28"/>
          <w:szCs w:val="28"/>
          <w:u w:val="single"/>
        </w:rPr>
        <w:t>Присутствовали:</w:t>
      </w:r>
    </w:p>
    <w:p w:rsidR="005E6B7B" w:rsidRPr="001D529B" w:rsidRDefault="005E6B7B" w:rsidP="005E6B7B">
      <w:pPr>
        <w:pStyle w:val="a3"/>
        <w:numPr>
          <w:ilvl w:val="0"/>
          <w:numId w:val="1"/>
        </w:numPr>
        <w:jc w:val="both"/>
        <w:rPr>
          <w:bCs/>
          <w:kern w:val="1"/>
          <w:sz w:val="28"/>
          <w:szCs w:val="28"/>
        </w:rPr>
      </w:pPr>
      <w:r w:rsidRPr="001D529B">
        <w:rPr>
          <w:bCs/>
          <w:kern w:val="1"/>
          <w:sz w:val="28"/>
          <w:szCs w:val="28"/>
        </w:rPr>
        <w:t xml:space="preserve">Гончарук Оксана Витальевна  </w:t>
      </w:r>
    </w:p>
    <w:p w:rsidR="005E6B7B" w:rsidRPr="001D529B" w:rsidRDefault="005E6B7B" w:rsidP="005E6B7B">
      <w:pPr>
        <w:pStyle w:val="a3"/>
        <w:numPr>
          <w:ilvl w:val="0"/>
          <w:numId w:val="1"/>
        </w:numPr>
        <w:jc w:val="both"/>
        <w:rPr>
          <w:bCs/>
          <w:kern w:val="1"/>
          <w:sz w:val="28"/>
          <w:szCs w:val="28"/>
        </w:rPr>
      </w:pPr>
      <w:proofErr w:type="spellStart"/>
      <w:r w:rsidRPr="001D529B">
        <w:rPr>
          <w:bCs/>
          <w:kern w:val="1"/>
          <w:sz w:val="28"/>
          <w:szCs w:val="28"/>
        </w:rPr>
        <w:t>Гапунич</w:t>
      </w:r>
      <w:proofErr w:type="spellEnd"/>
      <w:r w:rsidRPr="001D529B">
        <w:rPr>
          <w:bCs/>
          <w:kern w:val="1"/>
          <w:sz w:val="28"/>
          <w:szCs w:val="28"/>
        </w:rPr>
        <w:t xml:space="preserve"> Валентин Викторович </w:t>
      </w:r>
    </w:p>
    <w:p w:rsidR="005E6B7B" w:rsidRDefault="005E6B7B" w:rsidP="005E6B7B">
      <w:pPr>
        <w:pStyle w:val="a3"/>
        <w:numPr>
          <w:ilvl w:val="0"/>
          <w:numId w:val="1"/>
        </w:numPr>
        <w:jc w:val="both"/>
        <w:rPr>
          <w:bCs/>
          <w:kern w:val="1"/>
          <w:sz w:val="28"/>
          <w:szCs w:val="28"/>
        </w:rPr>
      </w:pPr>
      <w:r>
        <w:rPr>
          <w:bCs/>
          <w:kern w:val="1"/>
          <w:sz w:val="28"/>
          <w:szCs w:val="28"/>
        </w:rPr>
        <w:t xml:space="preserve">Звягин Олег Сергеевич </w:t>
      </w:r>
    </w:p>
    <w:p w:rsidR="005E6B7B" w:rsidRDefault="005E6B7B" w:rsidP="005E6B7B">
      <w:pPr>
        <w:pStyle w:val="a3"/>
        <w:numPr>
          <w:ilvl w:val="0"/>
          <w:numId w:val="1"/>
        </w:numPr>
        <w:jc w:val="both"/>
        <w:rPr>
          <w:bCs/>
          <w:kern w:val="1"/>
          <w:sz w:val="28"/>
          <w:szCs w:val="28"/>
        </w:rPr>
      </w:pPr>
      <w:proofErr w:type="spellStart"/>
      <w:r>
        <w:rPr>
          <w:bCs/>
          <w:kern w:val="1"/>
          <w:sz w:val="28"/>
          <w:szCs w:val="28"/>
        </w:rPr>
        <w:t>Наумчак</w:t>
      </w:r>
      <w:proofErr w:type="spellEnd"/>
      <w:r>
        <w:rPr>
          <w:bCs/>
          <w:kern w:val="1"/>
          <w:sz w:val="28"/>
          <w:szCs w:val="28"/>
        </w:rPr>
        <w:t xml:space="preserve"> Виктор Анатольевич </w:t>
      </w:r>
    </w:p>
    <w:p w:rsidR="005E6B7B" w:rsidRDefault="005E6B7B" w:rsidP="005E6B7B">
      <w:pPr>
        <w:pStyle w:val="a3"/>
        <w:numPr>
          <w:ilvl w:val="0"/>
          <w:numId w:val="1"/>
        </w:numPr>
        <w:jc w:val="both"/>
        <w:rPr>
          <w:bCs/>
          <w:kern w:val="1"/>
          <w:sz w:val="28"/>
          <w:szCs w:val="28"/>
        </w:rPr>
      </w:pPr>
      <w:r w:rsidRPr="001D529B">
        <w:rPr>
          <w:bCs/>
          <w:kern w:val="1"/>
          <w:sz w:val="28"/>
          <w:szCs w:val="28"/>
        </w:rPr>
        <w:t xml:space="preserve">Страшный Сергей Анатольевич </w:t>
      </w:r>
    </w:p>
    <w:p w:rsidR="005E6B7B" w:rsidRPr="001D529B" w:rsidRDefault="005E6B7B" w:rsidP="005E6B7B">
      <w:pPr>
        <w:pStyle w:val="a3"/>
        <w:numPr>
          <w:ilvl w:val="0"/>
          <w:numId w:val="1"/>
        </w:numPr>
        <w:jc w:val="both"/>
        <w:rPr>
          <w:bCs/>
          <w:kern w:val="1"/>
          <w:sz w:val="28"/>
          <w:szCs w:val="28"/>
        </w:rPr>
      </w:pPr>
      <w:r>
        <w:rPr>
          <w:bCs/>
          <w:kern w:val="1"/>
          <w:sz w:val="28"/>
          <w:szCs w:val="28"/>
        </w:rPr>
        <w:t>Шумахер Юрий Борисович</w:t>
      </w:r>
    </w:p>
    <w:p w:rsidR="005E6B7B" w:rsidRDefault="005E6B7B" w:rsidP="005E6B7B">
      <w:pPr>
        <w:ind w:firstLine="567"/>
        <w:jc w:val="both"/>
        <w:rPr>
          <w:bCs/>
          <w:kern w:val="1"/>
          <w:sz w:val="28"/>
          <w:szCs w:val="28"/>
          <w:lang w:val="uk-UA"/>
        </w:rPr>
      </w:pPr>
    </w:p>
    <w:p w:rsidR="005E6B7B" w:rsidRPr="00BF4ED5" w:rsidRDefault="005E6B7B" w:rsidP="005E6B7B">
      <w:pPr>
        <w:ind w:firstLine="567"/>
        <w:jc w:val="both"/>
        <w:rPr>
          <w:bCs/>
          <w:kern w:val="1"/>
          <w:sz w:val="28"/>
          <w:szCs w:val="28"/>
          <w:lang w:val="uk-UA"/>
        </w:rPr>
      </w:pPr>
      <w:r w:rsidRPr="00BF4ED5">
        <w:rPr>
          <w:bCs/>
          <w:kern w:val="1"/>
          <w:sz w:val="28"/>
          <w:szCs w:val="28"/>
        </w:rPr>
        <w:t xml:space="preserve">Приглашенные: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6379"/>
      </w:tblGrid>
      <w:tr w:rsidR="005E6B7B" w:rsidRPr="007E72D7" w:rsidTr="00332F8E">
        <w:tc>
          <w:tcPr>
            <w:tcW w:w="2977" w:type="dxa"/>
          </w:tcPr>
          <w:p w:rsidR="005E6B7B" w:rsidRDefault="005E6B7B" w:rsidP="005F0F3E">
            <w:pPr>
              <w:jc w:val="both"/>
              <w:rPr>
                <w:sz w:val="28"/>
                <w:szCs w:val="28"/>
                <w:lang w:eastAsia="ru-RU"/>
              </w:rPr>
            </w:pPr>
            <w:proofErr w:type="spellStart"/>
            <w:r>
              <w:rPr>
                <w:sz w:val="28"/>
                <w:szCs w:val="28"/>
                <w:lang w:eastAsia="ru-RU"/>
              </w:rPr>
              <w:t>Бедрега</w:t>
            </w:r>
            <w:proofErr w:type="spellEnd"/>
            <w:r>
              <w:rPr>
                <w:sz w:val="28"/>
                <w:szCs w:val="28"/>
                <w:lang w:eastAsia="ru-RU"/>
              </w:rPr>
              <w:t xml:space="preserve"> </w:t>
            </w:r>
          </w:p>
          <w:p w:rsidR="005E6B7B" w:rsidRPr="007E72D7" w:rsidRDefault="005E6B7B" w:rsidP="005F0F3E">
            <w:pPr>
              <w:jc w:val="both"/>
              <w:rPr>
                <w:sz w:val="28"/>
                <w:szCs w:val="28"/>
                <w:lang w:eastAsia="ru-RU"/>
              </w:rPr>
            </w:pPr>
            <w:r>
              <w:rPr>
                <w:sz w:val="28"/>
                <w:szCs w:val="28"/>
                <w:lang w:eastAsia="ru-RU"/>
              </w:rPr>
              <w:t xml:space="preserve">Светлана Николаевна   </w:t>
            </w:r>
            <w:r w:rsidRPr="007E72D7">
              <w:rPr>
                <w:sz w:val="28"/>
                <w:szCs w:val="28"/>
                <w:lang w:eastAsia="ru-RU"/>
              </w:rPr>
              <w:t xml:space="preserve"> </w:t>
            </w:r>
          </w:p>
        </w:tc>
        <w:tc>
          <w:tcPr>
            <w:tcW w:w="6379" w:type="dxa"/>
          </w:tcPr>
          <w:p w:rsidR="005E6B7B" w:rsidRPr="007E72D7" w:rsidRDefault="005E6B7B" w:rsidP="005F0F3E">
            <w:pPr>
              <w:tabs>
                <w:tab w:val="left" w:pos="5615"/>
              </w:tabs>
              <w:jc w:val="both"/>
              <w:rPr>
                <w:sz w:val="28"/>
                <w:szCs w:val="28"/>
                <w:lang w:eastAsia="ru-RU"/>
              </w:rPr>
            </w:pPr>
          </w:p>
          <w:p w:rsidR="005E6B7B" w:rsidRPr="007E72D7" w:rsidRDefault="005E6B7B" w:rsidP="005F0F3E">
            <w:pPr>
              <w:tabs>
                <w:tab w:val="left" w:pos="5615"/>
              </w:tabs>
              <w:jc w:val="both"/>
              <w:rPr>
                <w:sz w:val="28"/>
                <w:szCs w:val="28"/>
                <w:lang w:eastAsia="ru-RU"/>
              </w:rPr>
            </w:pPr>
            <w:r w:rsidRPr="007E72D7">
              <w:rPr>
                <w:sz w:val="28"/>
                <w:szCs w:val="28"/>
                <w:lang w:eastAsia="ru-RU"/>
              </w:rPr>
              <w:t xml:space="preserve">- заместитель </w:t>
            </w:r>
            <w:r>
              <w:rPr>
                <w:sz w:val="28"/>
                <w:szCs w:val="28"/>
                <w:lang w:eastAsia="ru-RU"/>
              </w:rPr>
              <w:t xml:space="preserve">городского головы - </w:t>
            </w:r>
            <w:r w:rsidRPr="007E72D7">
              <w:rPr>
                <w:sz w:val="28"/>
                <w:szCs w:val="28"/>
                <w:lang w:eastAsia="ru-RU"/>
              </w:rPr>
              <w:t>директор департамента финан</w:t>
            </w:r>
            <w:r>
              <w:rPr>
                <w:sz w:val="28"/>
                <w:szCs w:val="28"/>
                <w:lang w:eastAsia="ru-RU"/>
              </w:rPr>
              <w:t>сов Одесского городского совета;</w:t>
            </w:r>
          </w:p>
        </w:tc>
      </w:tr>
      <w:tr w:rsidR="005E6B7B" w:rsidRPr="003D75DB"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5E6B7B" w:rsidRDefault="005E6B7B" w:rsidP="005F0F3E">
            <w:pPr>
              <w:jc w:val="both"/>
              <w:rPr>
                <w:sz w:val="28"/>
                <w:szCs w:val="28"/>
                <w:lang w:eastAsia="ru-RU"/>
              </w:rPr>
            </w:pPr>
            <w:r>
              <w:rPr>
                <w:sz w:val="28"/>
                <w:szCs w:val="28"/>
                <w:lang w:eastAsia="ru-RU"/>
              </w:rPr>
              <w:t>Позднякова</w:t>
            </w:r>
          </w:p>
          <w:p w:rsidR="005E6B7B" w:rsidRDefault="005E6B7B" w:rsidP="005F0F3E">
            <w:pPr>
              <w:jc w:val="both"/>
              <w:rPr>
                <w:sz w:val="28"/>
                <w:szCs w:val="28"/>
                <w:lang w:eastAsia="ru-RU"/>
              </w:rPr>
            </w:pPr>
            <w:r>
              <w:rPr>
                <w:sz w:val="28"/>
                <w:szCs w:val="28"/>
                <w:lang w:eastAsia="ru-RU"/>
              </w:rPr>
              <w:t xml:space="preserve">Анна Ивановна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6B7B" w:rsidRDefault="005E6B7B" w:rsidP="005F0F3E">
            <w:pPr>
              <w:tabs>
                <w:tab w:val="left" w:pos="5615"/>
              </w:tabs>
              <w:jc w:val="both"/>
              <w:rPr>
                <w:sz w:val="28"/>
                <w:szCs w:val="28"/>
                <w:lang w:eastAsia="ru-RU"/>
              </w:rPr>
            </w:pPr>
          </w:p>
          <w:p w:rsidR="005E6B7B" w:rsidRPr="00065EA2" w:rsidRDefault="005E6B7B" w:rsidP="005F0F3E">
            <w:pPr>
              <w:tabs>
                <w:tab w:val="left" w:pos="5615"/>
              </w:tabs>
              <w:jc w:val="both"/>
              <w:rPr>
                <w:sz w:val="28"/>
                <w:szCs w:val="28"/>
                <w:lang w:eastAsia="ru-RU"/>
              </w:rPr>
            </w:pPr>
            <w:r>
              <w:rPr>
                <w:sz w:val="28"/>
                <w:szCs w:val="28"/>
                <w:lang w:eastAsia="ru-RU"/>
              </w:rPr>
              <w:t xml:space="preserve">- депутат Одесского городского совета; </w:t>
            </w:r>
          </w:p>
        </w:tc>
      </w:tr>
      <w:tr w:rsidR="005E6B7B" w:rsidRPr="003D75DB"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5E6B7B" w:rsidRDefault="005E6B7B" w:rsidP="005F0F3E">
            <w:pPr>
              <w:jc w:val="both"/>
              <w:rPr>
                <w:sz w:val="28"/>
                <w:szCs w:val="28"/>
                <w:lang w:eastAsia="ru-RU"/>
              </w:rPr>
            </w:pPr>
            <w:r>
              <w:rPr>
                <w:sz w:val="28"/>
                <w:szCs w:val="28"/>
                <w:lang w:eastAsia="ru-RU"/>
              </w:rPr>
              <w:t>Осауленко</w:t>
            </w:r>
          </w:p>
          <w:p w:rsidR="005E6B7B" w:rsidRDefault="005E6B7B" w:rsidP="005F0F3E">
            <w:pPr>
              <w:jc w:val="both"/>
              <w:rPr>
                <w:sz w:val="28"/>
                <w:szCs w:val="28"/>
                <w:lang w:eastAsia="ru-RU"/>
              </w:rPr>
            </w:pPr>
            <w:r>
              <w:rPr>
                <w:sz w:val="28"/>
                <w:szCs w:val="28"/>
                <w:lang w:eastAsia="ru-RU"/>
              </w:rPr>
              <w:t xml:space="preserve">Светлана Викторовна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6B7B" w:rsidRDefault="005E6B7B" w:rsidP="005F0F3E">
            <w:pPr>
              <w:tabs>
                <w:tab w:val="left" w:pos="5615"/>
              </w:tabs>
              <w:jc w:val="both"/>
              <w:rPr>
                <w:sz w:val="28"/>
                <w:szCs w:val="28"/>
                <w:lang w:eastAsia="ru-RU"/>
              </w:rPr>
            </w:pPr>
          </w:p>
          <w:p w:rsidR="005E6B7B" w:rsidRPr="00065EA2" w:rsidRDefault="005E6B7B" w:rsidP="005F0F3E">
            <w:pPr>
              <w:tabs>
                <w:tab w:val="left" w:pos="5615"/>
              </w:tabs>
              <w:jc w:val="both"/>
              <w:rPr>
                <w:sz w:val="28"/>
                <w:szCs w:val="28"/>
                <w:lang w:eastAsia="ru-RU"/>
              </w:rPr>
            </w:pPr>
            <w:r>
              <w:rPr>
                <w:sz w:val="28"/>
                <w:szCs w:val="28"/>
                <w:lang w:eastAsia="ru-RU"/>
              </w:rPr>
              <w:t>- депутат Одесского городского совета;</w:t>
            </w:r>
          </w:p>
        </w:tc>
      </w:tr>
      <w:tr w:rsidR="004D7890" w:rsidRPr="003D75DB"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4D7890" w:rsidRDefault="004D7890" w:rsidP="005F0F3E">
            <w:pPr>
              <w:jc w:val="both"/>
              <w:rPr>
                <w:sz w:val="28"/>
                <w:szCs w:val="28"/>
                <w:lang w:eastAsia="ru-RU"/>
              </w:rPr>
            </w:pPr>
            <w:r>
              <w:rPr>
                <w:sz w:val="28"/>
                <w:szCs w:val="28"/>
                <w:lang w:eastAsia="ru-RU"/>
              </w:rPr>
              <w:t>Леонидова</w:t>
            </w:r>
          </w:p>
          <w:p w:rsidR="004D7890" w:rsidRDefault="004D7890" w:rsidP="004D7890">
            <w:pPr>
              <w:jc w:val="both"/>
              <w:rPr>
                <w:sz w:val="28"/>
                <w:szCs w:val="28"/>
                <w:lang w:eastAsia="ru-RU"/>
              </w:rPr>
            </w:pPr>
            <w:r>
              <w:rPr>
                <w:sz w:val="28"/>
                <w:szCs w:val="28"/>
                <w:lang w:eastAsia="ru-RU"/>
              </w:rPr>
              <w:t xml:space="preserve">Лилия Васильевна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D7890" w:rsidRDefault="004D7890" w:rsidP="005F0F3E">
            <w:pPr>
              <w:tabs>
                <w:tab w:val="left" w:pos="5615"/>
              </w:tabs>
              <w:jc w:val="both"/>
              <w:rPr>
                <w:sz w:val="28"/>
                <w:szCs w:val="28"/>
                <w:lang w:eastAsia="ru-RU"/>
              </w:rPr>
            </w:pPr>
          </w:p>
          <w:p w:rsidR="004D7890" w:rsidRDefault="004D7890" w:rsidP="005F0F3E">
            <w:pPr>
              <w:tabs>
                <w:tab w:val="left" w:pos="5615"/>
              </w:tabs>
              <w:jc w:val="both"/>
              <w:rPr>
                <w:sz w:val="28"/>
                <w:szCs w:val="28"/>
                <w:lang w:eastAsia="ru-RU"/>
              </w:rPr>
            </w:pPr>
            <w:r>
              <w:rPr>
                <w:sz w:val="28"/>
                <w:szCs w:val="28"/>
                <w:lang w:eastAsia="ru-RU"/>
              </w:rPr>
              <w:t>- депутат Одесского городского совета;</w:t>
            </w:r>
          </w:p>
        </w:tc>
      </w:tr>
      <w:tr w:rsidR="004D7890" w:rsidRPr="003D75DB"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4D7890" w:rsidRDefault="004D7890" w:rsidP="005F0F3E">
            <w:pPr>
              <w:jc w:val="both"/>
              <w:rPr>
                <w:sz w:val="28"/>
                <w:szCs w:val="28"/>
                <w:lang w:eastAsia="ru-RU"/>
              </w:rPr>
            </w:pPr>
            <w:proofErr w:type="spellStart"/>
            <w:r>
              <w:rPr>
                <w:sz w:val="28"/>
                <w:szCs w:val="28"/>
                <w:lang w:eastAsia="ru-RU"/>
              </w:rPr>
              <w:t>Еремица</w:t>
            </w:r>
            <w:proofErr w:type="spellEnd"/>
          </w:p>
          <w:p w:rsidR="004D7890" w:rsidRDefault="004D7890" w:rsidP="005F0F3E">
            <w:pPr>
              <w:jc w:val="both"/>
              <w:rPr>
                <w:sz w:val="28"/>
                <w:szCs w:val="28"/>
                <w:lang w:eastAsia="ru-RU"/>
              </w:rPr>
            </w:pPr>
            <w:r>
              <w:rPr>
                <w:sz w:val="28"/>
                <w:szCs w:val="28"/>
                <w:lang w:eastAsia="ru-RU"/>
              </w:rPr>
              <w:t xml:space="preserve">Алексей Николаевич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D7890" w:rsidRDefault="004D7890" w:rsidP="005F0F3E">
            <w:pPr>
              <w:tabs>
                <w:tab w:val="left" w:pos="5615"/>
              </w:tabs>
              <w:jc w:val="both"/>
              <w:rPr>
                <w:sz w:val="28"/>
                <w:szCs w:val="28"/>
                <w:lang w:eastAsia="ru-RU"/>
              </w:rPr>
            </w:pPr>
          </w:p>
          <w:p w:rsidR="004D7890" w:rsidRDefault="004D7890" w:rsidP="005F0F3E">
            <w:pPr>
              <w:tabs>
                <w:tab w:val="left" w:pos="5615"/>
              </w:tabs>
              <w:jc w:val="both"/>
              <w:rPr>
                <w:sz w:val="28"/>
                <w:szCs w:val="28"/>
                <w:lang w:eastAsia="ru-RU"/>
              </w:rPr>
            </w:pPr>
            <w:r>
              <w:rPr>
                <w:sz w:val="28"/>
                <w:szCs w:val="28"/>
                <w:lang w:eastAsia="ru-RU"/>
              </w:rPr>
              <w:t>- депутат Одесского городского совета;</w:t>
            </w:r>
          </w:p>
        </w:tc>
      </w:tr>
      <w:tr w:rsidR="005E6B7B" w:rsidRPr="003D75DB"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5E6B7B" w:rsidRPr="00065EA2" w:rsidRDefault="005E6B7B" w:rsidP="005F0F3E">
            <w:pPr>
              <w:jc w:val="both"/>
              <w:rPr>
                <w:sz w:val="28"/>
                <w:szCs w:val="28"/>
                <w:lang w:eastAsia="ru-RU"/>
              </w:rPr>
            </w:pPr>
            <w:r w:rsidRPr="00065EA2">
              <w:rPr>
                <w:sz w:val="28"/>
                <w:szCs w:val="28"/>
                <w:lang w:eastAsia="ru-RU"/>
              </w:rPr>
              <w:t>Козловский</w:t>
            </w:r>
          </w:p>
          <w:p w:rsidR="005E6B7B" w:rsidRPr="00065EA2" w:rsidRDefault="005E6B7B" w:rsidP="005F0F3E">
            <w:pPr>
              <w:jc w:val="both"/>
              <w:rPr>
                <w:sz w:val="28"/>
                <w:szCs w:val="28"/>
                <w:lang w:eastAsia="ru-RU"/>
              </w:rPr>
            </w:pPr>
            <w:r w:rsidRPr="00065EA2">
              <w:rPr>
                <w:sz w:val="28"/>
                <w:szCs w:val="28"/>
                <w:lang w:eastAsia="ru-RU"/>
              </w:rPr>
              <w:t xml:space="preserve">Александр Маркович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6B7B" w:rsidRPr="00065EA2" w:rsidRDefault="005E6B7B" w:rsidP="005F0F3E">
            <w:pPr>
              <w:tabs>
                <w:tab w:val="left" w:pos="5615"/>
              </w:tabs>
              <w:jc w:val="both"/>
              <w:rPr>
                <w:sz w:val="28"/>
                <w:szCs w:val="28"/>
                <w:lang w:eastAsia="ru-RU"/>
              </w:rPr>
            </w:pPr>
          </w:p>
          <w:p w:rsidR="005E6B7B" w:rsidRPr="00065EA2" w:rsidRDefault="005E6B7B" w:rsidP="005F0F3E">
            <w:pPr>
              <w:tabs>
                <w:tab w:val="left" w:pos="5615"/>
              </w:tabs>
              <w:jc w:val="both"/>
              <w:rPr>
                <w:sz w:val="28"/>
                <w:szCs w:val="28"/>
                <w:lang w:eastAsia="ru-RU"/>
              </w:rPr>
            </w:pPr>
            <w:r w:rsidRPr="00065EA2">
              <w:rPr>
                <w:sz w:val="28"/>
                <w:szCs w:val="28"/>
                <w:lang w:eastAsia="ru-RU"/>
              </w:rPr>
              <w:t>- директор департамента городского хозяйст</w:t>
            </w:r>
            <w:r>
              <w:rPr>
                <w:sz w:val="28"/>
                <w:szCs w:val="28"/>
                <w:lang w:eastAsia="ru-RU"/>
              </w:rPr>
              <w:t>ва Одесского городского совета;</w:t>
            </w:r>
          </w:p>
        </w:tc>
      </w:tr>
      <w:tr w:rsidR="005E6B7B" w:rsidRPr="003D75DB"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5E6B7B" w:rsidRDefault="005E6B7B" w:rsidP="005F0F3E">
            <w:pPr>
              <w:jc w:val="both"/>
              <w:rPr>
                <w:sz w:val="28"/>
                <w:szCs w:val="28"/>
                <w:lang w:eastAsia="ru-RU"/>
              </w:rPr>
            </w:pPr>
            <w:r>
              <w:rPr>
                <w:sz w:val="28"/>
                <w:szCs w:val="28"/>
                <w:lang w:eastAsia="ru-RU"/>
              </w:rPr>
              <w:t>Донченко</w:t>
            </w:r>
          </w:p>
          <w:p w:rsidR="005E6B7B" w:rsidRPr="00065EA2" w:rsidRDefault="005E6B7B" w:rsidP="005F0F3E">
            <w:pPr>
              <w:jc w:val="both"/>
              <w:rPr>
                <w:sz w:val="28"/>
                <w:szCs w:val="28"/>
                <w:lang w:eastAsia="ru-RU"/>
              </w:rPr>
            </w:pPr>
            <w:r>
              <w:rPr>
                <w:sz w:val="28"/>
                <w:szCs w:val="28"/>
                <w:lang w:eastAsia="ru-RU"/>
              </w:rPr>
              <w:t xml:space="preserve">Иван Сергеевич  </w:t>
            </w:r>
            <w:r w:rsidRPr="00065EA2">
              <w:rPr>
                <w:sz w:val="28"/>
                <w:szCs w:val="28"/>
                <w:lang w:eastAsia="ru-RU"/>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5E6B7B" w:rsidRPr="00065EA2" w:rsidRDefault="005E6B7B" w:rsidP="005F0F3E">
            <w:pPr>
              <w:tabs>
                <w:tab w:val="left" w:pos="5615"/>
              </w:tabs>
              <w:jc w:val="both"/>
              <w:rPr>
                <w:sz w:val="28"/>
                <w:szCs w:val="28"/>
                <w:lang w:eastAsia="ru-RU"/>
              </w:rPr>
            </w:pPr>
          </w:p>
          <w:p w:rsidR="005E6B7B" w:rsidRPr="00065EA2" w:rsidRDefault="005E6B7B" w:rsidP="005F0F3E">
            <w:pPr>
              <w:tabs>
                <w:tab w:val="left" w:pos="5615"/>
              </w:tabs>
              <w:jc w:val="both"/>
              <w:rPr>
                <w:sz w:val="28"/>
                <w:szCs w:val="28"/>
                <w:lang w:eastAsia="ru-RU"/>
              </w:rPr>
            </w:pPr>
            <w:r w:rsidRPr="00065EA2">
              <w:rPr>
                <w:sz w:val="28"/>
                <w:szCs w:val="28"/>
                <w:lang w:eastAsia="ru-RU"/>
              </w:rPr>
              <w:t>- директор коммунального предприятия «Теплоснабжение города Одессы»</w:t>
            </w:r>
            <w:r>
              <w:rPr>
                <w:sz w:val="28"/>
                <w:szCs w:val="28"/>
                <w:lang w:eastAsia="ru-RU"/>
              </w:rPr>
              <w:t>;</w:t>
            </w:r>
          </w:p>
        </w:tc>
      </w:tr>
      <w:tr w:rsidR="004D7890" w:rsidRPr="00505DAA"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4D7890" w:rsidRPr="004D7890" w:rsidRDefault="004D7890" w:rsidP="004D7890">
            <w:pPr>
              <w:jc w:val="both"/>
              <w:rPr>
                <w:sz w:val="28"/>
                <w:szCs w:val="28"/>
                <w:lang w:eastAsia="ru-RU"/>
              </w:rPr>
            </w:pPr>
            <w:proofErr w:type="spellStart"/>
            <w:r w:rsidRPr="004D7890">
              <w:rPr>
                <w:sz w:val="28"/>
                <w:szCs w:val="28"/>
                <w:lang w:eastAsia="ru-RU"/>
              </w:rPr>
              <w:lastRenderedPageBreak/>
              <w:t>Ненно</w:t>
            </w:r>
            <w:proofErr w:type="spellEnd"/>
          </w:p>
          <w:p w:rsidR="004D7890" w:rsidRPr="004D7890" w:rsidRDefault="004D7890" w:rsidP="004D7890">
            <w:pPr>
              <w:jc w:val="both"/>
              <w:rPr>
                <w:sz w:val="28"/>
                <w:szCs w:val="28"/>
                <w:lang w:eastAsia="ru-RU"/>
              </w:rPr>
            </w:pPr>
            <w:r w:rsidRPr="004D7890">
              <w:rPr>
                <w:sz w:val="28"/>
                <w:szCs w:val="28"/>
                <w:lang w:eastAsia="ru-RU"/>
              </w:rPr>
              <w:t xml:space="preserve">Михаил Анатольевич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D7890" w:rsidRPr="004D7890" w:rsidRDefault="004D7890" w:rsidP="004D7890">
            <w:pPr>
              <w:tabs>
                <w:tab w:val="left" w:pos="5615"/>
              </w:tabs>
              <w:jc w:val="both"/>
              <w:rPr>
                <w:sz w:val="28"/>
                <w:szCs w:val="28"/>
                <w:lang w:eastAsia="ru-RU"/>
              </w:rPr>
            </w:pPr>
          </w:p>
          <w:p w:rsidR="004D7890" w:rsidRPr="004D7890" w:rsidRDefault="004D7890" w:rsidP="004D7890">
            <w:pPr>
              <w:tabs>
                <w:tab w:val="left" w:pos="5615"/>
              </w:tabs>
              <w:jc w:val="both"/>
              <w:rPr>
                <w:sz w:val="28"/>
                <w:szCs w:val="28"/>
                <w:lang w:eastAsia="ru-RU"/>
              </w:rPr>
            </w:pPr>
            <w:r w:rsidRPr="004D7890">
              <w:rPr>
                <w:sz w:val="28"/>
                <w:szCs w:val="28"/>
                <w:lang w:eastAsia="ru-RU"/>
              </w:rPr>
              <w:t>- председатель общ</w:t>
            </w:r>
            <w:r>
              <w:rPr>
                <w:sz w:val="28"/>
                <w:szCs w:val="28"/>
                <w:lang w:eastAsia="ru-RU"/>
              </w:rPr>
              <w:t>ественной организации «Малыш-4»;</w:t>
            </w:r>
          </w:p>
        </w:tc>
      </w:tr>
      <w:tr w:rsidR="004D7890" w:rsidRPr="00505DAA" w:rsidTr="00332F8E">
        <w:tc>
          <w:tcPr>
            <w:tcW w:w="2977" w:type="dxa"/>
            <w:tcBorders>
              <w:top w:val="single" w:sz="4" w:space="0" w:color="auto"/>
              <w:left w:val="single" w:sz="4" w:space="0" w:color="auto"/>
              <w:bottom w:val="single" w:sz="4" w:space="0" w:color="auto"/>
              <w:right w:val="single" w:sz="4" w:space="0" w:color="auto"/>
            </w:tcBorders>
            <w:shd w:val="clear" w:color="auto" w:fill="auto"/>
          </w:tcPr>
          <w:p w:rsidR="004D7890" w:rsidRPr="004D7890" w:rsidRDefault="004D7890" w:rsidP="004D7890">
            <w:pPr>
              <w:jc w:val="both"/>
              <w:rPr>
                <w:sz w:val="28"/>
                <w:szCs w:val="28"/>
                <w:lang w:eastAsia="ru-RU"/>
              </w:rPr>
            </w:pPr>
            <w:r>
              <w:rPr>
                <w:sz w:val="28"/>
                <w:szCs w:val="28"/>
                <w:lang w:eastAsia="ru-RU"/>
              </w:rPr>
              <w:t xml:space="preserve">Волкова </w:t>
            </w:r>
            <w:r w:rsidR="00E74368">
              <w:rPr>
                <w:sz w:val="28"/>
                <w:szCs w:val="28"/>
                <w:lang w:eastAsia="ru-RU"/>
              </w:rPr>
              <w:t>Л.И.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4D7890" w:rsidRPr="004D7890" w:rsidRDefault="004D7890" w:rsidP="00A21A84">
            <w:pPr>
              <w:tabs>
                <w:tab w:val="left" w:pos="5615"/>
              </w:tabs>
              <w:jc w:val="both"/>
              <w:rPr>
                <w:sz w:val="28"/>
                <w:szCs w:val="28"/>
                <w:lang w:eastAsia="ru-RU"/>
              </w:rPr>
            </w:pPr>
            <w:r>
              <w:rPr>
                <w:sz w:val="28"/>
                <w:szCs w:val="28"/>
                <w:lang w:eastAsia="ru-RU"/>
              </w:rPr>
              <w:t xml:space="preserve">- директор частного внешкольного учебного учреждения «Одесский </w:t>
            </w:r>
            <w:proofErr w:type="spellStart"/>
            <w:r>
              <w:rPr>
                <w:sz w:val="28"/>
                <w:szCs w:val="28"/>
                <w:lang w:eastAsia="ru-RU"/>
              </w:rPr>
              <w:t>валеологический</w:t>
            </w:r>
            <w:proofErr w:type="spellEnd"/>
            <w:r>
              <w:rPr>
                <w:sz w:val="28"/>
                <w:szCs w:val="28"/>
                <w:lang w:eastAsia="ru-RU"/>
              </w:rPr>
              <w:t xml:space="preserve"> центр».</w:t>
            </w:r>
          </w:p>
        </w:tc>
      </w:tr>
    </w:tbl>
    <w:p w:rsidR="005E6B7B" w:rsidRDefault="005E6B7B" w:rsidP="005E6B7B">
      <w:pPr>
        <w:ind w:firstLine="567"/>
        <w:jc w:val="both"/>
        <w:rPr>
          <w:sz w:val="28"/>
          <w:szCs w:val="28"/>
        </w:rPr>
      </w:pPr>
    </w:p>
    <w:p w:rsidR="005E6B7B" w:rsidRDefault="005E6B7B" w:rsidP="005E6B7B"/>
    <w:p w:rsidR="00AC1E95" w:rsidRPr="00D55476" w:rsidRDefault="00AC1E95" w:rsidP="00AC1E95">
      <w:pPr>
        <w:tabs>
          <w:tab w:val="left" w:pos="-5940"/>
        </w:tabs>
        <w:ind w:firstLine="567"/>
        <w:jc w:val="both"/>
        <w:rPr>
          <w:sz w:val="28"/>
        </w:rPr>
      </w:pPr>
      <w:r w:rsidRPr="00AC1E95">
        <w:rPr>
          <w:color w:val="000000" w:themeColor="text1"/>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AC1E95">
        <w:rPr>
          <w:color w:val="000000" w:themeColor="text1"/>
          <w:sz w:val="28"/>
          <w:szCs w:val="28"/>
        </w:rPr>
        <w:t>Бедреги</w:t>
      </w:r>
      <w:proofErr w:type="spellEnd"/>
      <w:r w:rsidRPr="00AC1E95">
        <w:rPr>
          <w:color w:val="000000" w:themeColor="text1"/>
          <w:sz w:val="28"/>
          <w:szCs w:val="28"/>
        </w:rPr>
        <w:t xml:space="preserve"> С.Н. </w:t>
      </w:r>
      <w:r w:rsidRPr="00AC1E95">
        <w:rPr>
          <w:sz w:val="28"/>
          <w:szCs w:val="28"/>
        </w:rPr>
        <w:t xml:space="preserve">по проекту решения </w:t>
      </w:r>
      <w:r>
        <w:rPr>
          <w:sz w:val="28"/>
          <w:szCs w:val="28"/>
          <w:lang w:val="uk-UA"/>
        </w:rPr>
        <w:t>«</w:t>
      </w:r>
      <w:r w:rsidRPr="00D55476">
        <w:rPr>
          <w:sz w:val="28"/>
          <w:szCs w:val="28"/>
          <w:lang w:val="uk-UA"/>
        </w:rPr>
        <w:t xml:space="preserve">Про розміщення на вкладних (депозитних) рахунках </w:t>
      </w:r>
      <w:proofErr w:type="gramStart"/>
      <w:r w:rsidRPr="00D55476">
        <w:rPr>
          <w:sz w:val="28"/>
          <w:szCs w:val="28"/>
          <w:lang w:val="uk-UA"/>
        </w:rPr>
        <w:t>у</w:t>
      </w:r>
      <w:proofErr w:type="gramEnd"/>
      <w:r w:rsidRPr="00D55476">
        <w:rPr>
          <w:sz w:val="28"/>
          <w:szCs w:val="28"/>
          <w:lang w:val="uk-UA"/>
        </w:rPr>
        <w:t xml:space="preserve"> </w:t>
      </w:r>
      <w:proofErr w:type="gramStart"/>
      <w:r w:rsidRPr="00D55476">
        <w:rPr>
          <w:sz w:val="28"/>
          <w:szCs w:val="28"/>
          <w:lang w:val="uk-UA"/>
        </w:rPr>
        <w:t>банках</w:t>
      </w:r>
      <w:proofErr w:type="gramEnd"/>
      <w:r w:rsidRPr="00D55476">
        <w:rPr>
          <w:sz w:val="28"/>
          <w:szCs w:val="28"/>
          <w:lang w:val="uk-UA"/>
        </w:rPr>
        <w:t xml:space="preserve"> тимчасово вільних коштів загального фонду бюджету міста Одеси у 2019 році</w:t>
      </w:r>
      <w:r w:rsidRPr="00D55476">
        <w:rPr>
          <w:sz w:val="28"/>
          <w:szCs w:val="28"/>
        </w:rPr>
        <w:t xml:space="preserve">» </w:t>
      </w:r>
      <w:r w:rsidRPr="00D55476">
        <w:rPr>
          <w:sz w:val="28"/>
        </w:rPr>
        <w:t xml:space="preserve">(обращение департамента финансов </w:t>
      </w:r>
      <w:r w:rsidRPr="00D55476">
        <w:rPr>
          <w:sz w:val="28"/>
          <w:szCs w:val="28"/>
          <w:lang w:val="uk-UA"/>
        </w:rPr>
        <w:t xml:space="preserve">№ 05-16-704/1918  </w:t>
      </w:r>
      <w:r w:rsidRPr="00D55476">
        <w:rPr>
          <w:sz w:val="28"/>
        </w:rPr>
        <w:t>от 08.11.2018 года).</w:t>
      </w:r>
    </w:p>
    <w:p w:rsidR="00AC1E95" w:rsidRDefault="00AC1E95" w:rsidP="00AC1E95">
      <w:pPr>
        <w:tabs>
          <w:tab w:val="left" w:pos="9781"/>
        </w:tabs>
        <w:ind w:right="-2" w:firstLine="567"/>
        <w:jc w:val="both"/>
        <w:rPr>
          <w:sz w:val="28"/>
          <w:szCs w:val="28"/>
        </w:rPr>
      </w:pPr>
      <w:r w:rsidRPr="00AC1E95">
        <w:rPr>
          <w:sz w:val="28"/>
          <w:szCs w:val="28"/>
        </w:rPr>
        <w:t xml:space="preserve">Выступили: Гончарук О.В., </w:t>
      </w:r>
      <w:proofErr w:type="spellStart"/>
      <w:r>
        <w:rPr>
          <w:sz w:val="28"/>
          <w:szCs w:val="28"/>
        </w:rPr>
        <w:t>Наумчак</w:t>
      </w:r>
      <w:proofErr w:type="spellEnd"/>
      <w:r>
        <w:rPr>
          <w:sz w:val="28"/>
          <w:szCs w:val="28"/>
        </w:rPr>
        <w:t xml:space="preserve"> В.А., </w:t>
      </w:r>
      <w:r w:rsidRPr="00AC1E95">
        <w:rPr>
          <w:sz w:val="28"/>
          <w:szCs w:val="28"/>
        </w:rPr>
        <w:t>Шумахер Ю.Б.</w:t>
      </w:r>
    </w:p>
    <w:p w:rsidR="00AC1E95" w:rsidRPr="00AC1E95" w:rsidRDefault="00AC1E95" w:rsidP="00AC1E95">
      <w:pPr>
        <w:tabs>
          <w:tab w:val="left" w:pos="9781"/>
        </w:tabs>
        <w:ind w:right="-2" w:firstLine="567"/>
        <w:jc w:val="both"/>
        <w:rPr>
          <w:sz w:val="28"/>
          <w:szCs w:val="28"/>
        </w:rPr>
      </w:pPr>
      <w:r w:rsidRPr="00AC1E95">
        <w:rPr>
          <w:sz w:val="28"/>
          <w:szCs w:val="28"/>
        </w:rPr>
        <w:t>Голосовали за данный проект решения:</w:t>
      </w:r>
    </w:p>
    <w:p w:rsidR="00AC1E95" w:rsidRPr="00AC1E95" w:rsidRDefault="00AC1E95" w:rsidP="00AC1E95">
      <w:pPr>
        <w:tabs>
          <w:tab w:val="left" w:pos="9781"/>
        </w:tabs>
        <w:ind w:right="-2" w:firstLine="567"/>
        <w:jc w:val="both"/>
        <w:rPr>
          <w:sz w:val="28"/>
          <w:szCs w:val="28"/>
        </w:rPr>
      </w:pPr>
      <w:r w:rsidRPr="00AC1E95">
        <w:rPr>
          <w:sz w:val="28"/>
          <w:szCs w:val="28"/>
        </w:rPr>
        <w:t>За – единогласно.</w:t>
      </w:r>
    </w:p>
    <w:p w:rsidR="00AC1E95" w:rsidRPr="00AC1E95" w:rsidRDefault="00AC1E95" w:rsidP="00AC1E95">
      <w:pPr>
        <w:tabs>
          <w:tab w:val="left" w:pos="9781"/>
        </w:tabs>
        <w:ind w:right="-2" w:firstLine="567"/>
        <w:jc w:val="both"/>
        <w:rPr>
          <w:sz w:val="28"/>
          <w:szCs w:val="28"/>
          <w:lang w:val="uk-UA"/>
        </w:rPr>
      </w:pPr>
      <w:r w:rsidRPr="00AC1E95">
        <w:rPr>
          <w:sz w:val="28"/>
          <w:szCs w:val="28"/>
        </w:rPr>
        <w:t xml:space="preserve">РЕШИЛИ: Поддержать проект решения </w:t>
      </w:r>
      <w:r>
        <w:rPr>
          <w:sz w:val="28"/>
          <w:szCs w:val="28"/>
          <w:lang w:val="uk-UA"/>
        </w:rPr>
        <w:t>«</w:t>
      </w:r>
      <w:r w:rsidRPr="00D55476">
        <w:rPr>
          <w:sz w:val="28"/>
          <w:szCs w:val="28"/>
          <w:lang w:val="uk-UA"/>
        </w:rPr>
        <w:t xml:space="preserve">Про розміщення на вкладних (депозитних) рахунках </w:t>
      </w:r>
      <w:proofErr w:type="gramStart"/>
      <w:r w:rsidRPr="00D55476">
        <w:rPr>
          <w:sz w:val="28"/>
          <w:szCs w:val="28"/>
          <w:lang w:val="uk-UA"/>
        </w:rPr>
        <w:t>у</w:t>
      </w:r>
      <w:proofErr w:type="gramEnd"/>
      <w:r w:rsidRPr="00D55476">
        <w:rPr>
          <w:sz w:val="28"/>
          <w:szCs w:val="28"/>
          <w:lang w:val="uk-UA"/>
        </w:rPr>
        <w:t xml:space="preserve"> </w:t>
      </w:r>
      <w:proofErr w:type="gramStart"/>
      <w:r w:rsidRPr="00D55476">
        <w:rPr>
          <w:sz w:val="28"/>
          <w:szCs w:val="28"/>
          <w:lang w:val="uk-UA"/>
        </w:rPr>
        <w:t>банках</w:t>
      </w:r>
      <w:proofErr w:type="gramEnd"/>
      <w:r w:rsidRPr="00D55476">
        <w:rPr>
          <w:sz w:val="28"/>
          <w:szCs w:val="28"/>
          <w:lang w:val="uk-UA"/>
        </w:rPr>
        <w:t xml:space="preserve"> тимчасово вільних коштів загального фонду бюджету міста Одеси у 2019 році</w:t>
      </w:r>
      <w:r w:rsidRPr="00D55476">
        <w:rPr>
          <w:sz w:val="28"/>
          <w:szCs w:val="28"/>
        </w:rPr>
        <w:t>»</w:t>
      </w:r>
      <w:r>
        <w:rPr>
          <w:sz w:val="28"/>
          <w:szCs w:val="28"/>
        </w:rPr>
        <w:t xml:space="preserve"> </w:t>
      </w:r>
      <w:r w:rsidRPr="00AC1E95">
        <w:rPr>
          <w:sz w:val="28"/>
          <w:szCs w:val="28"/>
          <w:lang w:val="uk-UA"/>
        </w:rPr>
        <w:t xml:space="preserve"> </w:t>
      </w:r>
      <w:r w:rsidRPr="00AC1E95">
        <w:rPr>
          <w:sz w:val="28"/>
          <w:szCs w:val="28"/>
        </w:rPr>
        <w:t xml:space="preserve">и вынести на рассмотрение </w:t>
      </w:r>
      <w:r w:rsidRPr="00AC1E95">
        <w:rPr>
          <w:sz w:val="28"/>
          <w:szCs w:val="28"/>
          <w:lang w:val="en-US"/>
        </w:rPr>
        <w:t>XXX</w:t>
      </w:r>
      <w:r w:rsidRPr="00AC1E95">
        <w:rPr>
          <w:sz w:val="28"/>
          <w:szCs w:val="28"/>
        </w:rPr>
        <w:t xml:space="preserve"> сессии Одесского городского совета</w:t>
      </w:r>
      <w:r w:rsidRPr="00AC1E95">
        <w:rPr>
          <w:sz w:val="28"/>
          <w:szCs w:val="28"/>
          <w:lang w:val="uk-UA"/>
        </w:rPr>
        <w:t>.</w:t>
      </w:r>
    </w:p>
    <w:p w:rsidR="005E6B7B" w:rsidRDefault="005E6B7B" w:rsidP="005E6B7B">
      <w:pPr>
        <w:tabs>
          <w:tab w:val="left" w:pos="9781"/>
        </w:tabs>
        <w:ind w:firstLine="567"/>
        <w:jc w:val="both"/>
        <w:rPr>
          <w:color w:val="000000" w:themeColor="text1"/>
          <w:sz w:val="28"/>
          <w:szCs w:val="28"/>
          <w:lang w:val="uk-UA" w:eastAsia="ru-RU"/>
        </w:rPr>
      </w:pPr>
    </w:p>
    <w:p w:rsidR="00AC1E95" w:rsidRDefault="00AC1E95" w:rsidP="005E6B7B">
      <w:pPr>
        <w:tabs>
          <w:tab w:val="left" w:pos="9781"/>
        </w:tabs>
        <w:ind w:firstLine="567"/>
        <w:jc w:val="both"/>
        <w:rPr>
          <w:color w:val="000000" w:themeColor="text1"/>
          <w:sz w:val="28"/>
          <w:szCs w:val="28"/>
          <w:lang w:val="uk-UA" w:eastAsia="ru-RU"/>
        </w:rPr>
      </w:pPr>
    </w:p>
    <w:p w:rsidR="00AC1E95" w:rsidRPr="00454214" w:rsidRDefault="00AC1E95" w:rsidP="00AC1E95">
      <w:pPr>
        <w:ind w:firstLine="567"/>
        <w:jc w:val="both"/>
        <w:rPr>
          <w:color w:val="000000" w:themeColor="text1"/>
          <w:sz w:val="28"/>
          <w:szCs w:val="28"/>
          <w:lang w:val="uk-UA"/>
        </w:rPr>
      </w:pPr>
      <w:r w:rsidRPr="00AC1E95">
        <w:rPr>
          <w:sz w:val="28"/>
          <w:szCs w:val="28"/>
        </w:rPr>
        <w:t xml:space="preserve">СЛУШАЛИ: Информацию заместителя городского головы – директора департамента финансов Одесского городского совета </w:t>
      </w:r>
      <w:proofErr w:type="spellStart"/>
      <w:r w:rsidRPr="00AC1E95">
        <w:rPr>
          <w:sz w:val="28"/>
          <w:szCs w:val="28"/>
        </w:rPr>
        <w:t>Бедреги</w:t>
      </w:r>
      <w:proofErr w:type="spellEnd"/>
      <w:r w:rsidRPr="00AC1E95">
        <w:rPr>
          <w:sz w:val="28"/>
          <w:szCs w:val="28"/>
        </w:rPr>
        <w:t xml:space="preserve"> С.Н. по проект</w:t>
      </w:r>
      <w:r>
        <w:rPr>
          <w:sz w:val="28"/>
          <w:szCs w:val="28"/>
        </w:rPr>
        <w:t>у</w:t>
      </w:r>
      <w:r w:rsidRPr="00AC1E95">
        <w:rPr>
          <w:sz w:val="28"/>
          <w:szCs w:val="28"/>
        </w:rPr>
        <w:t xml:space="preserve"> решения </w:t>
      </w:r>
      <w:r w:rsidRPr="00454214">
        <w:rPr>
          <w:color w:val="000000" w:themeColor="text1"/>
          <w:sz w:val="28"/>
          <w:szCs w:val="28"/>
          <w:lang w:val="uk-UA"/>
        </w:rPr>
        <w:t>«</w:t>
      </w:r>
      <w:r w:rsidRPr="00454214">
        <w:rPr>
          <w:sz w:val="28"/>
          <w:szCs w:val="28"/>
          <w:lang w:val="uk-UA"/>
        </w:rPr>
        <w:t xml:space="preserve">Про внесення змін до </w:t>
      </w:r>
      <w:proofErr w:type="gramStart"/>
      <w:r w:rsidRPr="00454214">
        <w:rPr>
          <w:sz w:val="28"/>
          <w:szCs w:val="28"/>
          <w:lang w:val="uk-UA"/>
        </w:rPr>
        <w:t>р</w:t>
      </w:r>
      <w:proofErr w:type="gramEnd"/>
      <w:r w:rsidRPr="00454214">
        <w:rPr>
          <w:sz w:val="28"/>
          <w:szCs w:val="28"/>
          <w:lang w:val="uk-UA"/>
        </w:rPr>
        <w:t>ішення Одеської міської ради від 14 грудня 2017 року № 2733-VІІ  «Про бюджет міста Одеси на 2018 рік» (</w:t>
      </w:r>
      <w:proofErr w:type="spellStart"/>
      <w:r w:rsidRPr="00454214">
        <w:rPr>
          <w:sz w:val="28"/>
          <w:szCs w:val="28"/>
          <w:lang w:val="uk-UA"/>
        </w:rPr>
        <w:t>обращение</w:t>
      </w:r>
      <w:proofErr w:type="spellEnd"/>
      <w:r w:rsidRPr="00454214">
        <w:rPr>
          <w:sz w:val="28"/>
          <w:szCs w:val="28"/>
          <w:lang w:val="uk-UA"/>
        </w:rPr>
        <w:t xml:space="preserve"> </w:t>
      </w:r>
      <w:proofErr w:type="spellStart"/>
      <w:r w:rsidRPr="00454214">
        <w:rPr>
          <w:sz w:val="28"/>
          <w:szCs w:val="28"/>
          <w:lang w:val="uk-UA"/>
        </w:rPr>
        <w:t>департамента</w:t>
      </w:r>
      <w:proofErr w:type="spellEnd"/>
      <w:r w:rsidRPr="00454214">
        <w:rPr>
          <w:sz w:val="28"/>
          <w:szCs w:val="28"/>
          <w:lang w:val="uk-UA"/>
        </w:rPr>
        <w:t xml:space="preserve"> </w:t>
      </w:r>
      <w:proofErr w:type="spellStart"/>
      <w:r w:rsidRPr="00454214">
        <w:rPr>
          <w:sz w:val="28"/>
          <w:szCs w:val="28"/>
          <w:lang w:val="uk-UA"/>
        </w:rPr>
        <w:t>финансов</w:t>
      </w:r>
      <w:proofErr w:type="spellEnd"/>
      <w:r w:rsidRPr="00454214">
        <w:rPr>
          <w:sz w:val="28"/>
          <w:szCs w:val="28"/>
          <w:lang w:val="uk-UA"/>
        </w:rPr>
        <w:t xml:space="preserve"> </w:t>
      </w:r>
      <w:r w:rsidRPr="00454214">
        <w:rPr>
          <w:sz w:val="28"/>
          <w:szCs w:val="28"/>
        </w:rPr>
        <w:t>№</w:t>
      </w:r>
      <w:r w:rsidRPr="00454214">
        <w:rPr>
          <w:sz w:val="28"/>
          <w:szCs w:val="28"/>
          <w:lang w:val="uk-UA"/>
        </w:rPr>
        <w:t xml:space="preserve"> 04-14/596/1933</w:t>
      </w:r>
      <w:r w:rsidRPr="00454214">
        <w:rPr>
          <w:sz w:val="28"/>
          <w:szCs w:val="28"/>
        </w:rPr>
        <w:t xml:space="preserve"> от 12.11.2018 года).</w:t>
      </w:r>
    </w:p>
    <w:p w:rsidR="00AC1E95" w:rsidRPr="00AC1E95" w:rsidRDefault="00AC1E95" w:rsidP="00AC1E95">
      <w:pPr>
        <w:ind w:right="-1" w:firstLine="567"/>
        <w:jc w:val="both"/>
        <w:rPr>
          <w:sz w:val="28"/>
          <w:szCs w:val="28"/>
        </w:rPr>
      </w:pPr>
      <w:r w:rsidRPr="00AC1E95">
        <w:rPr>
          <w:sz w:val="28"/>
          <w:szCs w:val="28"/>
        </w:rPr>
        <w:t xml:space="preserve">Голосовали за </w:t>
      </w:r>
      <w:r w:rsidR="005B1918">
        <w:rPr>
          <w:sz w:val="28"/>
          <w:szCs w:val="28"/>
        </w:rPr>
        <w:t>данный</w:t>
      </w:r>
      <w:r w:rsidRPr="00AC1E95">
        <w:rPr>
          <w:sz w:val="28"/>
          <w:szCs w:val="28"/>
        </w:rPr>
        <w:t xml:space="preserve"> проект решения:</w:t>
      </w:r>
    </w:p>
    <w:p w:rsidR="00AC1E95" w:rsidRPr="00AC1E95" w:rsidRDefault="00AC1E95" w:rsidP="00AC1E95">
      <w:pPr>
        <w:ind w:right="-1" w:firstLine="567"/>
        <w:jc w:val="both"/>
        <w:rPr>
          <w:sz w:val="28"/>
          <w:szCs w:val="28"/>
        </w:rPr>
      </w:pPr>
      <w:r w:rsidRPr="00AC1E95">
        <w:rPr>
          <w:sz w:val="28"/>
          <w:szCs w:val="28"/>
        </w:rPr>
        <w:t xml:space="preserve">За – </w:t>
      </w:r>
      <w:r>
        <w:rPr>
          <w:sz w:val="28"/>
          <w:szCs w:val="28"/>
        </w:rPr>
        <w:t>единогласно</w:t>
      </w:r>
      <w:r w:rsidRPr="00AC1E95">
        <w:rPr>
          <w:sz w:val="28"/>
          <w:szCs w:val="28"/>
        </w:rPr>
        <w:t>.</w:t>
      </w:r>
    </w:p>
    <w:p w:rsidR="00AC1E95" w:rsidRPr="00AC1E95" w:rsidRDefault="00AC1E95" w:rsidP="00AC1E95">
      <w:pPr>
        <w:tabs>
          <w:tab w:val="left" w:pos="9781"/>
        </w:tabs>
        <w:ind w:right="-2" w:firstLine="567"/>
        <w:jc w:val="both"/>
        <w:rPr>
          <w:sz w:val="28"/>
          <w:szCs w:val="28"/>
          <w:lang w:val="uk-UA"/>
        </w:rPr>
      </w:pPr>
      <w:r w:rsidRPr="00AC1E95">
        <w:rPr>
          <w:sz w:val="28"/>
          <w:szCs w:val="28"/>
        </w:rPr>
        <w:t xml:space="preserve">РЕШИЛИ: </w:t>
      </w:r>
      <w:r>
        <w:rPr>
          <w:sz w:val="28"/>
          <w:szCs w:val="28"/>
        </w:rPr>
        <w:t xml:space="preserve">Поддержать проект </w:t>
      </w:r>
      <w:r w:rsidRPr="00AC1E95">
        <w:rPr>
          <w:sz w:val="28"/>
          <w:szCs w:val="28"/>
        </w:rPr>
        <w:t>решения «</w:t>
      </w:r>
      <w:r w:rsidRPr="00AC1E95">
        <w:rPr>
          <w:sz w:val="28"/>
          <w:szCs w:val="28"/>
          <w:lang w:val="uk-UA"/>
        </w:rPr>
        <w:t xml:space="preserve">Про внесення змін до </w:t>
      </w:r>
      <w:proofErr w:type="gramStart"/>
      <w:r w:rsidRPr="00AC1E95">
        <w:rPr>
          <w:sz w:val="28"/>
          <w:szCs w:val="28"/>
          <w:lang w:val="uk-UA"/>
        </w:rPr>
        <w:t>р</w:t>
      </w:r>
      <w:proofErr w:type="gramEnd"/>
      <w:r w:rsidRPr="00AC1E95">
        <w:rPr>
          <w:sz w:val="28"/>
          <w:szCs w:val="28"/>
          <w:lang w:val="uk-UA"/>
        </w:rPr>
        <w:t>ішення Одеської міської ради  від 14 грудня 2017 року № 2733-VIІ «Про бюджет міста Одеси на 2018 рік»</w:t>
      </w:r>
      <w:r w:rsidRPr="00AC1E95">
        <w:rPr>
          <w:sz w:val="28"/>
          <w:szCs w:val="28"/>
        </w:rPr>
        <w:t xml:space="preserve">  и вынести на рассмотрение </w:t>
      </w:r>
      <w:r w:rsidRPr="00AC1E95">
        <w:rPr>
          <w:sz w:val="28"/>
          <w:szCs w:val="28"/>
          <w:lang w:val="en-US"/>
        </w:rPr>
        <w:t>XXX</w:t>
      </w:r>
      <w:r w:rsidRPr="00AC1E95">
        <w:rPr>
          <w:sz w:val="28"/>
          <w:szCs w:val="28"/>
        </w:rPr>
        <w:t xml:space="preserve"> сессии Одесского городского совета</w:t>
      </w:r>
      <w:r w:rsidRPr="00AC1E95">
        <w:rPr>
          <w:sz w:val="28"/>
          <w:szCs w:val="28"/>
          <w:lang w:val="uk-UA"/>
        </w:rPr>
        <w:t>.</w:t>
      </w:r>
    </w:p>
    <w:p w:rsidR="00AC1E95" w:rsidRDefault="00AC1E95" w:rsidP="005E6B7B">
      <w:pPr>
        <w:tabs>
          <w:tab w:val="left" w:pos="9781"/>
        </w:tabs>
        <w:ind w:firstLine="567"/>
        <w:jc w:val="both"/>
        <w:rPr>
          <w:color w:val="000000" w:themeColor="text1"/>
          <w:sz w:val="28"/>
          <w:szCs w:val="28"/>
          <w:lang w:val="uk-UA" w:eastAsia="ru-RU"/>
        </w:rPr>
      </w:pPr>
    </w:p>
    <w:p w:rsidR="00AC1E95" w:rsidRPr="009E6175" w:rsidRDefault="00AC1E95" w:rsidP="00AC1E95">
      <w:pPr>
        <w:ind w:firstLine="567"/>
        <w:jc w:val="both"/>
        <w:rPr>
          <w:sz w:val="26"/>
          <w:szCs w:val="26"/>
          <w:lang w:val="uk-UA"/>
        </w:rPr>
      </w:pPr>
    </w:p>
    <w:p w:rsidR="00AC1E95" w:rsidRPr="000205E2" w:rsidRDefault="00AC1E95" w:rsidP="00AC1E95">
      <w:pPr>
        <w:ind w:firstLine="567"/>
        <w:jc w:val="both"/>
        <w:rPr>
          <w:sz w:val="28"/>
          <w:szCs w:val="28"/>
        </w:rPr>
      </w:pPr>
      <w:r w:rsidRPr="000205E2">
        <w:rPr>
          <w:sz w:val="28"/>
          <w:szCs w:val="28"/>
        </w:rPr>
        <w:t xml:space="preserve">СЛУШАЛИ: Информацию заместителя городского головы – директора департамента финансов </w:t>
      </w:r>
      <w:proofErr w:type="spellStart"/>
      <w:r w:rsidRPr="000205E2">
        <w:rPr>
          <w:sz w:val="28"/>
          <w:szCs w:val="28"/>
        </w:rPr>
        <w:t>Бедреги</w:t>
      </w:r>
      <w:proofErr w:type="spellEnd"/>
      <w:r w:rsidRPr="000205E2">
        <w:rPr>
          <w:sz w:val="28"/>
          <w:szCs w:val="28"/>
        </w:rPr>
        <w:t xml:space="preserve"> С.Н. по проекту решения «</w:t>
      </w:r>
      <w:r w:rsidRPr="000205E2">
        <w:rPr>
          <w:sz w:val="28"/>
          <w:szCs w:val="28"/>
          <w:lang w:val="uk-UA"/>
        </w:rPr>
        <w:t xml:space="preserve">Про бюджету міста Одеси на 2019 </w:t>
      </w:r>
      <w:proofErr w:type="gramStart"/>
      <w:r w:rsidRPr="000205E2">
        <w:rPr>
          <w:sz w:val="28"/>
          <w:szCs w:val="28"/>
          <w:lang w:val="uk-UA"/>
        </w:rPr>
        <w:t>р</w:t>
      </w:r>
      <w:proofErr w:type="gramEnd"/>
      <w:r w:rsidRPr="000205E2">
        <w:rPr>
          <w:sz w:val="28"/>
          <w:szCs w:val="28"/>
          <w:lang w:val="uk-UA"/>
        </w:rPr>
        <w:t xml:space="preserve">ік» </w:t>
      </w:r>
      <w:r w:rsidRPr="000205E2">
        <w:rPr>
          <w:sz w:val="28"/>
          <w:szCs w:val="28"/>
        </w:rPr>
        <w:t>(обращение департамента финансов №0</w:t>
      </w:r>
      <w:r w:rsidRPr="000205E2">
        <w:rPr>
          <w:sz w:val="28"/>
          <w:szCs w:val="28"/>
          <w:lang w:val="uk-UA"/>
        </w:rPr>
        <w:t>4</w:t>
      </w:r>
      <w:r w:rsidRPr="000205E2">
        <w:rPr>
          <w:sz w:val="28"/>
          <w:szCs w:val="28"/>
        </w:rPr>
        <w:t>-1</w:t>
      </w:r>
      <w:r w:rsidRPr="000205E2">
        <w:rPr>
          <w:sz w:val="28"/>
          <w:szCs w:val="28"/>
          <w:lang w:val="uk-UA"/>
        </w:rPr>
        <w:t>4</w:t>
      </w:r>
      <w:r w:rsidRPr="000205E2">
        <w:rPr>
          <w:sz w:val="28"/>
          <w:szCs w:val="28"/>
        </w:rPr>
        <w:t>/5</w:t>
      </w:r>
      <w:r w:rsidRPr="000205E2">
        <w:rPr>
          <w:sz w:val="28"/>
          <w:szCs w:val="28"/>
          <w:lang w:val="uk-UA"/>
        </w:rPr>
        <w:t>41</w:t>
      </w:r>
      <w:r w:rsidRPr="000205E2">
        <w:rPr>
          <w:sz w:val="28"/>
          <w:szCs w:val="28"/>
        </w:rPr>
        <w:t>/178</w:t>
      </w:r>
      <w:r w:rsidRPr="000205E2">
        <w:rPr>
          <w:sz w:val="28"/>
          <w:szCs w:val="28"/>
          <w:lang w:val="uk-UA"/>
        </w:rPr>
        <w:t>2</w:t>
      </w:r>
      <w:r w:rsidRPr="000205E2">
        <w:rPr>
          <w:sz w:val="28"/>
          <w:szCs w:val="28"/>
        </w:rPr>
        <w:t xml:space="preserve"> от </w:t>
      </w:r>
      <w:r w:rsidRPr="000205E2">
        <w:rPr>
          <w:sz w:val="28"/>
          <w:szCs w:val="28"/>
          <w:lang w:val="uk-UA"/>
        </w:rPr>
        <w:t>22</w:t>
      </w:r>
      <w:r w:rsidRPr="000205E2">
        <w:rPr>
          <w:sz w:val="28"/>
          <w:szCs w:val="28"/>
        </w:rPr>
        <w:t>.10.2018 года).</w:t>
      </w:r>
    </w:p>
    <w:p w:rsidR="00AC1E95" w:rsidRPr="000205E2" w:rsidRDefault="00AC1E95" w:rsidP="00AC1E95">
      <w:pPr>
        <w:ind w:firstLine="567"/>
        <w:jc w:val="both"/>
        <w:rPr>
          <w:sz w:val="28"/>
          <w:szCs w:val="28"/>
        </w:rPr>
      </w:pPr>
      <w:r w:rsidRPr="000205E2">
        <w:rPr>
          <w:sz w:val="28"/>
          <w:szCs w:val="28"/>
        </w:rPr>
        <w:t xml:space="preserve">Выступили: Гончарук О.В., Звягин О.С., Страшный С.А., </w:t>
      </w:r>
      <w:proofErr w:type="spellStart"/>
      <w:r w:rsidRPr="000205E2">
        <w:rPr>
          <w:sz w:val="28"/>
          <w:szCs w:val="28"/>
        </w:rPr>
        <w:t>Наумчак</w:t>
      </w:r>
      <w:proofErr w:type="spellEnd"/>
      <w:r w:rsidRPr="000205E2">
        <w:rPr>
          <w:sz w:val="28"/>
          <w:szCs w:val="28"/>
        </w:rPr>
        <w:t xml:space="preserve"> В.А.</w:t>
      </w:r>
    </w:p>
    <w:p w:rsidR="00AC1E95" w:rsidRPr="000205E2" w:rsidRDefault="00AC1E95" w:rsidP="00AC1E95">
      <w:pPr>
        <w:ind w:firstLine="567"/>
        <w:jc w:val="both"/>
        <w:rPr>
          <w:sz w:val="28"/>
          <w:szCs w:val="28"/>
        </w:rPr>
      </w:pPr>
      <w:r w:rsidRPr="000205E2">
        <w:rPr>
          <w:sz w:val="28"/>
          <w:szCs w:val="28"/>
        </w:rPr>
        <w:t xml:space="preserve">РЕШИЛИ: Информацию принять к сведению. </w:t>
      </w:r>
    </w:p>
    <w:p w:rsidR="00332F8E" w:rsidRPr="00795EFE" w:rsidRDefault="00567483" w:rsidP="00332F8E">
      <w:pPr>
        <w:ind w:firstLine="567"/>
        <w:jc w:val="both"/>
        <w:rPr>
          <w:rFonts w:cs="Verdana"/>
          <w:sz w:val="26"/>
          <w:szCs w:val="26"/>
          <w:lang w:eastAsia="en-US"/>
        </w:rPr>
      </w:pPr>
      <w:r w:rsidRPr="000205E2">
        <w:rPr>
          <w:sz w:val="28"/>
          <w:szCs w:val="28"/>
        </w:rPr>
        <w:t xml:space="preserve">Пригласить на следующее заседание комиссии директора департамента коммунальной собственности </w:t>
      </w:r>
      <w:proofErr w:type="spellStart"/>
      <w:r w:rsidRPr="000205E2">
        <w:rPr>
          <w:sz w:val="28"/>
          <w:szCs w:val="28"/>
        </w:rPr>
        <w:t>Спектора</w:t>
      </w:r>
      <w:proofErr w:type="spellEnd"/>
      <w:r w:rsidRPr="000205E2">
        <w:rPr>
          <w:sz w:val="28"/>
          <w:szCs w:val="28"/>
        </w:rPr>
        <w:t xml:space="preserve"> А.В.   </w:t>
      </w:r>
      <w:r w:rsidR="00332F8E" w:rsidRPr="00332F8E">
        <w:rPr>
          <w:sz w:val="28"/>
          <w:szCs w:val="28"/>
        </w:rPr>
        <w:t xml:space="preserve"> </w:t>
      </w:r>
      <w:r w:rsidR="00332F8E">
        <w:rPr>
          <w:sz w:val="28"/>
          <w:szCs w:val="28"/>
          <w:lang w:val="en-US"/>
        </w:rPr>
        <w:t>c</w:t>
      </w:r>
      <w:r w:rsidR="00332F8E" w:rsidRPr="00332F8E">
        <w:rPr>
          <w:sz w:val="28"/>
          <w:szCs w:val="28"/>
        </w:rPr>
        <w:t xml:space="preserve"> </w:t>
      </w:r>
      <w:r w:rsidR="00332F8E" w:rsidRPr="00795EFE">
        <w:rPr>
          <w:rFonts w:cs="Verdana"/>
          <w:sz w:val="26"/>
          <w:szCs w:val="26"/>
          <w:lang w:eastAsia="en-US"/>
        </w:rPr>
        <w:t xml:space="preserve"> информаци</w:t>
      </w:r>
      <w:r w:rsidR="00332F8E">
        <w:rPr>
          <w:rFonts w:cs="Verdana"/>
          <w:sz w:val="26"/>
          <w:szCs w:val="26"/>
          <w:lang w:eastAsia="en-US"/>
        </w:rPr>
        <w:t>ей</w:t>
      </w:r>
      <w:r w:rsidR="00332F8E" w:rsidRPr="00795EFE">
        <w:rPr>
          <w:rFonts w:cs="Verdana"/>
          <w:sz w:val="26"/>
          <w:szCs w:val="26"/>
          <w:lang w:eastAsia="en-US"/>
        </w:rPr>
        <w:t xml:space="preserve"> о поступлениях в бюджет города  в 2018 году (по состоянию на 01.11.2018 года) и плановых показателях на 2019 год по следующим доходам:</w:t>
      </w:r>
    </w:p>
    <w:p w:rsidR="00332F8E" w:rsidRPr="00795EFE" w:rsidRDefault="00332F8E" w:rsidP="00332F8E">
      <w:pPr>
        <w:ind w:firstLine="567"/>
        <w:jc w:val="both"/>
        <w:rPr>
          <w:rFonts w:cs="Verdana"/>
          <w:sz w:val="26"/>
          <w:szCs w:val="26"/>
          <w:lang w:eastAsia="en-US"/>
        </w:rPr>
      </w:pPr>
      <w:r w:rsidRPr="00795EFE">
        <w:rPr>
          <w:rFonts w:cs="Verdana"/>
          <w:sz w:val="26"/>
          <w:szCs w:val="26"/>
          <w:lang w:eastAsia="en-US"/>
        </w:rPr>
        <w:lastRenderedPageBreak/>
        <w:t>- налог на имущество в части платы за землю;</w:t>
      </w:r>
    </w:p>
    <w:p w:rsidR="00332F8E" w:rsidRPr="00795EFE" w:rsidRDefault="00332F8E" w:rsidP="00332F8E">
      <w:pPr>
        <w:ind w:firstLine="567"/>
        <w:jc w:val="both"/>
        <w:rPr>
          <w:rFonts w:cs="Verdana"/>
          <w:sz w:val="26"/>
          <w:szCs w:val="26"/>
          <w:lang w:eastAsia="en-US"/>
        </w:rPr>
      </w:pPr>
      <w:r w:rsidRPr="00795EFE">
        <w:rPr>
          <w:rFonts w:cs="Verdana"/>
          <w:sz w:val="26"/>
          <w:szCs w:val="26"/>
          <w:lang w:eastAsia="en-US"/>
        </w:rPr>
        <w:t xml:space="preserve">- плата за аренду целостных имущественных комплексов; </w:t>
      </w:r>
    </w:p>
    <w:p w:rsidR="00332F8E" w:rsidRPr="00795EFE" w:rsidRDefault="00332F8E" w:rsidP="00332F8E">
      <w:pPr>
        <w:ind w:firstLine="567"/>
        <w:jc w:val="both"/>
        <w:rPr>
          <w:rFonts w:cs="Verdana"/>
          <w:sz w:val="26"/>
          <w:szCs w:val="26"/>
          <w:lang w:eastAsia="en-US"/>
        </w:rPr>
      </w:pPr>
      <w:r w:rsidRPr="00795EFE">
        <w:rPr>
          <w:rFonts w:cs="Verdana"/>
          <w:sz w:val="26"/>
          <w:szCs w:val="26"/>
          <w:lang w:eastAsia="en-US"/>
        </w:rPr>
        <w:t xml:space="preserve">- плата за аренду имущества коммунальных предприятий и их структурных подразделений, арендодателями которого является департамент коммунальной собственности; </w:t>
      </w:r>
    </w:p>
    <w:p w:rsidR="00332F8E" w:rsidRPr="00795EFE" w:rsidRDefault="00332F8E" w:rsidP="00332F8E">
      <w:pPr>
        <w:ind w:firstLine="567"/>
        <w:jc w:val="both"/>
        <w:rPr>
          <w:rFonts w:cs="Verdana"/>
          <w:sz w:val="26"/>
          <w:szCs w:val="26"/>
          <w:lang w:eastAsia="en-US"/>
        </w:rPr>
      </w:pPr>
      <w:r w:rsidRPr="00795EFE">
        <w:rPr>
          <w:rFonts w:cs="Verdana"/>
          <w:sz w:val="26"/>
          <w:szCs w:val="26"/>
          <w:lang w:eastAsia="en-US"/>
        </w:rPr>
        <w:t>- плата за аренду берегозащитных сооружений в виде искусственных пляжей;</w:t>
      </w:r>
    </w:p>
    <w:p w:rsidR="00332F8E" w:rsidRPr="00795EFE" w:rsidRDefault="00332F8E" w:rsidP="00332F8E">
      <w:pPr>
        <w:ind w:firstLine="567"/>
        <w:jc w:val="both"/>
        <w:rPr>
          <w:rFonts w:cs="Verdana"/>
          <w:sz w:val="26"/>
          <w:szCs w:val="26"/>
          <w:lang w:eastAsia="en-US"/>
        </w:rPr>
      </w:pPr>
      <w:r w:rsidRPr="00795EFE">
        <w:rPr>
          <w:rFonts w:cs="Verdana"/>
          <w:sz w:val="26"/>
          <w:szCs w:val="26"/>
          <w:lang w:eastAsia="en-US"/>
        </w:rPr>
        <w:t xml:space="preserve">- средств от приватизации и </w:t>
      </w:r>
      <w:proofErr w:type="gramStart"/>
      <w:r w:rsidRPr="00795EFE">
        <w:rPr>
          <w:rFonts w:cs="Verdana"/>
          <w:sz w:val="26"/>
          <w:szCs w:val="26"/>
          <w:lang w:eastAsia="en-US"/>
        </w:rPr>
        <w:t>отчуждении</w:t>
      </w:r>
      <w:proofErr w:type="gramEnd"/>
      <w:r w:rsidRPr="00795EFE">
        <w:rPr>
          <w:rFonts w:cs="Verdana"/>
          <w:sz w:val="26"/>
          <w:szCs w:val="26"/>
          <w:lang w:eastAsia="en-US"/>
        </w:rPr>
        <w:t xml:space="preserve"> имущества коммунальной собственности;</w:t>
      </w:r>
    </w:p>
    <w:p w:rsidR="00332F8E" w:rsidRPr="00795EFE" w:rsidRDefault="00332F8E" w:rsidP="00332F8E">
      <w:pPr>
        <w:ind w:firstLine="567"/>
        <w:jc w:val="both"/>
        <w:rPr>
          <w:rFonts w:cs="Verdana"/>
          <w:sz w:val="26"/>
          <w:szCs w:val="26"/>
          <w:lang w:eastAsia="en-US"/>
        </w:rPr>
      </w:pPr>
      <w:r w:rsidRPr="00795EFE">
        <w:rPr>
          <w:rFonts w:cs="Verdana"/>
          <w:sz w:val="26"/>
          <w:szCs w:val="26"/>
          <w:lang w:eastAsia="en-US"/>
        </w:rPr>
        <w:t>- средств от продажи земельных участков несельскохозяйственного назначения.</w:t>
      </w:r>
    </w:p>
    <w:p w:rsidR="00332F8E" w:rsidRPr="0051706F" w:rsidRDefault="00332F8E" w:rsidP="00567483">
      <w:pPr>
        <w:suppressAutoHyphens/>
        <w:ind w:firstLine="567"/>
        <w:jc w:val="both"/>
        <w:rPr>
          <w:sz w:val="28"/>
          <w:szCs w:val="28"/>
        </w:rPr>
      </w:pPr>
    </w:p>
    <w:p w:rsidR="00567483" w:rsidRPr="000205E2" w:rsidRDefault="00567483" w:rsidP="00567483">
      <w:pPr>
        <w:suppressAutoHyphens/>
        <w:ind w:firstLine="567"/>
        <w:jc w:val="both"/>
        <w:rPr>
          <w:sz w:val="28"/>
          <w:szCs w:val="28"/>
        </w:rPr>
      </w:pPr>
      <w:r w:rsidRPr="000205E2">
        <w:rPr>
          <w:sz w:val="28"/>
          <w:szCs w:val="28"/>
        </w:rPr>
        <w:t xml:space="preserve">Заместителю городского головы – директору департамента финансов </w:t>
      </w:r>
      <w:proofErr w:type="spellStart"/>
      <w:r w:rsidRPr="000205E2">
        <w:rPr>
          <w:sz w:val="28"/>
          <w:szCs w:val="28"/>
        </w:rPr>
        <w:t>Бедреге</w:t>
      </w:r>
      <w:proofErr w:type="spellEnd"/>
      <w:r w:rsidRPr="000205E2">
        <w:rPr>
          <w:sz w:val="28"/>
          <w:szCs w:val="28"/>
        </w:rPr>
        <w:t xml:space="preserve"> С.Н. предоставит</w:t>
      </w:r>
      <w:r w:rsidR="0051706F">
        <w:rPr>
          <w:sz w:val="28"/>
          <w:szCs w:val="28"/>
        </w:rPr>
        <w:t>ь</w:t>
      </w:r>
      <w:r w:rsidRPr="000205E2">
        <w:rPr>
          <w:sz w:val="28"/>
          <w:szCs w:val="28"/>
        </w:rPr>
        <w:t xml:space="preserve"> в адрес комиссии информацию по выполнени</w:t>
      </w:r>
      <w:r w:rsidR="000205E2" w:rsidRPr="000205E2">
        <w:rPr>
          <w:sz w:val="28"/>
          <w:szCs w:val="28"/>
        </w:rPr>
        <w:t>ю</w:t>
      </w:r>
      <w:r w:rsidRPr="000205E2">
        <w:rPr>
          <w:sz w:val="28"/>
          <w:szCs w:val="28"/>
        </w:rPr>
        <w:t xml:space="preserve"> планов коммунальных предприятий.</w:t>
      </w:r>
    </w:p>
    <w:p w:rsidR="00332F8E" w:rsidRDefault="00332F8E" w:rsidP="00567483">
      <w:pPr>
        <w:ind w:firstLine="567"/>
        <w:jc w:val="both"/>
        <w:rPr>
          <w:sz w:val="28"/>
          <w:szCs w:val="28"/>
        </w:rPr>
      </w:pPr>
    </w:p>
    <w:p w:rsidR="00567483" w:rsidRPr="000205E2" w:rsidRDefault="00567483" w:rsidP="00567483">
      <w:pPr>
        <w:ind w:firstLine="567"/>
        <w:jc w:val="both"/>
        <w:rPr>
          <w:sz w:val="28"/>
          <w:szCs w:val="28"/>
        </w:rPr>
      </w:pPr>
      <w:r w:rsidRPr="000205E2">
        <w:rPr>
          <w:sz w:val="28"/>
          <w:szCs w:val="28"/>
        </w:rPr>
        <w:t xml:space="preserve">Пригласить </w:t>
      </w:r>
      <w:r w:rsidR="0051706F">
        <w:rPr>
          <w:sz w:val="28"/>
          <w:szCs w:val="28"/>
        </w:rPr>
        <w:t xml:space="preserve">на следующее заседание комиссии </w:t>
      </w:r>
      <w:r w:rsidRPr="000205E2">
        <w:rPr>
          <w:sz w:val="28"/>
          <w:szCs w:val="28"/>
        </w:rPr>
        <w:t xml:space="preserve">управление развитие потребительского рынка и защиты прав потребителей и председателя постоянной комиссии по вопросам экономической, инвестиционной политики, торговли, международных отношений и информационных технологий </w:t>
      </w:r>
      <w:proofErr w:type="spellStart"/>
      <w:r w:rsidRPr="000205E2">
        <w:rPr>
          <w:sz w:val="28"/>
          <w:szCs w:val="28"/>
        </w:rPr>
        <w:t>Терещука</w:t>
      </w:r>
      <w:proofErr w:type="spellEnd"/>
      <w:r w:rsidRPr="000205E2">
        <w:rPr>
          <w:sz w:val="28"/>
          <w:szCs w:val="28"/>
        </w:rPr>
        <w:t xml:space="preserve"> В.С.</w:t>
      </w:r>
    </w:p>
    <w:p w:rsidR="000205E2" w:rsidRPr="000205E2" w:rsidRDefault="000205E2" w:rsidP="00567483">
      <w:pPr>
        <w:ind w:firstLine="567"/>
        <w:jc w:val="both"/>
        <w:rPr>
          <w:sz w:val="28"/>
          <w:szCs w:val="28"/>
        </w:rPr>
      </w:pPr>
    </w:p>
    <w:p w:rsidR="000205E2" w:rsidRPr="000205E2" w:rsidRDefault="000205E2" w:rsidP="00567483">
      <w:pPr>
        <w:ind w:firstLine="567"/>
        <w:jc w:val="both"/>
        <w:rPr>
          <w:sz w:val="28"/>
          <w:szCs w:val="28"/>
        </w:rPr>
      </w:pPr>
    </w:p>
    <w:p w:rsidR="000205E2" w:rsidRDefault="000205E2" w:rsidP="000205E2">
      <w:pPr>
        <w:ind w:firstLine="567"/>
        <w:jc w:val="both"/>
        <w:rPr>
          <w:sz w:val="28"/>
          <w:szCs w:val="28"/>
        </w:rPr>
      </w:pPr>
      <w:r w:rsidRPr="000205E2">
        <w:rPr>
          <w:sz w:val="28"/>
          <w:szCs w:val="28"/>
        </w:rPr>
        <w:t xml:space="preserve">СЛУШАЛИ: </w:t>
      </w:r>
      <w:r>
        <w:rPr>
          <w:sz w:val="28"/>
          <w:szCs w:val="28"/>
        </w:rPr>
        <w:t>И</w:t>
      </w:r>
      <w:r w:rsidRPr="001E12D1">
        <w:rPr>
          <w:sz w:val="28"/>
          <w:szCs w:val="28"/>
        </w:rPr>
        <w:t>нформаци</w:t>
      </w:r>
      <w:r>
        <w:rPr>
          <w:sz w:val="28"/>
          <w:szCs w:val="28"/>
        </w:rPr>
        <w:t>ю</w:t>
      </w:r>
      <w:r w:rsidRPr="001E12D1">
        <w:rPr>
          <w:sz w:val="28"/>
          <w:szCs w:val="28"/>
        </w:rPr>
        <w:t xml:space="preserve"> </w:t>
      </w:r>
      <w:r>
        <w:rPr>
          <w:sz w:val="28"/>
          <w:szCs w:val="28"/>
        </w:rPr>
        <w:t>директора департамента городского хозяйства Одесского городского совета Козловск</w:t>
      </w:r>
      <w:r w:rsidR="00D53ACE">
        <w:rPr>
          <w:sz w:val="28"/>
          <w:szCs w:val="28"/>
        </w:rPr>
        <w:t>ого</w:t>
      </w:r>
      <w:r>
        <w:rPr>
          <w:sz w:val="28"/>
          <w:szCs w:val="28"/>
        </w:rPr>
        <w:t xml:space="preserve"> А.М. </w:t>
      </w:r>
      <w:r w:rsidRPr="001E12D1">
        <w:rPr>
          <w:sz w:val="28"/>
          <w:szCs w:val="28"/>
        </w:rPr>
        <w:t>о выполнении бюджета за 2018 год и осн</w:t>
      </w:r>
      <w:r w:rsidR="0051706F">
        <w:rPr>
          <w:sz w:val="28"/>
          <w:szCs w:val="28"/>
        </w:rPr>
        <w:t>овных показателях</w:t>
      </w:r>
      <w:r>
        <w:rPr>
          <w:sz w:val="28"/>
          <w:szCs w:val="28"/>
        </w:rPr>
        <w:t xml:space="preserve"> проекта бюджета на 2019 год.</w:t>
      </w:r>
    </w:p>
    <w:p w:rsidR="000205E2" w:rsidRDefault="000205E2" w:rsidP="000205E2">
      <w:pPr>
        <w:ind w:firstLine="567"/>
        <w:jc w:val="both"/>
        <w:rPr>
          <w:sz w:val="28"/>
          <w:szCs w:val="28"/>
        </w:rPr>
      </w:pPr>
      <w:r>
        <w:rPr>
          <w:sz w:val="28"/>
          <w:szCs w:val="28"/>
        </w:rPr>
        <w:t xml:space="preserve">Выступили: Гончарук О.В., </w:t>
      </w:r>
      <w:proofErr w:type="spellStart"/>
      <w:r>
        <w:rPr>
          <w:sz w:val="28"/>
          <w:szCs w:val="28"/>
        </w:rPr>
        <w:t>Наумчак</w:t>
      </w:r>
      <w:proofErr w:type="spellEnd"/>
      <w:r>
        <w:rPr>
          <w:sz w:val="28"/>
          <w:szCs w:val="28"/>
        </w:rPr>
        <w:t xml:space="preserve"> В.А., </w:t>
      </w:r>
      <w:proofErr w:type="spellStart"/>
      <w:r>
        <w:rPr>
          <w:sz w:val="28"/>
          <w:szCs w:val="28"/>
        </w:rPr>
        <w:t>Бедрега</w:t>
      </w:r>
      <w:proofErr w:type="spellEnd"/>
      <w:r>
        <w:rPr>
          <w:sz w:val="28"/>
          <w:szCs w:val="28"/>
        </w:rPr>
        <w:t xml:space="preserve"> С.Н., Осауленко С.В., Шумахер Ю.Б.</w:t>
      </w:r>
      <w:r w:rsidR="0051706F">
        <w:rPr>
          <w:sz w:val="28"/>
          <w:szCs w:val="28"/>
        </w:rPr>
        <w:t xml:space="preserve">, Позднякова А.И., Леонидова Л.В., </w:t>
      </w:r>
      <w:proofErr w:type="spellStart"/>
      <w:r w:rsidR="0051706F">
        <w:rPr>
          <w:sz w:val="28"/>
          <w:szCs w:val="28"/>
        </w:rPr>
        <w:t>Еремица</w:t>
      </w:r>
      <w:proofErr w:type="spellEnd"/>
      <w:r w:rsidR="0051706F">
        <w:rPr>
          <w:sz w:val="28"/>
          <w:szCs w:val="28"/>
        </w:rPr>
        <w:t xml:space="preserve"> А.Н.</w:t>
      </w:r>
    </w:p>
    <w:p w:rsidR="000205E2" w:rsidRDefault="000205E2" w:rsidP="000205E2">
      <w:pPr>
        <w:ind w:firstLine="567"/>
        <w:jc w:val="both"/>
        <w:rPr>
          <w:sz w:val="28"/>
          <w:szCs w:val="28"/>
        </w:rPr>
      </w:pPr>
      <w:r>
        <w:rPr>
          <w:sz w:val="28"/>
          <w:szCs w:val="28"/>
        </w:rPr>
        <w:t xml:space="preserve">РЕШИЛИ: Информацию принять к сведению. </w:t>
      </w:r>
    </w:p>
    <w:p w:rsidR="00332F8E" w:rsidRDefault="00332F8E" w:rsidP="00332F8E">
      <w:pPr>
        <w:ind w:firstLine="567"/>
        <w:jc w:val="both"/>
        <w:rPr>
          <w:rFonts w:cs="Verdana"/>
          <w:sz w:val="28"/>
          <w:szCs w:val="28"/>
          <w:lang w:eastAsia="en-US"/>
        </w:rPr>
      </w:pPr>
      <w:r>
        <w:rPr>
          <w:sz w:val="28"/>
          <w:szCs w:val="28"/>
        </w:rPr>
        <w:t xml:space="preserve">Направить запрос на имя первого заместителя городского головы Орловского А.И. и заместителя городского головы Рябоконя П.М. по </w:t>
      </w:r>
      <w:r>
        <w:rPr>
          <w:rFonts w:cs="Verdana"/>
          <w:sz w:val="28"/>
          <w:szCs w:val="28"/>
          <w:lang w:eastAsia="en-US"/>
        </w:rPr>
        <w:t>капитальному ремонту жилого дома по адресу: г. Одесса, пер. Книжный, 13.</w:t>
      </w:r>
    </w:p>
    <w:p w:rsidR="00AC1E95" w:rsidRDefault="00AC1E95" w:rsidP="005E6B7B">
      <w:pPr>
        <w:tabs>
          <w:tab w:val="left" w:pos="9781"/>
        </w:tabs>
        <w:ind w:firstLine="567"/>
        <w:jc w:val="both"/>
        <w:rPr>
          <w:color w:val="000000" w:themeColor="text1"/>
          <w:sz w:val="28"/>
          <w:szCs w:val="28"/>
          <w:lang w:eastAsia="ru-RU"/>
        </w:rPr>
      </w:pPr>
    </w:p>
    <w:p w:rsidR="000205E2" w:rsidRPr="000205E2" w:rsidRDefault="000205E2" w:rsidP="005E6B7B">
      <w:pPr>
        <w:tabs>
          <w:tab w:val="left" w:pos="9781"/>
        </w:tabs>
        <w:ind w:firstLine="567"/>
        <w:jc w:val="both"/>
        <w:rPr>
          <w:color w:val="000000" w:themeColor="text1"/>
          <w:sz w:val="28"/>
          <w:szCs w:val="28"/>
          <w:lang w:eastAsia="ru-RU"/>
        </w:rPr>
      </w:pPr>
    </w:p>
    <w:p w:rsidR="005E6B7B" w:rsidRDefault="005E6B7B" w:rsidP="00332F8E">
      <w:pPr>
        <w:ind w:right="-1" w:firstLine="567"/>
        <w:jc w:val="both"/>
        <w:rPr>
          <w:sz w:val="26"/>
          <w:szCs w:val="26"/>
        </w:rPr>
      </w:pPr>
      <w:r w:rsidRPr="000205E2">
        <w:rPr>
          <w:color w:val="000000" w:themeColor="text1"/>
          <w:sz w:val="28"/>
          <w:szCs w:val="28"/>
          <w:lang w:eastAsia="ru-RU"/>
        </w:rPr>
        <w:t xml:space="preserve">СЛУШАЛИ: Информацию </w:t>
      </w:r>
      <w:r w:rsidRPr="000205E2">
        <w:rPr>
          <w:sz w:val="28"/>
          <w:szCs w:val="28"/>
          <w:lang w:eastAsia="ru-RU"/>
        </w:rPr>
        <w:t>директор</w:t>
      </w:r>
      <w:r w:rsidR="00D53ACE">
        <w:rPr>
          <w:sz w:val="28"/>
          <w:szCs w:val="28"/>
          <w:lang w:eastAsia="ru-RU"/>
        </w:rPr>
        <w:t>а</w:t>
      </w:r>
      <w:r w:rsidRPr="000205E2">
        <w:rPr>
          <w:sz w:val="28"/>
          <w:szCs w:val="28"/>
          <w:lang w:eastAsia="ru-RU"/>
        </w:rPr>
        <w:t xml:space="preserve"> коммунального предприятия</w:t>
      </w:r>
      <w:r w:rsidRPr="009E6175">
        <w:rPr>
          <w:sz w:val="26"/>
          <w:szCs w:val="26"/>
          <w:lang w:eastAsia="ru-RU"/>
        </w:rPr>
        <w:t xml:space="preserve"> «Теплоснабжение города Одессы» Донченко И.С. по </w:t>
      </w:r>
      <w:r w:rsidRPr="009E6175">
        <w:rPr>
          <w:sz w:val="26"/>
          <w:szCs w:val="26"/>
        </w:rPr>
        <w:t xml:space="preserve">проекту решения </w:t>
      </w:r>
      <w:r w:rsidR="004F0323">
        <w:rPr>
          <w:sz w:val="26"/>
          <w:szCs w:val="26"/>
        </w:rPr>
        <w:t>«</w:t>
      </w:r>
      <w:r w:rsidR="004F0323" w:rsidRPr="004F0323">
        <w:rPr>
          <w:bCs/>
          <w:sz w:val="28"/>
          <w:szCs w:val="28"/>
          <w:lang w:val="uk-UA"/>
        </w:rPr>
        <w:t xml:space="preserve">Про виділення з бюджету м. Одеси на 2019 </w:t>
      </w:r>
      <w:proofErr w:type="gramStart"/>
      <w:r w:rsidR="004F0323" w:rsidRPr="004F0323">
        <w:rPr>
          <w:bCs/>
          <w:sz w:val="28"/>
          <w:szCs w:val="28"/>
          <w:lang w:val="uk-UA"/>
        </w:rPr>
        <w:t>р</w:t>
      </w:r>
      <w:proofErr w:type="gramEnd"/>
      <w:r w:rsidR="004F0323" w:rsidRPr="004F0323">
        <w:rPr>
          <w:bCs/>
          <w:sz w:val="28"/>
          <w:szCs w:val="28"/>
          <w:lang w:val="uk-UA"/>
        </w:rPr>
        <w:t>ік коштів комунальному підприємству «Теплопостачання міста Одеси»</w:t>
      </w:r>
      <w:r w:rsidR="004F0323" w:rsidRPr="004F0323">
        <w:rPr>
          <w:sz w:val="28"/>
          <w:szCs w:val="28"/>
          <w:lang w:val="uk-UA"/>
        </w:rPr>
        <w:t xml:space="preserve"> у частині компенсації витрат на надання послуг населенню та іншим групам споживачів м. Одеси»</w:t>
      </w:r>
      <w:r w:rsidR="004F0323">
        <w:rPr>
          <w:sz w:val="28"/>
          <w:szCs w:val="28"/>
        </w:rPr>
        <w:t xml:space="preserve"> </w:t>
      </w:r>
      <w:r w:rsidR="004F0323" w:rsidRPr="009E6175">
        <w:rPr>
          <w:sz w:val="26"/>
          <w:szCs w:val="26"/>
        </w:rPr>
        <w:t xml:space="preserve"> </w:t>
      </w:r>
      <w:r w:rsidRPr="009E6175">
        <w:rPr>
          <w:sz w:val="26"/>
          <w:szCs w:val="26"/>
        </w:rPr>
        <w:t>(обращение директора департамента городского хозяйства №1</w:t>
      </w:r>
      <w:r w:rsidR="00332F8E">
        <w:rPr>
          <w:sz w:val="26"/>
          <w:szCs w:val="26"/>
        </w:rPr>
        <w:t>880</w:t>
      </w:r>
      <w:r w:rsidRPr="009E6175">
        <w:rPr>
          <w:sz w:val="26"/>
          <w:szCs w:val="26"/>
        </w:rPr>
        <w:t>/</w:t>
      </w:r>
      <w:proofErr w:type="spellStart"/>
      <w:r w:rsidRPr="009E6175">
        <w:rPr>
          <w:sz w:val="26"/>
          <w:szCs w:val="26"/>
        </w:rPr>
        <w:t>вих</w:t>
      </w:r>
      <w:proofErr w:type="spellEnd"/>
      <w:r w:rsidRPr="009E6175">
        <w:rPr>
          <w:sz w:val="26"/>
          <w:szCs w:val="26"/>
        </w:rPr>
        <w:t xml:space="preserve"> от </w:t>
      </w:r>
      <w:r w:rsidR="00332F8E">
        <w:rPr>
          <w:sz w:val="26"/>
          <w:szCs w:val="26"/>
        </w:rPr>
        <w:t>08</w:t>
      </w:r>
      <w:r w:rsidRPr="009E6175">
        <w:rPr>
          <w:sz w:val="26"/>
          <w:szCs w:val="26"/>
        </w:rPr>
        <w:t>.1</w:t>
      </w:r>
      <w:r w:rsidR="00332F8E">
        <w:rPr>
          <w:sz w:val="26"/>
          <w:szCs w:val="26"/>
        </w:rPr>
        <w:t>1</w:t>
      </w:r>
      <w:r w:rsidRPr="009E6175">
        <w:rPr>
          <w:sz w:val="26"/>
          <w:szCs w:val="26"/>
        </w:rPr>
        <w:t>.2018 года).</w:t>
      </w:r>
    </w:p>
    <w:p w:rsidR="00BF4ED5" w:rsidRDefault="00BF4ED5" w:rsidP="00332F8E">
      <w:pPr>
        <w:tabs>
          <w:tab w:val="left" w:pos="9781"/>
        </w:tabs>
        <w:ind w:firstLine="567"/>
        <w:jc w:val="both"/>
        <w:rPr>
          <w:sz w:val="26"/>
          <w:szCs w:val="26"/>
          <w:lang w:val="uk-UA"/>
        </w:rPr>
      </w:pPr>
    </w:p>
    <w:p w:rsidR="005E6B7B" w:rsidRPr="009E6175" w:rsidRDefault="005E6B7B" w:rsidP="00332F8E">
      <w:pPr>
        <w:tabs>
          <w:tab w:val="left" w:pos="9781"/>
        </w:tabs>
        <w:ind w:firstLine="567"/>
        <w:jc w:val="both"/>
        <w:rPr>
          <w:sz w:val="26"/>
          <w:szCs w:val="26"/>
        </w:rPr>
      </w:pPr>
      <w:r w:rsidRPr="009E6175">
        <w:rPr>
          <w:sz w:val="26"/>
          <w:szCs w:val="26"/>
        </w:rPr>
        <w:t xml:space="preserve">Выступили: Гончарук О.В., Козловский А.М., Позднякова А.И., </w:t>
      </w:r>
      <w:proofErr w:type="spellStart"/>
      <w:r>
        <w:rPr>
          <w:sz w:val="26"/>
          <w:szCs w:val="26"/>
        </w:rPr>
        <w:t>Бедрега</w:t>
      </w:r>
      <w:proofErr w:type="spellEnd"/>
      <w:r>
        <w:rPr>
          <w:sz w:val="26"/>
          <w:szCs w:val="26"/>
        </w:rPr>
        <w:t xml:space="preserve"> С.Н.</w:t>
      </w:r>
      <w:r w:rsidR="00332F8E">
        <w:rPr>
          <w:sz w:val="26"/>
          <w:szCs w:val="26"/>
        </w:rPr>
        <w:t xml:space="preserve">, </w:t>
      </w:r>
      <w:proofErr w:type="spellStart"/>
      <w:r w:rsidR="00332F8E">
        <w:rPr>
          <w:sz w:val="26"/>
          <w:szCs w:val="26"/>
        </w:rPr>
        <w:t>Наумчак</w:t>
      </w:r>
      <w:proofErr w:type="spellEnd"/>
      <w:r w:rsidR="00332F8E">
        <w:rPr>
          <w:sz w:val="26"/>
          <w:szCs w:val="26"/>
        </w:rPr>
        <w:t xml:space="preserve"> В.А., </w:t>
      </w:r>
    </w:p>
    <w:p w:rsidR="005E6B7B" w:rsidRPr="009E6175" w:rsidRDefault="005E6B7B" w:rsidP="00332F8E">
      <w:pPr>
        <w:suppressAutoHyphens/>
        <w:ind w:firstLine="567"/>
        <w:jc w:val="both"/>
        <w:rPr>
          <w:color w:val="000000" w:themeColor="text1"/>
          <w:sz w:val="26"/>
          <w:szCs w:val="26"/>
          <w:lang w:eastAsia="ru-RU"/>
        </w:rPr>
      </w:pPr>
      <w:r w:rsidRPr="009E6175">
        <w:rPr>
          <w:color w:val="000000" w:themeColor="text1"/>
          <w:sz w:val="26"/>
          <w:szCs w:val="26"/>
          <w:lang w:eastAsia="ru-RU"/>
        </w:rPr>
        <w:t>Голосовали за проект решения</w:t>
      </w:r>
      <w:r w:rsidR="004F0323">
        <w:rPr>
          <w:color w:val="000000" w:themeColor="text1"/>
          <w:sz w:val="26"/>
          <w:szCs w:val="26"/>
          <w:lang w:eastAsia="ru-RU"/>
        </w:rPr>
        <w:t xml:space="preserve"> (с суммой фин.</w:t>
      </w:r>
      <w:r w:rsidR="00384722">
        <w:rPr>
          <w:color w:val="000000" w:themeColor="text1"/>
          <w:sz w:val="26"/>
          <w:szCs w:val="26"/>
          <w:lang w:val="uk-UA" w:eastAsia="ru-RU"/>
        </w:rPr>
        <w:t xml:space="preserve"> </w:t>
      </w:r>
      <w:r w:rsidR="004F0323">
        <w:rPr>
          <w:color w:val="000000" w:themeColor="text1"/>
          <w:sz w:val="26"/>
          <w:szCs w:val="26"/>
          <w:lang w:eastAsia="ru-RU"/>
        </w:rPr>
        <w:t xml:space="preserve">поддержки 100,0 </w:t>
      </w:r>
      <w:proofErr w:type="spellStart"/>
      <w:r w:rsidR="004F0323">
        <w:rPr>
          <w:color w:val="000000" w:themeColor="text1"/>
          <w:sz w:val="26"/>
          <w:szCs w:val="26"/>
          <w:lang w:eastAsia="ru-RU"/>
        </w:rPr>
        <w:t>млн</w:t>
      </w:r>
      <w:proofErr w:type="gramStart"/>
      <w:r w:rsidR="004F0323">
        <w:rPr>
          <w:color w:val="000000" w:themeColor="text1"/>
          <w:sz w:val="26"/>
          <w:szCs w:val="26"/>
          <w:lang w:eastAsia="ru-RU"/>
        </w:rPr>
        <w:t>.г</w:t>
      </w:r>
      <w:proofErr w:type="gramEnd"/>
      <w:r w:rsidR="004F0323">
        <w:rPr>
          <w:color w:val="000000" w:themeColor="text1"/>
          <w:sz w:val="26"/>
          <w:szCs w:val="26"/>
          <w:lang w:eastAsia="ru-RU"/>
        </w:rPr>
        <w:t>рив</w:t>
      </w:r>
      <w:r w:rsidR="00D53ACE">
        <w:rPr>
          <w:color w:val="000000" w:themeColor="text1"/>
          <w:sz w:val="26"/>
          <w:szCs w:val="26"/>
          <w:lang w:eastAsia="ru-RU"/>
        </w:rPr>
        <w:t>е</w:t>
      </w:r>
      <w:r w:rsidR="004F0323">
        <w:rPr>
          <w:color w:val="000000" w:themeColor="text1"/>
          <w:sz w:val="26"/>
          <w:szCs w:val="26"/>
          <w:lang w:eastAsia="ru-RU"/>
        </w:rPr>
        <w:t>нь</w:t>
      </w:r>
      <w:proofErr w:type="spellEnd"/>
      <w:r w:rsidR="004F0323">
        <w:rPr>
          <w:color w:val="000000" w:themeColor="text1"/>
          <w:sz w:val="26"/>
          <w:szCs w:val="26"/>
          <w:lang w:eastAsia="ru-RU"/>
        </w:rPr>
        <w:t>)</w:t>
      </w:r>
      <w:r w:rsidRPr="009E6175">
        <w:rPr>
          <w:color w:val="000000" w:themeColor="text1"/>
          <w:sz w:val="26"/>
          <w:szCs w:val="26"/>
          <w:lang w:eastAsia="ru-RU"/>
        </w:rPr>
        <w:t>:</w:t>
      </w:r>
    </w:p>
    <w:p w:rsidR="005E6B7B" w:rsidRPr="009E6175" w:rsidRDefault="005E6B7B" w:rsidP="00332F8E">
      <w:pPr>
        <w:suppressAutoHyphens/>
        <w:ind w:firstLine="567"/>
        <w:jc w:val="both"/>
        <w:rPr>
          <w:color w:val="000000" w:themeColor="text1"/>
          <w:sz w:val="26"/>
          <w:szCs w:val="26"/>
          <w:lang w:eastAsia="ru-RU"/>
        </w:rPr>
      </w:pPr>
      <w:r w:rsidRPr="009E6175">
        <w:rPr>
          <w:color w:val="000000" w:themeColor="text1"/>
          <w:sz w:val="26"/>
          <w:szCs w:val="26"/>
          <w:lang w:eastAsia="ru-RU"/>
        </w:rPr>
        <w:t>За – единогласно.</w:t>
      </w:r>
    </w:p>
    <w:p w:rsidR="005E6B7B" w:rsidRDefault="005E6B7B" w:rsidP="00332F8E">
      <w:pPr>
        <w:ind w:right="-1" w:firstLine="567"/>
        <w:jc w:val="both"/>
        <w:rPr>
          <w:color w:val="000000" w:themeColor="text1"/>
          <w:sz w:val="26"/>
          <w:szCs w:val="26"/>
          <w:lang w:eastAsia="ru-RU"/>
        </w:rPr>
      </w:pPr>
      <w:r w:rsidRPr="009E6175">
        <w:rPr>
          <w:color w:val="000000" w:themeColor="text1"/>
          <w:sz w:val="26"/>
          <w:szCs w:val="26"/>
          <w:lang w:eastAsia="ru-RU"/>
        </w:rPr>
        <w:lastRenderedPageBreak/>
        <w:t xml:space="preserve">РЕШИЛИ: Поддержать проект решения </w:t>
      </w:r>
      <w:r w:rsidR="004F0323">
        <w:rPr>
          <w:sz w:val="26"/>
          <w:szCs w:val="26"/>
        </w:rPr>
        <w:t>«</w:t>
      </w:r>
      <w:r w:rsidR="004F0323" w:rsidRPr="004F0323">
        <w:rPr>
          <w:bCs/>
          <w:sz w:val="28"/>
          <w:szCs w:val="28"/>
          <w:lang w:val="uk-UA"/>
        </w:rPr>
        <w:t xml:space="preserve">Про виділення з бюджету </w:t>
      </w:r>
      <w:r w:rsidR="0032453B">
        <w:rPr>
          <w:bCs/>
          <w:sz w:val="28"/>
          <w:szCs w:val="28"/>
          <w:lang w:val="uk-UA"/>
        </w:rPr>
        <w:t xml:space="preserve">             </w:t>
      </w:r>
      <w:r w:rsidR="004F0323" w:rsidRPr="004F0323">
        <w:rPr>
          <w:bCs/>
          <w:sz w:val="28"/>
          <w:szCs w:val="28"/>
          <w:lang w:val="uk-UA"/>
        </w:rPr>
        <w:t xml:space="preserve">м. Одеси на 2019 </w:t>
      </w:r>
      <w:proofErr w:type="gramStart"/>
      <w:r w:rsidR="004F0323" w:rsidRPr="004F0323">
        <w:rPr>
          <w:bCs/>
          <w:sz w:val="28"/>
          <w:szCs w:val="28"/>
          <w:lang w:val="uk-UA"/>
        </w:rPr>
        <w:t>р</w:t>
      </w:r>
      <w:proofErr w:type="gramEnd"/>
      <w:r w:rsidR="004F0323" w:rsidRPr="004F0323">
        <w:rPr>
          <w:bCs/>
          <w:sz w:val="28"/>
          <w:szCs w:val="28"/>
          <w:lang w:val="uk-UA"/>
        </w:rPr>
        <w:t>ік коштів комунальному підприємству «Теплопостачання міста Одеси»</w:t>
      </w:r>
      <w:r w:rsidR="004F0323" w:rsidRPr="004F0323">
        <w:rPr>
          <w:sz w:val="28"/>
          <w:szCs w:val="28"/>
          <w:lang w:val="uk-UA"/>
        </w:rPr>
        <w:t xml:space="preserve"> у частині компенсації витрат на надання послуг населенню та іншим групам споживачів м. Одеси»</w:t>
      </w:r>
      <w:r w:rsidR="004F0323">
        <w:rPr>
          <w:sz w:val="28"/>
          <w:szCs w:val="28"/>
          <w:lang w:val="uk-UA"/>
        </w:rPr>
        <w:t xml:space="preserve"> </w:t>
      </w:r>
      <w:r w:rsidRPr="009E6175">
        <w:rPr>
          <w:sz w:val="26"/>
          <w:szCs w:val="26"/>
        </w:rPr>
        <w:t xml:space="preserve"> </w:t>
      </w:r>
      <w:r w:rsidRPr="009E6175">
        <w:rPr>
          <w:color w:val="000000" w:themeColor="text1"/>
          <w:sz w:val="26"/>
          <w:szCs w:val="26"/>
          <w:lang w:eastAsia="ru-RU"/>
        </w:rPr>
        <w:t xml:space="preserve">и вынести его на рассмотрение </w:t>
      </w:r>
      <w:r w:rsidRPr="009E6175">
        <w:rPr>
          <w:color w:val="000000" w:themeColor="text1"/>
          <w:sz w:val="26"/>
          <w:szCs w:val="26"/>
          <w:lang w:val="en-US" w:eastAsia="ru-RU"/>
        </w:rPr>
        <w:t>XXX</w:t>
      </w:r>
      <w:r w:rsidRPr="009E6175">
        <w:rPr>
          <w:color w:val="000000" w:themeColor="text1"/>
          <w:sz w:val="26"/>
          <w:szCs w:val="26"/>
          <w:lang w:eastAsia="ru-RU"/>
        </w:rPr>
        <w:t xml:space="preserve"> сессии Одесского городского совета.  </w:t>
      </w:r>
    </w:p>
    <w:p w:rsidR="004F0323" w:rsidRDefault="004F0323" w:rsidP="005E6B7B">
      <w:pPr>
        <w:ind w:right="-1" w:firstLine="567"/>
        <w:jc w:val="both"/>
        <w:rPr>
          <w:color w:val="000000" w:themeColor="text1"/>
          <w:sz w:val="26"/>
          <w:szCs w:val="26"/>
          <w:lang w:eastAsia="ru-RU"/>
        </w:rPr>
      </w:pPr>
    </w:p>
    <w:p w:rsidR="00332F8E" w:rsidRDefault="00332F8E" w:rsidP="005E6B7B">
      <w:pPr>
        <w:ind w:right="-1" w:firstLine="567"/>
        <w:jc w:val="both"/>
        <w:rPr>
          <w:color w:val="000000" w:themeColor="text1"/>
          <w:sz w:val="26"/>
          <w:szCs w:val="26"/>
          <w:lang w:eastAsia="ru-RU"/>
        </w:rPr>
      </w:pPr>
    </w:p>
    <w:p w:rsidR="004F0323" w:rsidRDefault="004F0323" w:rsidP="005E6B7B">
      <w:pPr>
        <w:ind w:right="-1" w:firstLine="567"/>
        <w:jc w:val="both"/>
        <w:rPr>
          <w:color w:val="000000" w:themeColor="text1"/>
          <w:sz w:val="26"/>
          <w:szCs w:val="26"/>
          <w:lang w:eastAsia="ru-RU"/>
        </w:rPr>
      </w:pPr>
      <w:r>
        <w:rPr>
          <w:color w:val="000000" w:themeColor="text1"/>
          <w:sz w:val="26"/>
          <w:szCs w:val="26"/>
          <w:lang w:eastAsia="ru-RU"/>
        </w:rPr>
        <w:t>СЛУШАЛИ: Информацию по заявлениям, поступившим в адрес Одесского городского совета, по вопросу предоставления льгот по плате за землю.</w:t>
      </w:r>
    </w:p>
    <w:p w:rsidR="004F0323" w:rsidRPr="0032453B" w:rsidRDefault="004F0323" w:rsidP="005E6B7B">
      <w:pPr>
        <w:ind w:right="-1" w:firstLine="567"/>
        <w:jc w:val="both"/>
        <w:rPr>
          <w:color w:val="000000" w:themeColor="text1"/>
          <w:sz w:val="26"/>
          <w:szCs w:val="26"/>
          <w:lang w:eastAsia="ru-RU"/>
        </w:rPr>
      </w:pPr>
      <w:r>
        <w:rPr>
          <w:color w:val="000000" w:themeColor="text1"/>
          <w:sz w:val="26"/>
          <w:szCs w:val="26"/>
          <w:lang w:eastAsia="ru-RU"/>
        </w:rPr>
        <w:t xml:space="preserve">Выступили: Гончарук О.В., Звягин О.С., </w:t>
      </w:r>
      <w:proofErr w:type="spellStart"/>
      <w:r>
        <w:rPr>
          <w:color w:val="000000" w:themeColor="text1"/>
          <w:sz w:val="26"/>
          <w:szCs w:val="26"/>
          <w:lang w:eastAsia="ru-RU"/>
        </w:rPr>
        <w:t>Наумчак</w:t>
      </w:r>
      <w:proofErr w:type="spellEnd"/>
      <w:r>
        <w:rPr>
          <w:color w:val="000000" w:themeColor="text1"/>
          <w:sz w:val="26"/>
          <w:szCs w:val="26"/>
          <w:lang w:eastAsia="ru-RU"/>
        </w:rPr>
        <w:t xml:space="preserve"> В.А.</w:t>
      </w:r>
      <w:r w:rsidR="0032453B">
        <w:rPr>
          <w:color w:val="000000" w:themeColor="text1"/>
          <w:sz w:val="26"/>
          <w:szCs w:val="26"/>
          <w:lang w:eastAsia="ru-RU"/>
        </w:rPr>
        <w:t>, Осауленко С.В.</w:t>
      </w:r>
    </w:p>
    <w:p w:rsidR="004F0323" w:rsidRDefault="004F0323" w:rsidP="005E6B7B">
      <w:pPr>
        <w:ind w:right="-1" w:firstLine="567"/>
        <w:jc w:val="both"/>
        <w:rPr>
          <w:color w:val="000000" w:themeColor="text1"/>
          <w:sz w:val="26"/>
          <w:szCs w:val="26"/>
          <w:lang w:eastAsia="ru-RU"/>
        </w:rPr>
      </w:pPr>
      <w:r>
        <w:rPr>
          <w:color w:val="000000" w:themeColor="text1"/>
          <w:sz w:val="26"/>
          <w:szCs w:val="26"/>
          <w:lang w:eastAsia="ru-RU"/>
        </w:rPr>
        <w:t xml:space="preserve">РЕШИЛИ: </w:t>
      </w:r>
      <w:r w:rsidR="00272159">
        <w:rPr>
          <w:color w:val="000000" w:themeColor="text1"/>
          <w:sz w:val="26"/>
          <w:szCs w:val="26"/>
          <w:lang w:eastAsia="ru-RU"/>
        </w:rPr>
        <w:t>Установить льготы на 2019 год следующим видам плательщиков налога: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2"/>
        <w:gridCol w:w="1809"/>
      </w:tblGrid>
      <w:tr w:rsidR="00272159" w:rsidRPr="00B30191" w:rsidTr="00E61BB8">
        <w:tc>
          <w:tcPr>
            <w:tcW w:w="4055" w:type="pct"/>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 xml:space="preserve">Група платників, категорія/цільове призначення </w:t>
            </w:r>
            <w:r w:rsidRPr="00B30191">
              <w:rPr>
                <w:rFonts w:ascii="Times New Roman" w:hAnsi="Times New Roman"/>
                <w:sz w:val="28"/>
                <w:szCs w:val="28"/>
              </w:rPr>
              <w:br/>
              <w:t>земельних ділянок</w:t>
            </w:r>
          </w:p>
        </w:tc>
        <w:tc>
          <w:tcPr>
            <w:tcW w:w="945" w:type="pct"/>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 xml:space="preserve">Розмір пільги </w:t>
            </w:r>
            <w:r w:rsidRPr="00B30191">
              <w:rPr>
                <w:rFonts w:ascii="Times New Roman" w:hAnsi="Times New Roman"/>
                <w:sz w:val="28"/>
                <w:szCs w:val="28"/>
              </w:rPr>
              <w:br/>
              <w:t>(відсотків суми податкового зобов’язання за рік)</w:t>
            </w:r>
          </w:p>
        </w:tc>
      </w:tr>
      <w:tr w:rsidR="00272159" w:rsidRPr="00B30191" w:rsidTr="00E61BB8">
        <w:tc>
          <w:tcPr>
            <w:tcW w:w="4055" w:type="pct"/>
            <w:vAlign w:val="center"/>
          </w:tcPr>
          <w:p w:rsidR="00272159" w:rsidRPr="00B30191" w:rsidRDefault="00272159" w:rsidP="005F0F3E">
            <w:pPr>
              <w:pStyle w:val="a7"/>
              <w:spacing w:after="120"/>
              <w:ind w:firstLine="0"/>
              <w:rPr>
                <w:rFonts w:ascii="Times New Roman" w:hAnsi="Times New Roman"/>
                <w:sz w:val="28"/>
                <w:szCs w:val="28"/>
              </w:rPr>
            </w:pPr>
            <w:r w:rsidRPr="00B30191">
              <w:rPr>
                <w:rFonts w:ascii="Times New Roman" w:hAnsi="Times New Roman"/>
                <w:sz w:val="28"/>
                <w:szCs w:val="28"/>
              </w:rPr>
              <w:t>Виконавчі органи Одеської міської ради</w:t>
            </w:r>
          </w:p>
        </w:tc>
        <w:tc>
          <w:tcPr>
            <w:tcW w:w="945" w:type="pct"/>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100</w:t>
            </w:r>
          </w:p>
        </w:tc>
      </w:tr>
      <w:tr w:rsidR="00272159" w:rsidRPr="00B30191" w:rsidTr="00E61BB8">
        <w:tc>
          <w:tcPr>
            <w:tcW w:w="4055" w:type="pct"/>
            <w:vAlign w:val="center"/>
          </w:tcPr>
          <w:p w:rsidR="00272159" w:rsidRPr="005B0EB8" w:rsidRDefault="00272159" w:rsidP="005F0F3E">
            <w:pPr>
              <w:pStyle w:val="a7"/>
              <w:spacing w:after="120"/>
              <w:ind w:firstLine="0"/>
              <w:rPr>
                <w:rFonts w:ascii="Times New Roman" w:hAnsi="Times New Roman"/>
                <w:sz w:val="28"/>
                <w:szCs w:val="28"/>
                <w:u w:val="single"/>
                <w:lang w:val="ru-RU"/>
              </w:rPr>
            </w:pPr>
            <w:r w:rsidRPr="00B30191">
              <w:rPr>
                <w:rFonts w:ascii="Times New Roman" w:hAnsi="Times New Roman"/>
                <w:sz w:val="28"/>
                <w:szCs w:val="28"/>
              </w:rPr>
              <w:t xml:space="preserve">Підприємства, установи, організації та заклади Одеської міської ради, які є </w:t>
            </w:r>
            <w:proofErr w:type="spellStart"/>
            <w:r w:rsidRPr="00B30191">
              <w:rPr>
                <w:rFonts w:ascii="Times New Roman" w:hAnsi="Times New Roman"/>
                <w:sz w:val="28"/>
                <w:szCs w:val="28"/>
              </w:rPr>
              <w:t>балансоутримувачами</w:t>
            </w:r>
            <w:proofErr w:type="spellEnd"/>
            <w:r w:rsidRPr="00B30191">
              <w:rPr>
                <w:rFonts w:ascii="Times New Roman" w:hAnsi="Times New Roman"/>
                <w:sz w:val="28"/>
                <w:szCs w:val="28"/>
              </w:rPr>
              <w:t xml:space="preserve"> парків комунальної власності, дендрологічних і зоологічних парків</w:t>
            </w:r>
          </w:p>
        </w:tc>
        <w:tc>
          <w:tcPr>
            <w:tcW w:w="945" w:type="pct"/>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100</w:t>
            </w:r>
          </w:p>
        </w:tc>
      </w:tr>
      <w:tr w:rsidR="00272159" w:rsidRPr="00B30191" w:rsidTr="00E61BB8">
        <w:tc>
          <w:tcPr>
            <w:tcW w:w="4055" w:type="pct"/>
            <w:vAlign w:val="center"/>
          </w:tcPr>
          <w:p w:rsidR="00272159" w:rsidRPr="00B30191" w:rsidRDefault="00272159" w:rsidP="005F0F3E">
            <w:pPr>
              <w:pStyle w:val="a7"/>
              <w:spacing w:after="120"/>
              <w:ind w:firstLine="0"/>
              <w:rPr>
                <w:rFonts w:ascii="Times New Roman" w:hAnsi="Times New Roman"/>
                <w:sz w:val="28"/>
                <w:szCs w:val="28"/>
              </w:rPr>
            </w:pPr>
            <w:r w:rsidRPr="00B30191">
              <w:rPr>
                <w:rFonts w:ascii="Times New Roman" w:hAnsi="Times New Roman"/>
                <w:color w:val="000000"/>
                <w:sz w:val="28"/>
                <w:szCs w:val="28"/>
              </w:rPr>
              <w:t xml:space="preserve">Органи державної влади, органи прокуратури, установи,спеціалізовані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бюджету </w:t>
            </w:r>
          </w:p>
        </w:tc>
        <w:tc>
          <w:tcPr>
            <w:tcW w:w="945" w:type="pct"/>
            <w:vAlign w:val="center"/>
          </w:tcPr>
          <w:p w:rsidR="00272159" w:rsidRPr="00B30191" w:rsidRDefault="00272159" w:rsidP="005F0F3E">
            <w:pPr>
              <w:pStyle w:val="a7"/>
              <w:spacing w:after="120"/>
              <w:ind w:firstLine="0"/>
              <w:jc w:val="center"/>
              <w:rPr>
                <w:rFonts w:ascii="Times New Roman" w:hAnsi="Times New Roman"/>
                <w:sz w:val="28"/>
                <w:szCs w:val="28"/>
                <w:lang w:val="ru-RU"/>
              </w:rPr>
            </w:pPr>
            <w:r w:rsidRPr="00B30191">
              <w:rPr>
                <w:rFonts w:ascii="Times New Roman" w:hAnsi="Times New Roman"/>
                <w:sz w:val="28"/>
                <w:szCs w:val="28"/>
                <w:lang w:val="ru-RU"/>
              </w:rPr>
              <w:t>100</w:t>
            </w:r>
          </w:p>
        </w:tc>
      </w:tr>
      <w:tr w:rsidR="00272159" w:rsidRPr="00B30191" w:rsidTr="00E61BB8">
        <w:tc>
          <w:tcPr>
            <w:tcW w:w="4055" w:type="pct"/>
            <w:vAlign w:val="center"/>
          </w:tcPr>
          <w:p w:rsidR="00272159" w:rsidRPr="00B30191" w:rsidRDefault="00272159" w:rsidP="005F0F3E">
            <w:pPr>
              <w:pStyle w:val="a7"/>
              <w:spacing w:after="120"/>
              <w:ind w:firstLine="0"/>
              <w:rPr>
                <w:rFonts w:ascii="Times New Roman" w:hAnsi="Times New Roman"/>
                <w:color w:val="000000"/>
                <w:sz w:val="28"/>
                <w:szCs w:val="28"/>
              </w:rPr>
            </w:pPr>
            <w:r w:rsidRPr="00B30191">
              <w:rPr>
                <w:rFonts w:ascii="Times New Roman" w:hAnsi="Times New Roman"/>
                <w:color w:val="000000"/>
                <w:sz w:val="28"/>
                <w:szCs w:val="28"/>
              </w:rPr>
              <w:t xml:space="preserve">Установи Одеської міської ради та Одеської обласної ради, які повністю утримуються за рахунок відповідних бюджетів  </w:t>
            </w:r>
          </w:p>
        </w:tc>
        <w:tc>
          <w:tcPr>
            <w:tcW w:w="945" w:type="pct"/>
            <w:vAlign w:val="center"/>
          </w:tcPr>
          <w:p w:rsidR="00272159" w:rsidRPr="00B30191" w:rsidRDefault="00272159" w:rsidP="005F0F3E">
            <w:pPr>
              <w:pStyle w:val="a7"/>
              <w:spacing w:after="120"/>
              <w:ind w:firstLine="0"/>
              <w:jc w:val="center"/>
              <w:rPr>
                <w:rFonts w:ascii="Times New Roman" w:hAnsi="Times New Roman"/>
                <w:sz w:val="28"/>
                <w:szCs w:val="28"/>
                <w:lang w:val="ru-RU"/>
              </w:rPr>
            </w:pPr>
            <w:r w:rsidRPr="00B30191">
              <w:rPr>
                <w:rFonts w:ascii="Times New Roman" w:hAnsi="Times New Roman"/>
                <w:sz w:val="28"/>
                <w:szCs w:val="28"/>
                <w:lang w:val="ru-RU"/>
              </w:rPr>
              <w:t>100</w:t>
            </w:r>
          </w:p>
        </w:tc>
      </w:tr>
      <w:tr w:rsidR="00272159" w:rsidRPr="00B30191" w:rsidTr="00E61BB8">
        <w:tc>
          <w:tcPr>
            <w:tcW w:w="4055" w:type="pct"/>
            <w:tcBorders>
              <w:top w:val="single" w:sz="4" w:space="0" w:color="auto"/>
              <w:left w:val="single" w:sz="4" w:space="0" w:color="auto"/>
              <w:bottom w:val="single" w:sz="4" w:space="0" w:color="auto"/>
              <w:right w:val="single" w:sz="4" w:space="0" w:color="auto"/>
            </w:tcBorders>
            <w:vAlign w:val="center"/>
          </w:tcPr>
          <w:p w:rsidR="00272159" w:rsidRPr="00843458" w:rsidRDefault="00272159" w:rsidP="005F0F3E">
            <w:pPr>
              <w:pStyle w:val="a7"/>
              <w:spacing w:after="120"/>
              <w:ind w:firstLine="0"/>
              <w:rPr>
                <w:rFonts w:ascii="Times New Roman" w:hAnsi="Times New Roman"/>
                <w:sz w:val="28"/>
                <w:szCs w:val="28"/>
                <w:lang w:val="ru-RU"/>
              </w:rPr>
            </w:pPr>
            <w:r w:rsidRPr="00B30191">
              <w:rPr>
                <w:rFonts w:ascii="Times New Roman" w:hAnsi="Times New Roman"/>
                <w:color w:val="000000"/>
                <w:sz w:val="28"/>
                <w:szCs w:val="28"/>
              </w:rPr>
              <w:t>Комунальні підприємства, засновником яких є Одеська міська рада</w:t>
            </w:r>
            <w:r>
              <w:rPr>
                <w:rFonts w:ascii="Times New Roman" w:hAnsi="Times New Roman"/>
                <w:color w:val="000000"/>
                <w:sz w:val="28"/>
                <w:szCs w:val="28"/>
                <w:lang w:val="ru-RU"/>
              </w:rPr>
              <w:t xml:space="preserve"> </w:t>
            </w:r>
            <w:r>
              <w:rPr>
                <w:rFonts w:ascii="Times New Roman" w:hAnsi="Times New Roman"/>
                <w:sz w:val="28"/>
                <w:szCs w:val="28"/>
              </w:rPr>
              <w:t>(окрім комунального підприємства «Міжнародний аеропорт Одеса» та комунального підприємства «Малиновський ринок»)</w:t>
            </w:r>
          </w:p>
        </w:tc>
        <w:tc>
          <w:tcPr>
            <w:tcW w:w="94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100</w:t>
            </w:r>
          </w:p>
        </w:tc>
      </w:tr>
      <w:tr w:rsidR="00272159" w:rsidRPr="00B30191" w:rsidTr="00E61BB8">
        <w:tc>
          <w:tcPr>
            <w:tcW w:w="405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272159">
            <w:pPr>
              <w:pStyle w:val="a7"/>
              <w:spacing w:after="120"/>
              <w:ind w:firstLine="0"/>
              <w:rPr>
                <w:rFonts w:ascii="Times New Roman" w:hAnsi="Times New Roman"/>
                <w:sz w:val="28"/>
                <w:szCs w:val="28"/>
              </w:rPr>
            </w:pPr>
            <w:r w:rsidRPr="00B30191">
              <w:rPr>
                <w:rFonts w:ascii="Times New Roman" w:hAnsi="Times New Roman"/>
                <w:color w:val="000000"/>
                <w:sz w:val="28"/>
                <w:szCs w:val="28"/>
              </w:rPr>
              <w:t>Комунальні підприємства, засновником яких є Одеська обласна рада, основним видом діяльності яких є друкування газет; здійснення іншої діяльності у сфері охорони здоров’я</w:t>
            </w:r>
          </w:p>
        </w:tc>
        <w:tc>
          <w:tcPr>
            <w:tcW w:w="94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100</w:t>
            </w:r>
          </w:p>
        </w:tc>
      </w:tr>
      <w:tr w:rsidR="00272159" w:rsidRPr="00B30191" w:rsidTr="00E61BB8">
        <w:tc>
          <w:tcPr>
            <w:tcW w:w="4055" w:type="pct"/>
            <w:tcBorders>
              <w:top w:val="single" w:sz="4" w:space="0" w:color="auto"/>
              <w:left w:val="single" w:sz="4" w:space="0" w:color="auto"/>
              <w:bottom w:val="single" w:sz="4" w:space="0" w:color="auto"/>
              <w:right w:val="single" w:sz="4" w:space="0" w:color="auto"/>
            </w:tcBorders>
            <w:vAlign w:val="center"/>
          </w:tcPr>
          <w:p w:rsidR="00272159" w:rsidRPr="00843458" w:rsidRDefault="00272159" w:rsidP="005F0F3E">
            <w:pPr>
              <w:jc w:val="both"/>
              <w:rPr>
                <w:sz w:val="28"/>
                <w:szCs w:val="28"/>
                <w:lang w:val="uk-UA"/>
              </w:rPr>
            </w:pPr>
            <w:proofErr w:type="gramStart"/>
            <w:r w:rsidRPr="00B30191">
              <w:rPr>
                <w:color w:val="000000"/>
                <w:sz w:val="28"/>
                <w:szCs w:val="28"/>
              </w:rPr>
              <w:t>Санаторно-</w:t>
            </w:r>
            <w:proofErr w:type="spellStart"/>
            <w:r w:rsidRPr="00B30191">
              <w:rPr>
                <w:color w:val="000000"/>
                <w:sz w:val="28"/>
                <w:szCs w:val="28"/>
              </w:rPr>
              <w:t>лікувальні</w:t>
            </w:r>
            <w:proofErr w:type="spellEnd"/>
            <w:r w:rsidRPr="00B30191">
              <w:rPr>
                <w:color w:val="000000"/>
                <w:sz w:val="28"/>
                <w:szCs w:val="28"/>
              </w:rPr>
              <w:t xml:space="preserve"> </w:t>
            </w:r>
            <w:proofErr w:type="spellStart"/>
            <w:r w:rsidRPr="00B30191">
              <w:rPr>
                <w:color w:val="000000"/>
                <w:sz w:val="28"/>
                <w:szCs w:val="28"/>
              </w:rPr>
              <w:t>заклади</w:t>
            </w:r>
            <w:proofErr w:type="spellEnd"/>
            <w:r w:rsidRPr="00B30191">
              <w:rPr>
                <w:color w:val="000000"/>
                <w:sz w:val="28"/>
                <w:szCs w:val="28"/>
              </w:rPr>
              <w:t xml:space="preserve">, </w:t>
            </w:r>
            <w:proofErr w:type="spellStart"/>
            <w:r w:rsidRPr="00B30191">
              <w:rPr>
                <w:color w:val="000000"/>
                <w:sz w:val="28"/>
                <w:szCs w:val="28"/>
              </w:rPr>
              <w:t>які</w:t>
            </w:r>
            <w:proofErr w:type="spellEnd"/>
            <w:r w:rsidRPr="00B30191">
              <w:rPr>
                <w:color w:val="000000"/>
                <w:sz w:val="28"/>
                <w:szCs w:val="28"/>
              </w:rPr>
              <w:t xml:space="preserve"> </w:t>
            </w:r>
            <w:proofErr w:type="spellStart"/>
            <w:r w:rsidRPr="00B30191">
              <w:rPr>
                <w:color w:val="000000"/>
                <w:sz w:val="28"/>
                <w:szCs w:val="28"/>
              </w:rPr>
              <w:t>розміщені</w:t>
            </w:r>
            <w:proofErr w:type="spellEnd"/>
            <w:r w:rsidRPr="00B30191">
              <w:rPr>
                <w:color w:val="000000"/>
                <w:sz w:val="28"/>
                <w:szCs w:val="28"/>
              </w:rPr>
              <w:t xml:space="preserve"> на </w:t>
            </w:r>
            <w:proofErr w:type="spellStart"/>
            <w:r w:rsidRPr="00B30191">
              <w:rPr>
                <w:color w:val="000000"/>
                <w:sz w:val="28"/>
                <w:szCs w:val="28"/>
              </w:rPr>
              <w:t>території</w:t>
            </w:r>
            <w:proofErr w:type="spellEnd"/>
            <w:r w:rsidRPr="00B30191">
              <w:rPr>
                <w:color w:val="000000"/>
                <w:sz w:val="28"/>
                <w:szCs w:val="28"/>
              </w:rPr>
              <w:t xml:space="preserve"> </w:t>
            </w:r>
            <w:proofErr w:type="spellStart"/>
            <w:r w:rsidRPr="00B30191">
              <w:rPr>
                <w:color w:val="000000"/>
                <w:sz w:val="28"/>
                <w:szCs w:val="28"/>
              </w:rPr>
              <w:t>парків-пам’ятників</w:t>
            </w:r>
            <w:proofErr w:type="spellEnd"/>
            <w:r w:rsidRPr="00B30191">
              <w:rPr>
                <w:color w:val="000000"/>
                <w:sz w:val="28"/>
                <w:szCs w:val="28"/>
              </w:rPr>
              <w:t xml:space="preserve">  </w:t>
            </w:r>
            <w:proofErr w:type="spellStart"/>
            <w:r w:rsidRPr="00B30191">
              <w:rPr>
                <w:color w:val="000000"/>
                <w:sz w:val="28"/>
                <w:szCs w:val="28"/>
              </w:rPr>
              <w:t>або</w:t>
            </w:r>
            <w:proofErr w:type="spellEnd"/>
            <w:r w:rsidRPr="00B30191">
              <w:rPr>
                <w:color w:val="000000"/>
                <w:sz w:val="28"/>
                <w:szCs w:val="28"/>
              </w:rPr>
              <w:t xml:space="preserve">  </w:t>
            </w:r>
            <w:proofErr w:type="spellStart"/>
            <w:r w:rsidRPr="00B30191">
              <w:rPr>
                <w:color w:val="000000"/>
                <w:sz w:val="28"/>
                <w:szCs w:val="28"/>
              </w:rPr>
              <w:t>які</w:t>
            </w:r>
            <w:proofErr w:type="spellEnd"/>
            <w:r w:rsidRPr="00B30191">
              <w:rPr>
                <w:color w:val="000000"/>
                <w:sz w:val="28"/>
                <w:szCs w:val="28"/>
              </w:rPr>
              <w:t xml:space="preserve"> </w:t>
            </w:r>
            <w:proofErr w:type="spellStart"/>
            <w:r w:rsidRPr="00B30191">
              <w:rPr>
                <w:color w:val="000000"/>
                <w:sz w:val="28"/>
                <w:szCs w:val="28"/>
              </w:rPr>
              <w:t>надають</w:t>
            </w:r>
            <w:proofErr w:type="spellEnd"/>
            <w:r w:rsidRPr="00B30191">
              <w:rPr>
                <w:color w:val="000000"/>
                <w:sz w:val="28"/>
                <w:szCs w:val="28"/>
              </w:rPr>
              <w:t xml:space="preserve"> санаторно-</w:t>
            </w:r>
            <w:proofErr w:type="spellStart"/>
            <w:r w:rsidRPr="00B30191">
              <w:rPr>
                <w:color w:val="000000"/>
                <w:sz w:val="28"/>
                <w:szCs w:val="28"/>
              </w:rPr>
              <w:t>курортні</w:t>
            </w:r>
            <w:proofErr w:type="spellEnd"/>
            <w:r w:rsidRPr="00B30191">
              <w:rPr>
                <w:color w:val="000000"/>
                <w:sz w:val="28"/>
                <w:szCs w:val="28"/>
              </w:rPr>
              <w:t xml:space="preserve"> </w:t>
            </w:r>
            <w:proofErr w:type="spellStart"/>
            <w:r w:rsidRPr="00B30191">
              <w:rPr>
                <w:color w:val="000000"/>
                <w:sz w:val="28"/>
                <w:szCs w:val="28"/>
              </w:rPr>
              <w:lastRenderedPageBreak/>
              <w:t>послуги</w:t>
            </w:r>
            <w:proofErr w:type="spellEnd"/>
            <w:r w:rsidRPr="00B30191">
              <w:rPr>
                <w:color w:val="000000"/>
                <w:sz w:val="28"/>
                <w:szCs w:val="28"/>
              </w:rPr>
              <w:t xml:space="preserve"> </w:t>
            </w:r>
            <w:proofErr w:type="spellStart"/>
            <w:r w:rsidRPr="00B30191">
              <w:rPr>
                <w:color w:val="000000"/>
                <w:sz w:val="28"/>
                <w:szCs w:val="28"/>
              </w:rPr>
              <w:t>хворим</w:t>
            </w:r>
            <w:proofErr w:type="spellEnd"/>
            <w:r w:rsidRPr="00B30191">
              <w:rPr>
                <w:color w:val="000000"/>
                <w:sz w:val="28"/>
                <w:szCs w:val="28"/>
              </w:rPr>
              <w:t xml:space="preserve">, </w:t>
            </w:r>
            <w:proofErr w:type="spellStart"/>
            <w:r w:rsidRPr="00B30191">
              <w:rPr>
                <w:color w:val="000000"/>
                <w:sz w:val="28"/>
                <w:szCs w:val="28"/>
              </w:rPr>
              <w:t>що</w:t>
            </w:r>
            <w:proofErr w:type="spellEnd"/>
            <w:r w:rsidRPr="00B30191">
              <w:rPr>
                <w:color w:val="000000"/>
                <w:sz w:val="28"/>
                <w:szCs w:val="28"/>
              </w:rPr>
              <w:t xml:space="preserve"> перенесли </w:t>
            </w:r>
            <w:proofErr w:type="spellStart"/>
            <w:r w:rsidRPr="00B30191">
              <w:rPr>
                <w:color w:val="000000"/>
                <w:sz w:val="28"/>
                <w:szCs w:val="28"/>
              </w:rPr>
              <w:t>захворювання</w:t>
            </w:r>
            <w:proofErr w:type="spellEnd"/>
            <w:r w:rsidRPr="00B30191">
              <w:rPr>
                <w:color w:val="000000"/>
                <w:sz w:val="28"/>
                <w:szCs w:val="28"/>
              </w:rPr>
              <w:t xml:space="preserve"> та </w:t>
            </w:r>
            <w:proofErr w:type="spellStart"/>
            <w:r w:rsidRPr="00B30191">
              <w:rPr>
                <w:color w:val="000000"/>
                <w:sz w:val="28"/>
                <w:szCs w:val="28"/>
              </w:rPr>
              <w:t>травми</w:t>
            </w:r>
            <w:proofErr w:type="spellEnd"/>
            <w:r w:rsidRPr="00B30191">
              <w:rPr>
                <w:color w:val="000000"/>
                <w:sz w:val="28"/>
                <w:szCs w:val="28"/>
              </w:rPr>
              <w:t xml:space="preserve"> хребта з </w:t>
            </w:r>
            <w:proofErr w:type="spellStart"/>
            <w:r w:rsidRPr="00B30191">
              <w:rPr>
                <w:color w:val="000000"/>
                <w:sz w:val="28"/>
                <w:szCs w:val="28"/>
              </w:rPr>
              <w:t>пошкодження</w:t>
            </w:r>
            <w:proofErr w:type="spellEnd"/>
            <w:r w:rsidRPr="00B30191">
              <w:rPr>
                <w:color w:val="000000"/>
                <w:sz w:val="28"/>
                <w:szCs w:val="28"/>
              </w:rPr>
              <w:t xml:space="preserve"> спинного </w:t>
            </w:r>
            <w:proofErr w:type="spellStart"/>
            <w:r w:rsidRPr="00B30191">
              <w:rPr>
                <w:color w:val="000000"/>
                <w:sz w:val="28"/>
                <w:szCs w:val="28"/>
              </w:rPr>
              <w:t>мозку</w:t>
            </w:r>
            <w:proofErr w:type="spellEnd"/>
            <w:r w:rsidRPr="00B30191">
              <w:rPr>
                <w:color w:val="000000"/>
                <w:sz w:val="28"/>
                <w:szCs w:val="28"/>
              </w:rPr>
              <w:t xml:space="preserve"> (</w:t>
            </w:r>
            <w:proofErr w:type="spellStart"/>
            <w:r w:rsidRPr="00B30191">
              <w:rPr>
                <w:color w:val="000000"/>
                <w:sz w:val="28"/>
                <w:szCs w:val="28"/>
              </w:rPr>
              <w:t>інваліди</w:t>
            </w:r>
            <w:proofErr w:type="spellEnd"/>
            <w:r w:rsidRPr="00B30191">
              <w:rPr>
                <w:color w:val="000000"/>
                <w:sz w:val="28"/>
                <w:szCs w:val="28"/>
              </w:rPr>
              <w:t xml:space="preserve"> I </w:t>
            </w:r>
            <w:proofErr w:type="spellStart"/>
            <w:r w:rsidRPr="00B30191">
              <w:rPr>
                <w:color w:val="000000"/>
                <w:sz w:val="28"/>
                <w:szCs w:val="28"/>
              </w:rPr>
              <w:t>групи</w:t>
            </w:r>
            <w:proofErr w:type="spellEnd"/>
            <w:r w:rsidRPr="00B30191">
              <w:rPr>
                <w:color w:val="000000"/>
                <w:sz w:val="28"/>
                <w:szCs w:val="28"/>
              </w:rPr>
              <w:t xml:space="preserve"> «</w:t>
            </w:r>
            <w:proofErr w:type="spellStart"/>
            <w:r w:rsidRPr="00B30191">
              <w:rPr>
                <w:color w:val="000000"/>
                <w:sz w:val="28"/>
                <w:szCs w:val="28"/>
              </w:rPr>
              <w:t>спинальні</w:t>
            </w:r>
            <w:proofErr w:type="spellEnd"/>
            <w:r w:rsidRPr="00B30191">
              <w:rPr>
                <w:color w:val="000000"/>
                <w:sz w:val="28"/>
                <w:szCs w:val="28"/>
              </w:rPr>
              <w:t xml:space="preserve"> </w:t>
            </w:r>
            <w:proofErr w:type="spellStart"/>
            <w:r w:rsidRPr="00B30191">
              <w:rPr>
                <w:color w:val="000000"/>
                <w:sz w:val="28"/>
                <w:szCs w:val="28"/>
              </w:rPr>
              <w:t>хворі</w:t>
            </w:r>
            <w:proofErr w:type="spellEnd"/>
            <w:r w:rsidRPr="00B30191">
              <w:rPr>
                <w:color w:val="000000"/>
                <w:sz w:val="28"/>
                <w:szCs w:val="28"/>
              </w:rPr>
              <w:t>»)</w:t>
            </w:r>
            <w:r>
              <w:rPr>
                <w:color w:val="000000"/>
                <w:sz w:val="28"/>
                <w:szCs w:val="28"/>
              </w:rPr>
              <w:t xml:space="preserve">, </w:t>
            </w:r>
            <w:r>
              <w:rPr>
                <w:sz w:val="28"/>
                <w:szCs w:val="28"/>
                <w:lang w:val="uk-UA"/>
              </w:rPr>
              <w:t xml:space="preserve">санаторії, які є </w:t>
            </w:r>
            <w:r w:rsidRPr="00936DD6">
              <w:rPr>
                <w:sz w:val="28"/>
                <w:szCs w:val="28"/>
                <w:lang w:val="uk-UA"/>
              </w:rPr>
              <w:t>держав</w:t>
            </w:r>
            <w:r>
              <w:rPr>
                <w:sz w:val="28"/>
                <w:szCs w:val="28"/>
                <w:lang w:val="uk-UA"/>
              </w:rPr>
              <w:t xml:space="preserve">ними </w:t>
            </w:r>
            <w:r w:rsidRPr="00936DD6">
              <w:rPr>
                <w:sz w:val="28"/>
                <w:szCs w:val="28"/>
                <w:lang w:val="uk-UA"/>
              </w:rPr>
              <w:t xml:space="preserve">санаторно-курортними неприбутковими організаціями,  предметом та напрямками діяльності яких є </w:t>
            </w:r>
            <w:proofErr w:type="spellStart"/>
            <w:r w:rsidRPr="00936DD6">
              <w:rPr>
                <w:sz w:val="28"/>
                <w:szCs w:val="28"/>
                <w:lang w:val="uk-UA"/>
              </w:rPr>
              <w:t>медико-психологічна</w:t>
            </w:r>
            <w:proofErr w:type="spellEnd"/>
            <w:r w:rsidRPr="00936DD6">
              <w:rPr>
                <w:sz w:val="28"/>
                <w:szCs w:val="28"/>
                <w:lang w:val="uk-UA"/>
              </w:rPr>
              <w:t xml:space="preserve"> реабілітація і надання медичної і психологічної допомоги</w:t>
            </w:r>
            <w:r>
              <w:rPr>
                <w:sz w:val="28"/>
                <w:szCs w:val="28"/>
                <w:lang w:val="uk-UA"/>
              </w:rPr>
              <w:t xml:space="preserve">» </w:t>
            </w:r>
            <w:proofErr w:type="gramEnd"/>
          </w:p>
        </w:tc>
        <w:tc>
          <w:tcPr>
            <w:tcW w:w="94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lastRenderedPageBreak/>
              <w:t>75</w:t>
            </w:r>
          </w:p>
        </w:tc>
      </w:tr>
      <w:tr w:rsidR="00272159" w:rsidRPr="00B30191" w:rsidTr="00E61BB8">
        <w:tc>
          <w:tcPr>
            <w:tcW w:w="405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5F0F3E">
            <w:pPr>
              <w:pStyle w:val="a7"/>
              <w:spacing w:after="120"/>
              <w:ind w:firstLine="0"/>
              <w:rPr>
                <w:rFonts w:ascii="Times New Roman" w:hAnsi="Times New Roman"/>
                <w:color w:val="000000"/>
                <w:sz w:val="28"/>
                <w:szCs w:val="28"/>
              </w:rPr>
            </w:pPr>
            <w:r w:rsidRPr="00B30191">
              <w:rPr>
                <w:rFonts w:ascii="Times New Roman" w:hAnsi="Times New Roman"/>
                <w:color w:val="000000"/>
                <w:sz w:val="28"/>
                <w:szCs w:val="28"/>
              </w:rPr>
              <w:lastRenderedPageBreak/>
              <w:t>Вищі навчальні заклади, що проводять діяльність у сфері охорони здоров</w:t>
            </w:r>
            <w:r w:rsidRPr="00B30191">
              <w:rPr>
                <w:rFonts w:ascii="Times New Roman" w:hAnsi="Times New Roman"/>
                <w:color w:val="000000"/>
                <w:sz w:val="28"/>
                <w:szCs w:val="28"/>
                <w:lang w:val="ru-RU"/>
              </w:rPr>
              <w:t>’</w:t>
            </w:r>
            <w:r w:rsidRPr="00B30191">
              <w:rPr>
                <w:rFonts w:ascii="Times New Roman" w:hAnsi="Times New Roman"/>
                <w:color w:val="000000"/>
                <w:sz w:val="28"/>
                <w:szCs w:val="28"/>
              </w:rPr>
              <w:t>я</w:t>
            </w:r>
          </w:p>
        </w:tc>
        <w:tc>
          <w:tcPr>
            <w:tcW w:w="94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100</w:t>
            </w:r>
          </w:p>
        </w:tc>
      </w:tr>
      <w:tr w:rsidR="00272159" w:rsidRPr="00B30191" w:rsidTr="00E61BB8">
        <w:tc>
          <w:tcPr>
            <w:tcW w:w="405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5F0F3E">
            <w:pPr>
              <w:pStyle w:val="a7"/>
              <w:spacing w:after="120"/>
              <w:ind w:firstLine="0"/>
              <w:rPr>
                <w:rFonts w:ascii="Times New Roman" w:hAnsi="Times New Roman"/>
                <w:color w:val="000000"/>
                <w:sz w:val="28"/>
                <w:szCs w:val="28"/>
              </w:rPr>
            </w:pPr>
            <w:r w:rsidRPr="00B30191">
              <w:rPr>
                <w:rFonts w:ascii="Times New Roman" w:hAnsi="Times New Roman"/>
                <w:color w:val="000000"/>
                <w:sz w:val="28"/>
                <w:szCs w:val="28"/>
              </w:rPr>
              <w:t xml:space="preserve">Благодійні фонди, що реалізують програми будівництва та забезпечення функціонування освітніх та релігійних споруд </w:t>
            </w:r>
          </w:p>
        </w:tc>
        <w:tc>
          <w:tcPr>
            <w:tcW w:w="945" w:type="pct"/>
            <w:tcBorders>
              <w:top w:val="single" w:sz="4" w:space="0" w:color="auto"/>
              <w:left w:val="single" w:sz="4" w:space="0" w:color="auto"/>
              <w:bottom w:val="single" w:sz="4" w:space="0" w:color="auto"/>
              <w:right w:val="single" w:sz="4" w:space="0" w:color="auto"/>
            </w:tcBorders>
            <w:vAlign w:val="center"/>
          </w:tcPr>
          <w:p w:rsidR="00272159" w:rsidRPr="00B30191" w:rsidRDefault="00272159" w:rsidP="005F0F3E">
            <w:pPr>
              <w:pStyle w:val="a7"/>
              <w:spacing w:after="120"/>
              <w:ind w:firstLine="0"/>
              <w:jc w:val="center"/>
              <w:rPr>
                <w:rFonts w:ascii="Times New Roman" w:hAnsi="Times New Roman"/>
                <w:sz w:val="28"/>
                <w:szCs w:val="28"/>
              </w:rPr>
            </w:pPr>
            <w:r w:rsidRPr="00B30191">
              <w:rPr>
                <w:rFonts w:ascii="Times New Roman" w:hAnsi="Times New Roman"/>
                <w:sz w:val="28"/>
                <w:szCs w:val="28"/>
              </w:rPr>
              <w:t>100</w:t>
            </w:r>
          </w:p>
        </w:tc>
      </w:tr>
      <w:tr w:rsidR="00272159" w:rsidRPr="002B51BC" w:rsidTr="00E61BB8">
        <w:tc>
          <w:tcPr>
            <w:tcW w:w="4055" w:type="pct"/>
            <w:vAlign w:val="center"/>
          </w:tcPr>
          <w:p w:rsidR="00272159" w:rsidRPr="002B51BC" w:rsidRDefault="00272159" w:rsidP="005F0F3E">
            <w:pPr>
              <w:pStyle w:val="a7"/>
              <w:spacing w:after="120"/>
              <w:ind w:firstLine="0"/>
              <w:rPr>
                <w:rFonts w:ascii="Times New Roman" w:hAnsi="Times New Roman"/>
                <w:sz w:val="28"/>
                <w:szCs w:val="28"/>
              </w:rPr>
            </w:pPr>
            <w:r w:rsidRPr="002B51BC">
              <w:rPr>
                <w:rFonts w:ascii="Times New Roman" w:hAnsi="Times New Roman"/>
                <w:sz w:val="28"/>
                <w:szCs w:val="28"/>
              </w:rPr>
              <w:t>Державні підприємства, які забезпечують професійно-технічне навчання засуджених та використовують земельні ділянки для експлуатації та обслуговування будівель та споруд колонії</w:t>
            </w:r>
          </w:p>
        </w:tc>
        <w:tc>
          <w:tcPr>
            <w:tcW w:w="945" w:type="pct"/>
            <w:vAlign w:val="center"/>
          </w:tcPr>
          <w:p w:rsidR="00272159" w:rsidRPr="002B51BC" w:rsidRDefault="00272159" w:rsidP="005F0F3E">
            <w:pPr>
              <w:pStyle w:val="a7"/>
              <w:spacing w:after="120"/>
              <w:ind w:firstLine="0"/>
              <w:jc w:val="center"/>
              <w:rPr>
                <w:rFonts w:ascii="Times New Roman" w:hAnsi="Times New Roman"/>
                <w:sz w:val="28"/>
                <w:szCs w:val="28"/>
              </w:rPr>
            </w:pPr>
            <w:r w:rsidRPr="002B51BC">
              <w:rPr>
                <w:rFonts w:ascii="Times New Roman" w:hAnsi="Times New Roman"/>
                <w:sz w:val="28"/>
                <w:szCs w:val="28"/>
              </w:rPr>
              <w:t>100</w:t>
            </w:r>
          </w:p>
        </w:tc>
      </w:tr>
      <w:tr w:rsidR="00272159" w:rsidRPr="00CB703A" w:rsidTr="00E61BB8">
        <w:tc>
          <w:tcPr>
            <w:tcW w:w="4055" w:type="pct"/>
            <w:tcBorders>
              <w:top w:val="single" w:sz="4" w:space="0" w:color="auto"/>
              <w:left w:val="single" w:sz="4" w:space="0" w:color="auto"/>
              <w:bottom w:val="single" w:sz="4" w:space="0" w:color="auto"/>
              <w:right w:val="single" w:sz="4" w:space="0" w:color="auto"/>
            </w:tcBorders>
            <w:vAlign w:val="center"/>
          </w:tcPr>
          <w:p w:rsidR="00272159" w:rsidRPr="00CB703A" w:rsidRDefault="00272159" w:rsidP="005F0F3E">
            <w:pPr>
              <w:pStyle w:val="a7"/>
              <w:spacing w:after="120"/>
              <w:ind w:firstLine="0"/>
              <w:rPr>
                <w:rFonts w:ascii="Times New Roman" w:hAnsi="Times New Roman"/>
                <w:sz w:val="28"/>
                <w:szCs w:val="28"/>
              </w:rPr>
            </w:pPr>
            <w:r w:rsidRPr="00CB703A">
              <w:rPr>
                <w:rFonts w:ascii="Times New Roman" w:hAnsi="Times New Roman"/>
                <w:sz w:val="28"/>
                <w:szCs w:val="28"/>
              </w:rPr>
              <w:t xml:space="preserve">Державні </w:t>
            </w:r>
            <w:r>
              <w:rPr>
                <w:rFonts w:ascii="Times New Roman" w:hAnsi="Times New Roman"/>
                <w:sz w:val="28"/>
                <w:szCs w:val="28"/>
              </w:rPr>
              <w:t>організації (установи, заклади)</w:t>
            </w:r>
            <w:r w:rsidRPr="00CB703A">
              <w:rPr>
                <w:rFonts w:ascii="Times New Roman" w:hAnsi="Times New Roman"/>
                <w:sz w:val="28"/>
                <w:szCs w:val="28"/>
              </w:rPr>
              <w:t>,</w:t>
            </w:r>
            <w:r>
              <w:rPr>
                <w:rFonts w:ascii="Times New Roman" w:hAnsi="Times New Roman"/>
                <w:sz w:val="28"/>
                <w:szCs w:val="28"/>
              </w:rPr>
              <w:t xml:space="preserve"> які повністю або частково фінансуються з державного бюджету, основним видом діяльність яких є театральна та концертна діяльність</w:t>
            </w:r>
          </w:p>
        </w:tc>
        <w:tc>
          <w:tcPr>
            <w:tcW w:w="945" w:type="pct"/>
            <w:tcBorders>
              <w:top w:val="single" w:sz="4" w:space="0" w:color="auto"/>
              <w:left w:val="single" w:sz="4" w:space="0" w:color="auto"/>
              <w:bottom w:val="single" w:sz="4" w:space="0" w:color="auto"/>
              <w:right w:val="single" w:sz="4" w:space="0" w:color="auto"/>
            </w:tcBorders>
            <w:vAlign w:val="center"/>
          </w:tcPr>
          <w:p w:rsidR="00272159" w:rsidRPr="00CB703A" w:rsidRDefault="00272159" w:rsidP="005F0F3E">
            <w:pPr>
              <w:pStyle w:val="a7"/>
              <w:spacing w:after="120"/>
              <w:ind w:firstLine="0"/>
              <w:jc w:val="center"/>
              <w:rPr>
                <w:rFonts w:ascii="Times New Roman" w:hAnsi="Times New Roman"/>
                <w:sz w:val="28"/>
                <w:szCs w:val="28"/>
              </w:rPr>
            </w:pPr>
            <w:r w:rsidRPr="00CB703A">
              <w:rPr>
                <w:rFonts w:ascii="Times New Roman" w:hAnsi="Times New Roman"/>
                <w:sz w:val="28"/>
                <w:szCs w:val="28"/>
              </w:rPr>
              <w:t>100</w:t>
            </w:r>
          </w:p>
        </w:tc>
      </w:tr>
    </w:tbl>
    <w:p w:rsidR="00272159" w:rsidRDefault="00272159" w:rsidP="005E6B7B">
      <w:pPr>
        <w:ind w:right="-1" w:firstLine="567"/>
        <w:jc w:val="both"/>
        <w:rPr>
          <w:color w:val="000000" w:themeColor="text1"/>
          <w:sz w:val="26"/>
          <w:szCs w:val="26"/>
          <w:lang w:eastAsia="ru-RU"/>
        </w:rPr>
      </w:pPr>
    </w:p>
    <w:p w:rsidR="004F0323" w:rsidRPr="009E6175" w:rsidRDefault="004F0323" w:rsidP="005E6B7B">
      <w:pPr>
        <w:ind w:right="-1" w:firstLine="567"/>
        <w:jc w:val="both"/>
        <w:rPr>
          <w:color w:val="000000" w:themeColor="text1"/>
          <w:sz w:val="26"/>
          <w:szCs w:val="26"/>
          <w:lang w:eastAsia="ru-RU"/>
        </w:rPr>
      </w:pPr>
    </w:p>
    <w:p w:rsidR="00272159" w:rsidRDefault="00272159" w:rsidP="005E6B7B">
      <w:pPr>
        <w:ind w:right="-1" w:firstLine="567"/>
        <w:jc w:val="both"/>
        <w:rPr>
          <w:color w:val="000000" w:themeColor="text1"/>
          <w:sz w:val="26"/>
          <w:szCs w:val="26"/>
          <w:lang w:eastAsia="ru-RU"/>
        </w:rPr>
      </w:pPr>
      <w:r>
        <w:rPr>
          <w:color w:val="000000" w:themeColor="text1"/>
          <w:sz w:val="26"/>
          <w:szCs w:val="26"/>
          <w:lang w:eastAsia="ru-RU"/>
        </w:rPr>
        <w:t>Пригласить на следующее заседание комиссии:</w:t>
      </w:r>
    </w:p>
    <w:tbl>
      <w:tblPr>
        <w:tblStyle w:val="a8"/>
        <w:tblW w:w="9606" w:type="dxa"/>
        <w:tblLook w:val="04A0" w:firstRow="1" w:lastRow="0" w:firstColumn="1" w:lastColumn="0" w:noHBand="0" w:noVBand="1"/>
      </w:tblPr>
      <w:tblGrid>
        <w:gridCol w:w="675"/>
        <w:gridCol w:w="8931"/>
      </w:tblGrid>
      <w:tr w:rsidR="00D150D1" w:rsidRPr="00551501" w:rsidTr="00D150D1">
        <w:tc>
          <w:tcPr>
            <w:tcW w:w="675" w:type="dxa"/>
          </w:tcPr>
          <w:p w:rsidR="00D150D1" w:rsidRPr="00551501" w:rsidRDefault="00D150D1" w:rsidP="005F0F3E">
            <w:pPr>
              <w:ind w:firstLine="34"/>
              <w:jc w:val="both"/>
              <w:rPr>
                <w:sz w:val="28"/>
                <w:szCs w:val="28"/>
                <w:lang w:val="uk-UA"/>
              </w:rPr>
            </w:pPr>
            <w:r w:rsidRPr="00551501">
              <w:rPr>
                <w:sz w:val="28"/>
                <w:szCs w:val="28"/>
                <w:lang w:val="uk-UA"/>
              </w:rPr>
              <w:t>1.</w:t>
            </w:r>
          </w:p>
        </w:tc>
        <w:tc>
          <w:tcPr>
            <w:tcW w:w="8931" w:type="dxa"/>
          </w:tcPr>
          <w:p w:rsidR="00AB3DA1" w:rsidRPr="00AB3DA1" w:rsidRDefault="00D150D1" w:rsidP="00E61BB8">
            <w:pPr>
              <w:ind w:firstLine="34"/>
              <w:jc w:val="both"/>
              <w:rPr>
                <w:sz w:val="28"/>
                <w:szCs w:val="28"/>
              </w:rPr>
            </w:pPr>
            <w:r w:rsidRPr="00551501">
              <w:rPr>
                <w:sz w:val="28"/>
                <w:szCs w:val="28"/>
                <w:lang w:val="uk-UA"/>
              </w:rPr>
              <w:t>Спортивно-концертний комплекс Одеський палац спорту</w:t>
            </w:r>
            <w:r>
              <w:rPr>
                <w:sz w:val="28"/>
                <w:szCs w:val="28"/>
                <w:lang w:val="uk-UA"/>
              </w:rPr>
              <w:t xml:space="preserve">    </w:t>
            </w:r>
          </w:p>
          <w:p w:rsidR="00D150D1" w:rsidRPr="00551501" w:rsidRDefault="00D150D1" w:rsidP="00E61BB8">
            <w:pPr>
              <w:ind w:firstLine="34"/>
              <w:jc w:val="both"/>
              <w:rPr>
                <w:sz w:val="28"/>
                <w:szCs w:val="28"/>
              </w:rPr>
            </w:pPr>
            <w:proofErr w:type="spellStart"/>
            <w:r w:rsidRPr="00551501">
              <w:rPr>
                <w:sz w:val="28"/>
                <w:szCs w:val="28"/>
                <w:lang w:val="uk-UA"/>
              </w:rPr>
              <w:t>пр-кт</w:t>
            </w:r>
            <w:proofErr w:type="spellEnd"/>
            <w:r w:rsidRPr="00551501">
              <w:rPr>
                <w:sz w:val="28"/>
                <w:szCs w:val="28"/>
                <w:lang w:val="uk-UA"/>
              </w:rPr>
              <w:t xml:space="preserve"> Шевченка, 31 (2,8658 га)</w:t>
            </w:r>
          </w:p>
        </w:tc>
      </w:tr>
      <w:tr w:rsidR="00D150D1" w:rsidRPr="00551501" w:rsidTr="00D150D1">
        <w:tc>
          <w:tcPr>
            <w:tcW w:w="675" w:type="dxa"/>
          </w:tcPr>
          <w:p w:rsidR="00D150D1" w:rsidRPr="00551501" w:rsidRDefault="00D150D1" w:rsidP="005F0F3E">
            <w:pPr>
              <w:rPr>
                <w:sz w:val="28"/>
                <w:szCs w:val="28"/>
                <w:lang w:val="uk-UA"/>
              </w:rPr>
            </w:pPr>
            <w:r w:rsidRPr="00551501">
              <w:rPr>
                <w:sz w:val="28"/>
                <w:szCs w:val="28"/>
                <w:lang w:val="uk-UA"/>
              </w:rPr>
              <w:t>2.</w:t>
            </w:r>
          </w:p>
        </w:tc>
        <w:tc>
          <w:tcPr>
            <w:tcW w:w="8931" w:type="dxa"/>
          </w:tcPr>
          <w:p w:rsidR="00D150D1" w:rsidRPr="00551501" w:rsidRDefault="00D150D1" w:rsidP="005F0F3E">
            <w:pPr>
              <w:jc w:val="both"/>
              <w:rPr>
                <w:color w:val="000000" w:themeColor="text1"/>
                <w:sz w:val="28"/>
                <w:szCs w:val="28"/>
                <w:lang w:val="uk-UA"/>
              </w:rPr>
            </w:pPr>
            <w:r w:rsidRPr="00551501">
              <w:rPr>
                <w:color w:val="000000" w:themeColor="text1"/>
                <w:sz w:val="28"/>
                <w:szCs w:val="28"/>
                <w:lang w:val="uk-UA"/>
              </w:rPr>
              <w:t xml:space="preserve">ТОВ «Інфокс» </w:t>
            </w:r>
          </w:p>
          <w:p w:rsidR="00D150D1" w:rsidRPr="00551501" w:rsidRDefault="00D150D1" w:rsidP="005F0F3E">
            <w:pPr>
              <w:rPr>
                <w:sz w:val="28"/>
                <w:szCs w:val="28"/>
              </w:rPr>
            </w:pPr>
          </w:p>
        </w:tc>
      </w:tr>
      <w:tr w:rsidR="00D150D1" w:rsidRPr="0043360C" w:rsidTr="00D150D1">
        <w:tc>
          <w:tcPr>
            <w:tcW w:w="675" w:type="dxa"/>
          </w:tcPr>
          <w:p w:rsidR="00D150D1" w:rsidRPr="0043360C" w:rsidRDefault="00D150D1" w:rsidP="005F0F3E">
            <w:pPr>
              <w:rPr>
                <w:sz w:val="28"/>
                <w:szCs w:val="28"/>
                <w:lang w:val="uk-UA"/>
              </w:rPr>
            </w:pPr>
            <w:r>
              <w:rPr>
                <w:sz w:val="28"/>
                <w:szCs w:val="28"/>
                <w:lang w:val="uk-UA"/>
              </w:rPr>
              <w:t>3</w:t>
            </w:r>
            <w:r w:rsidRPr="0043360C">
              <w:rPr>
                <w:sz w:val="28"/>
                <w:szCs w:val="28"/>
                <w:lang w:val="uk-UA"/>
              </w:rPr>
              <w:t>.</w:t>
            </w:r>
          </w:p>
        </w:tc>
        <w:tc>
          <w:tcPr>
            <w:tcW w:w="8931" w:type="dxa"/>
          </w:tcPr>
          <w:p w:rsidR="00D150D1" w:rsidRPr="0043360C" w:rsidRDefault="00D150D1" w:rsidP="00E61BB8">
            <w:pPr>
              <w:keepNext/>
              <w:jc w:val="both"/>
              <w:outlineLvl w:val="3"/>
              <w:rPr>
                <w:color w:val="000000" w:themeColor="text1"/>
                <w:sz w:val="28"/>
                <w:szCs w:val="28"/>
                <w:lang w:val="uk-UA"/>
              </w:rPr>
            </w:pPr>
            <w:r w:rsidRPr="0043360C">
              <w:rPr>
                <w:color w:val="000000"/>
                <w:sz w:val="28"/>
                <w:szCs w:val="28"/>
                <w:lang w:val="uk-UA"/>
              </w:rPr>
              <w:t>Гідрометеорологічний центр Чорного та Азовського морів</w:t>
            </w:r>
            <w:r>
              <w:rPr>
                <w:color w:val="000000"/>
                <w:sz w:val="28"/>
                <w:szCs w:val="28"/>
                <w:lang w:val="uk-UA"/>
              </w:rPr>
              <w:t xml:space="preserve">    </w:t>
            </w:r>
            <w:r w:rsidRPr="0043360C">
              <w:rPr>
                <w:color w:val="000000"/>
                <w:sz w:val="28"/>
                <w:szCs w:val="28"/>
                <w:lang w:val="uk-UA"/>
              </w:rPr>
              <w:t xml:space="preserve">Французький бульвар, 89   (19 577,00 </w:t>
            </w:r>
            <w:proofErr w:type="spellStart"/>
            <w:r w:rsidRPr="0043360C">
              <w:rPr>
                <w:color w:val="000000"/>
                <w:sz w:val="28"/>
                <w:szCs w:val="28"/>
                <w:lang w:val="uk-UA"/>
              </w:rPr>
              <w:t>кв.м</w:t>
            </w:r>
            <w:proofErr w:type="spellEnd"/>
            <w:r w:rsidRPr="0043360C">
              <w:rPr>
                <w:color w:val="000000"/>
                <w:sz w:val="28"/>
                <w:szCs w:val="28"/>
                <w:lang w:val="uk-UA"/>
              </w:rPr>
              <w:t>)</w:t>
            </w:r>
          </w:p>
        </w:tc>
      </w:tr>
    </w:tbl>
    <w:p w:rsidR="005E6B7B" w:rsidRPr="009E6175" w:rsidRDefault="00272159" w:rsidP="005E6B7B">
      <w:pPr>
        <w:ind w:right="-1" w:firstLine="567"/>
        <w:jc w:val="both"/>
        <w:rPr>
          <w:color w:val="000000" w:themeColor="text1"/>
          <w:sz w:val="26"/>
          <w:szCs w:val="26"/>
          <w:lang w:eastAsia="ru-RU"/>
        </w:rPr>
      </w:pPr>
      <w:r>
        <w:rPr>
          <w:color w:val="000000" w:themeColor="text1"/>
          <w:sz w:val="26"/>
          <w:szCs w:val="26"/>
          <w:lang w:eastAsia="ru-RU"/>
        </w:rPr>
        <w:t xml:space="preserve"> </w:t>
      </w:r>
    </w:p>
    <w:p w:rsidR="00A52508" w:rsidRDefault="00272159" w:rsidP="00272159">
      <w:pPr>
        <w:ind w:firstLine="567"/>
        <w:jc w:val="both"/>
        <w:rPr>
          <w:sz w:val="28"/>
          <w:szCs w:val="28"/>
        </w:rPr>
      </w:pPr>
      <w:r w:rsidRPr="00272159">
        <w:rPr>
          <w:sz w:val="28"/>
          <w:szCs w:val="28"/>
        </w:rPr>
        <w:t xml:space="preserve">Голосовали за предоставление </w:t>
      </w:r>
      <w:r>
        <w:rPr>
          <w:sz w:val="28"/>
          <w:szCs w:val="28"/>
        </w:rPr>
        <w:t xml:space="preserve">льготы по плате за землю Предприятию объединения граждан «Управление имуществом художников </w:t>
      </w:r>
      <w:proofErr w:type="spellStart"/>
      <w:r>
        <w:rPr>
          <w:sz w:val="28"/>
          <w:szCs w:val="28"/>
        </w:rPr>
        <w:t>Одесщины</w:t>
      </w:r>
      <w:proofErr w:type="spellEnd"/>
      <w:r>
        <w:rPr>
          <w:sz w:val="28"/>
          <w:szCs w:val="28"/>
        </w:rPr>
        <w:t>»:</w:t>
      </w:r>
    </w:p>
    <w:p w:rsidR="00272159" w:rsidRDefault="00272159" w:rsidP="00272159">
      <w:pPr>
        <w:ind w:firstLine="567"/>
        <w:jc w:val="both"/>
        <w:rPr>
          <w:sz w:val="28"/>
          <w:szCs w:val="28"/>
        </w:rPr>
      </w:pPr>
      <w:r>
        <w:rPr>
          <w:sz w:val="28"/>
          <w:szCs w:val="28"/>
        </w:rPr>
        <w:t>За – 0.</w:t>
      </w:r>
    </w:p>
    <w:p w:rsidR="00272159" w:rsidRDefault="00272159" w:rsidP="00272159">
      <w:pPr>
        <w:ind w:firstLine="567"/>
        <w:jc w:val="both"/>
        <w:rPr>
          <w:sz w:val="28"/>
          <w:szCs w:val="28"/>
        </w:rPr>
      </w:pPr>
      <w:r>
        <w:rPr>
          <w:sz w:val="28"/>
          <w:szCs w:val="28"/>
        </w:rPr>
        <w:t xml:space="preserve">РЕШИЛИ: Решение не принято. </w:t>
      </w:r>
    </w:p>
    <w:p w:rsidR="00272159" w:rsidRDefault="00272159" w:rsidP="00272159">
      <w:pPr>
        <w:ind w:firstLine="567"/>
        <w:jc w:val="both"/>
        <w:rPr>
          <w:sz w:val="28"/>
          <w:szCs w:val="28"/>
        </w:rPr>
      </w:pPr>
    </w:p>
    <w:p w:rsidR="00272159" w:rsidRDefault="00272159" w:rsidP="00272159">
      <w:pPr>
        <w:ind w:firstLine="567"/>
        <w:jc w:val="both"/>
        <w:rPr>
          <w:sz w:val="28"/>
          <w:szCs w:val="28"/>
        </w:rPr>
      </w:pPr>
      <w:r w:rsidRPr="00272159">
        <w:rPr>
          <w:sz w:val="28"/>
          <w:szCs w:val="28"/>
        </w:rPr>
        <w:t xml:space="preserve">Голосовали за предоставление </w:t>
      </w:r>
      <w:r>
        <w:rPr>
          <w:sz w:val="28"/>
          <w:szCs w:val="28"/>
        </w:rPr>
        <w:t>льготы по плате за землю Квартирно-эксплуатационн</w:t>
      </w:r>
      <w:r w:rsidR="0091284B">
        <w:rPr>
          <w:sz w:val="28"/>
          <w:szCs w:val="28"/>
        </w:rPr>
        <w:t>ому</w:t>
      </w:r>
      <w:r>
        <w:rPr>
          <w:sz w:val="28"/>
          <w:szCs w:val="28"/>
        </w:rPr>
        <w:t xml:space="preserve"> отдел</w:t>
      </w:r>
      <w:r w:rsidR="0091284B">
        <w:rPr>
          <w:sz w:val="28"/>
          <w:szCs w:val="28"/>
        </w:rPr>
        <w:t>у</w:t>
      </w:r>
      <w:r>
        <w:rPr>
          <w:sz w:val="28"/>
          <w:szCs w:val="28"/>
        </w:rPr>
        <w:t xml:space="preserve"> г. Одессы:</w:t>
      </w:r>
    </w:p>
    <w:p w:rsidR="00272159" w:rsidRDefault="00272159" w:rsidP="00272159">
      <w:pPr>
        <w:ind w:firstLine="567"/>
        <w:jc w:val="both"/>
        <w:rPr>
          <w:sz w:val="28"/>
          <w:szCs w:val="28"/>
        </w:rPr>
      </w:pPr>
      <w:r>
        <w:rPr>
          <w:sz w:val="28"/>
          <w:szCs w:val="28"/>
        </w:rPr>
        <w:t>За – 0.</w:t>
      </w:r>
    </w:p>
    <w:p w:rsidR="00272159" w:rsidRDefault="00272159" w:rsidP="00272159">
      <w:pPr>
        <w:ind w:firstLine="567"/>
        <w:jc w:val="both"/>
        <w:rPr>
          <w:sz w:val="28"/>
          <w:szCs w:val="28"/>
        </w:rPr>
      </w:pPr>
      <w:r>
        <w:rPr>
          <w:sz w:val="28"/>
          <w:szCs w:val="28"/>
        </w:rPr>
        <w:t xml:space="preserve">РЕШИЛИ: Решение не принято. </w:t>
      </w:r>
    </w:p>
    <w:p w:rsidR="00272159" w:rsidRPr="00272159" w:rsidRDefault="00272159" w:rsidP="00272159">
      <w:pPr>
        <w:ind w:firstLine="567"/>
        <w:jc w:val="both"/>
        <w:rPr>
          <w:sz w:val="28"/>
          <w:szCs w:val="28"/>
        </w:rPr>
      </w:pPr>
    </w:p>
    <w:p w:rsidR="00A52508" w:rsidRPr="00272159" w:rsidRDefault="00A52508" w:rsidP="00272159">
      <w:pPr>
        <w:ind w:firstLine="567"/>
        <w:jc w:val="both"/>
        <w:rPr>
          <w:sz w:val="28"/>
          <w:szCs w:val="28"/>
        </w:rPr>
      </w:pPr>
    </w:p>
    <w:p w:rsidR="00272159" w:rsidRDefault="00272159" w:rsidP="00272159">
      <w:pPr>
        <w:ind w:right="-1" w:firstLine="567"/>
        <w:jc w:val="both"/>
        <w:rPr>
          <w:color w:val="000000" w:themeColor="text1"/>
          <w:sz w:val="26"/>
          <w:szCs w:val="26"/>
          <w:lang w:eastAsia="ru-RU"/>
        </w:rPr>
      </w:pPr>
      <w:r>
        <w:rPr>
          <w:color w:val="000000" w:themeColor="text1"/>
          <w:sz w:val="26"/>
          <w:szCs w:val="26"/>
          <w:lang w:eastAsia="ru-RU"/>
        </w:rPr>
        <w:t>СЛУШАЛИ: Информацию по заявлениям, поступившим в адрес Одесского городского совета, по вопросу установления льготного размера арендной платы.</w:t>
      </w:r>
    </w:p>
    <w:p w:rsidR="00272159" w:rsidRDefault="00272159" w:rsidP="00272159">
      <w:pPr>
        <w:ind w:right="-1" w:firstLine="567"/>
        <w:jc w:val="both"/>
        <w:rPr>
          <w:color w:val="000000" w:themeColor="text1"/>
          <w:sz w:val="26"/>
          <w:szCs w:val="26"/>
          <w:lang w:eastAsia="ru-RU"/>
        </w:rPr>
      </w:pPr>
      <w:r>
        <w:rPr>
          <w:color w:val="000000" w:themeColor="text1"/>
          <w:sz w:val="26"/>
          <w:szCs w:val="26"/>
          <w:lang w:eastAsia="ru-RU"/>
        </w:rPr>
        <w:t xml:space="preserve">Выступили: Гончарук О.В., </w:t>
      </w:r>
      <w:proofErr w:type="spellStart"/>
      <w:r>
        <w:rPr>
          <w:color w:val="000000" w:themeColor="text1"/>
          <w:sz w:val="26"/>
          <w:szCs w:val="26"/>
          <w:lang w:eastAsia="ru-RU"/>
        </w:rPr>
        <w:t>Наумчак</w:t>
      </w:r>
      <w:proofErr w:type="spellEnd"/>
      <w:r>
        <w:rPr>
          <w:color w:val="000000" w:themeColor="text1"/>
          <w:sz w:val="26"/>
          <w:szCs w:val="26"/>
          <w:lang w:eastAsia="ru-RU"/>
        </w:rPr>
        <w:t xml:space="preserve"> В.А., Страшный С.А.</w:t>
      </w:r>
    </w:p>
    <w:p w:rsidR="00272159" w:rsidRDefault="00272159" w:rsidP="00272159">
      <w:pPr>
        <w:ind w:right="-1" w:firstLine="567"/>
        <w:jc w:val="both"/>
        <w:rPr>
          <w:color w:val="000000" w:themeColor="text1"/>
          <w:sz w:val="26"/>
          <w:szCs w:val="26"/>
          <w:lang w:eastAsia="ru-RU"/>
        </w:rPr>
      </w:pPr>
      <w:r>
        <w:rPr>
          <w:color w:val="000000" w:themeColor="text1"/>
          <w:sz w:val="26"/>
          <w:szCs w:val="26"/>
          <w:lang w:eastAsia="ru-RU"/>
        </w:rPr>
        <w:lastRenderedPageBreak/>
        <w:t xml:space="preserve">Голосовали за установление размера арендной платы в размере 1 </w:t>
      </w:r>
      <w:proofErr w:type="spellStart"/>
      <w:r>
        <w:rPr>
          <w:color w:val="000000" w:themeColor="text1"/>
          <w:sz w:val="26"/>
          <w:szCs w:val="26"/>
          <w:lang w:eastAsia="ru-RU"/>
        </w:rPr>
        <w:t>гривня</w:t>
      </w:r>
      <w:proofErr w:type="spellEnd"/>
      <w:r>
        <w:rPr>
          <w:color w:val="000000" w:themeColor="text1"/>
          <w:sz w:val="26"/>
          <w:szCs w:val="26"/>
          <w:lang w:eastAsia="ru-RU"/>
        </w:rPr>
        <w:t xml:space="preserve"> в год на все помещение:</w:t>
      </w:r>
    </w:p>
    <w:p w:rsidR="00272159" w:rsidRDefault="00272159" w:rsidP="00272159">
      <w:pPr>
        <w:ind w:right="-1" w:firstLine="567"/>
        <w:jc w:val="both"/>
        <w:rPr>
          <w:color w:val="000000" w:themeColor="text1"/>
          <w:sz w:val="26"/>
          <w:szCs w:val="26"/>
          <w:lang w:eastAsia="ru-RU"/>
        </w:rPr>
      </w:pPr>
      <w:r>
        <w:rPr>
          <w:color w:val="000000" w:themeColor="text1"/>
          <w:sz w:val="26"/>
          <w:szCs w:val="26"/>
          <w:lang w:eastAsia="ru-RU"/>
        </w:rPr>
        <w:t>За – единогласно.</w:t>
      </w:r>
    </w:p>
    <w:p w:rsidR="00272159" w:rsidRDefault="00272159" w:rsidP="00272159">
      <w:pPr>
        <w:ind w:firstLine="567"/>
        <w:jc w:val="both"/>
        <w:rPr>
          <w:sz w:val="28"/>
          <w:szCs w:val="28"/>
          <w:lang w:val="uk-UA" w:eastAsia="ru-RU"/>
        </w:rPr>
      </w:pPr>
      <w:r>
        <w:rPr>
          <w:color w:val="000000" w:themeColor="text1"/>
          <w:sz w:val="26"/>
          <w:szCs w:val="26"/>
          <w:lang w:eastAsia="ru-RU"/>
        </w:rPr>
        <w:t xml:space="preserve">РЕШИЛИ: </w:t>
      </w:r>
      <w:r w:rsidRPr="0020772A">
        <w:rPr>
          <w:sz w:val="28"/>
          <w:szCs w:val="28"/>
          <w:lang w:val="uk-UA" w:eastAsia="ru-RU"/>
        </w:rPr>
        <w:t>Встановити на період з 01.01.201</w:t>
      </w:r>
      <w:r>
        <w:rPr>
          <w:sz w:val="28"/>
          <w:szCs w:val="28"/>
          <w:lang w:val="uk-UA" w:eastAsia="ru-RU"/>
        </w:rPr>
        <w:t>9</w:t>
      </w:r>
      <w:r w:rsidRPr="0020772A">
        <w:rPr>
          <w:sz w:val="28"/>
          <w:szCs w:val="28"/>
          <w:lang w:val="uk-UA" w:eastAsia="ru-RU"/>
        </w:rPr>
        <w:t xml:space="preserve"> року до 31.12.201</w:t>
      </w:r>
      <w:r>
        <w:rPr>
          <w:sz w:val="28"/>
          <w:szCs w:val="28"/>
          <w:lang w:val="uk-UA" w:eastAsia="ru-RU"/>
        </w:rPr>
        <w:t>9</w:t>
      </w:r>
      <w:r w:rsidRPr="0020772A">
        <w:rPr>
          <w:sz w:val="28"/>
          <w:szCs w:val="28"/>
          <w:lang w:val="uk-UA" w:eastAsia="ru-RU"/>
        </w:rPr>
        <w:t xml:space="preserve"> року  орендну плату у розмірі 1 гривня на рік за кожне орендоване приміщення:</w:t>
      </w:r>
    </w:p>
    <w:p w:rsidR="00272159" w:rsidRPr="0020772A" w:rsidRDefault="00272159" w:rsidP="00272159">
      <w:pPr>
        <w:ind w:firstLine="567"/>
        <w:jc w:val="both"/>
        <w:rPr>
          <w:sz w:val="28"/>
          <w:szCs w:val="28"/>
          <w:lang w:val="uk-UA" w:eastAsia="ru-RU"/>
        </w:rPr>
      </w:pPr>
    </w:p>
    <w:tbl>
      <w:tblPr>
        <w:tblW w:w="9498" w:type="dxa"/>
        <w:tblInd w:w="-34" w:type="dxa"/>
        <w:tblLayout w:type="fixed"/>
        <w:tblLook w:val="0000" w:firstRow="0" w:lastRow="0" w:firstColumn="0" w:lastColumn="0" w:noHBand="0" w:noVBand="0"/>
      </w:tblPr>
      <w:tblGrid>
        <w:gridCol w:w="709"/>
        <w:gridCol w:w="8789"/>
      </w:tblGrid>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1</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5F0F3E">
            <w:pPr>
              <w:ind w:firstLine="33"/>
              <w:jc w:val="both"/>
              <w:rPr>
                <w:sz w:val="24"/>
                <w:szCs w:val="24"/>
                <w:lang w:val="uk-UA" w:eastAsia="ru-RU"/>
              </w:rPr>
            </w:pPr>
            <w:r w:rsidRPr="00272159">
              <w:rPr>
                <w:sz w:val="24"/>
                <w:szCs w:val="24"/>
                <w:lang w:val="uk-UA" w:eastAsia="ru-RU"/>
              </w:rPr>
              <w:t>Комунальному позашкільному навчальному закладу «Комплексна дитячо-юнацька спортивна школа № 1»</w:t>
            </w:r>
            <w:r>
              <w:rPr>
                <w:sz w:val="24"/>
                <w:szCs w:val="24"/>
                <w:lang w:val="uk-UA" w:eastAsia="ru-RU"/>
              </w:rPr>
              <w:t xml:space="preserve"> </w:t>
            </w:r>
            <w:r w:rsidRPr="00272159">
              <w:rPr>
                <w:sz w:val="24"/>
                <w:szCs w:val="24"/>
                <w:lang w:val="uk-UA" w:eastAsia="ru-RU"/>
              </w:rPr>
              <w:t xml:space="preserve">вул. Кримська, 80-А;  вул. Кримська, 62-А;  </w:t>
            </w:r>
          </w:p>
          <w:p w:rsidR="00272159" w:rsidRPr="00272159" w:rsidRDefault="00272159" w:rsidP="00272159">
            <w:pPr>
              <w:ind w:firstLine="33"/>
              <w:jc w:val="both"/>
              <w:rPr>
                <w:color w:val="000000"/>
                <w:sz w:val="24"/>
                <w:szCs w:val="24"/>
                <w:lang w:val="uk-UA"/>
              </w:rPr>
            </w:pPr>
            <w:r w:rsidRPr="00272159">
              <w:rPr>
                <w:sz w:val="24"/>
                <w:szCs w:val="24"/>
                <w:lang w:val="uk-UA" w:eastAsia="ru-RU"/>
              </w:rPr>
              <w:t xml:space="preserve">вул. Ростовська,  4-А; вул. Ільфа і Петрова, 45; проспект Академіка Глушка, 1-б; вул. Академіка Філатова, 13-в; вул. Махачкалінська, 7; вул. Гоголя, 17; проспект Гагаріна, 3; вул. </w:t>
            </w:r>
            <w:proofErr w:type="spellStart"/>
            <w:r w:rsidRPr="00272159">
              <w:rPr>
                <w:sz w:val="24"/>
                <w:szCs w:val="24"/>
                <w:lang w:val="uk-UA" w:eastAsia="ru-RU"/>
              </w:rPr>
              <w:t>Старопортофранківська</w:t>
            </w:r>
            <w:proofErr w:type="spellEnd"/>
            <w:r w:rsidRPr="00272159">
              <w:rPr>
                <w:sz w:val="24"/>
                <w:szCs w:val="24"/>
                <w:lang w:val="uk-UA" w:eastAsia="ru-RU"/>
              </w:rPr>
              <w:t>, 32;  вул. 10 квітня, 22</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2</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5F0F3E">
            <w:pPr>
              <w:keepNext/>
              <w:ind w:firstLine="33"/>
              <w:jc w:val="both"/>
              <w:outlineLvl w:val="3"/>
              <w:rPr>
                <w:color w:val="000000"/>
                <w:sz w:val="24"/>
                <w:szCs w:val="24"/>
                <w:lang w:val="uk-UA"/>
              </w:rPr>
            </w:pPr>
            <w:r w:rsidRPr="00272159">
              <w:rPr>
                <w:sz w:val="24"/>
                <w:szCs w:val="24"/>
                <w:lang w:val="uk-UA" w:eastAsia="ru-RU"/>
              </w:rPr>
              <w:t xml:space="preserve">Комунальному позашкільному навчальному закладу «Спеціалізована  дитячо-юнацька спортивна школа Олімпійського резерву імені </w:t>
            </w:r>
            <w:proofErr w:type="spellStart"/>
            <w:r w:rsidRPr="00272159">
              <w:rPr>
                <w:sz w:val="24"/>
                <w:szCs w:val="24"/>
                <w:lang w:val="uk-UA" w:eastAsia="ru-RU"/>
              </w:rPr>
              <w:t>Літвака</w:t>
            </w:r>
            <w:proofErr w:type="spellEnd"/>
            <w:r w:rsidRPr="00272159">
              <w:rPr>
                <w:sz w:val="24"/>
                <w:szCs w:val="24"/>
                <w:lang w:val="uk-UA" w:eastAsia="ru-RU"/>
              </w:rPr>
              <w:t xml:space="preserve"> Бориса Давидовича»  вул. 11-та лінія, 2; вул. Махачкалінська, 4; вул. Кримська, 62-а; вул. Заболотного, 38-а; вул. </w:t>
            </w:r>
            <w:proofErr w:type="spellStart"/>
            <w:r w:rsidRPr="00272159">
              <w:rPr>
                <w:sz w:val="24"/>
                <w:szCs w:val="24"/>
                <w:lang w:val="uk-UA" w:eastAsia="ru-RU"/>
              </w:rPr>
              <w:t>Ген.Бочарова</w:t>
            </w:r>
            <w:proofErr w:type="spellEnd"/>
            <w:r w:rsidRPr="00272159">
              <w:rPr>
                <w:sz w:val="24"/>
                <w:szCs w:val="24"/>
                <w:lang w:val="uk-UA" w:eastAsia="ru-RU"/>
              </w:rPr>
              <w:t>, 67; вул. Космонавтів, 60;  вул. Ільфа і Петрова, 25</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3</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272159">
            <w:pPr>
              <w:ind w:firstLine="34"/>
              <w:jc w:val="both"/>
              <w:rPr>
                <w:color w:val="000000"/>
                <w:sz w:val="24"/>
                <w:szCs w:val="24"/>
                <w:lang w:val="uk-UA"/>
              </w:rPr>
            </w:pPr>
            <w:r w:rsidRPr="00272159">
              <w:rPr>
                <w:sz w:val="24"/>
                <w:szCs w:val="24"/>
                <w:lang w:val="uk-UA" w:eastAsia="ru-RU"/>
              </w:rPr>
              <w:t xml:space="preserve">Комунальному позашкільному навчальному закладу «Комплексна дитячо-юнацька спортивна школа № 3» </w:t>
            </w:r>
            <w:r>
              <w:rPr>
                <w:sz w:val="24"/>
                <w:szCs w:val="24"/>
                <w:lang w:val="uk-UA" w:eastAsia="ru-RU"/>
              </w:rPr>
              <w:t xml:space="preserve">  </w:t>
            </w:r>
            <w:r w:rsidRPr="00272159">
              <w:rPr>
                <w:sz w:val="24"/>
                <w:szCs w:val="24"/>
                <w:lang w:val="uk-UA" w:eastAsia="ru-RU"/>
              </w:rPr>
              <w:t xml:space="preserve">вул. Академіка Вільямса, 79; </w:t>
            </w:r>
            <w:r>
              <w:rPr>
                <w:sz w:val="24"/>
                <w:szCs w:val="24"/>
                <w:lang w:val="uk-UA" w:eastAsia="ru-RU"/>
              </w:rPr>
              <w:t xml:space="preserve">  </w:t>
            </w:r>
            <w:r w:rsidRPr="00272159">
              <w:rPr>
                <w:sz w:val="24"/>
                <w:szCs w:val="24"/>
                <w:lang w:val="uk-UA" w:eastAsia="ru-RU"/>
              </w:rPr>
              <w:t>вул. Академіка Корольова, 90.</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4</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272159">
            <w:pPr>
              <w:jc w:val="both"/>
              <w:rPr>
                <w:sz w:val="24"/>
                <w:szCs w:val="24"/>
                <w:lang w:val="uk-UA"/>
              </w:rPr>
            </w:pPr>
            <w:r w:rsidRPr="00272159">
              <w:rPr>
                <w:sz w:val="24"/>
                <w:szCs w:val="24"/>
                <w:lang w:val="uk-UA" w:eastAsia="ru-RU"/>
              </w:rPr>
              <w:t xml:space="preserve">Комунальному позашкільному навчальному закладу «Комплексна дитячо-юнацька спортивна школа № 4» </w:t>
            </w:r>
            <w:r>
              <w:rPr>
                <w:sz w:val="24"/>
                <w:szCs w:val="24"/>
                <w:lang w:val="uk-UA" w:eastAsia="ru-RU"/>
              </w:rPr>
              <w:t xml:space="preserve">  </w:t>
            </w:r>
            <w:r w:rsidRPr="00272159">
              <w:rPr>
                <w:sz w:val="24"/>
                <w:szCs w:val="24"/>
                <w:lang w:val="uk-UA" w:eastAsia="ru-RU"/>
              </w:rPr>
              <w:t xml:space="preserve">вул. Мала </w:t>
            </w:r>
            <w:proofErr w:type="spellStart"/>
            <w:r w:rsidRPr="00272159">
              <w:rPr>
                <w:sz w:val="24"/>
                <w:szCs w:val="24"/>
                <w:lang w:val="uk-UA" w:eastAsia="ru-RU"/>
              </w:rPr>
              <w:t>Арнаутська</w:t>
            </w:r>
            <w:proofErr w:type="spellEnd"/>
            <w:r w:rsidRPr="00272159">
              <w:rPr>
                <w:sz w:val="24"/>
                <w:szCs w:val="24"/>
                <w:lang w:val="uk-UA" w:eastAsia="ru-RU"/>
              </w:rPr>
              <w:t xml:space="preserve">, 6; </w:t>
            </w:r>
            <w:proofErr w:type="spellStart"/>
            <w:r w:rsidRPr="00272159">
              <w:rPr>
                <w:sz w:val="24"/>
                <w:szCs w:val="24"/>
                <w:lang w:val="uk-UA" w:eastAsia="ru-RU"/>
              </w:rPr>
              <w:t>пр.-кт</w:t>
            </w:r>
            <w:proofErr w:type="spellEnd"/>
            <w:r w:rsidRPr="00272159">
              <w:rPr>
                <w:sz w:val="24"/>
                <w:szCs w:val="24"/>
                <w:lang w:val="uk-UA" w:eastAsia="ru-RU"/>
              </w:rPr>
              <w:t xml:space="preserve"> Гагаріна, 23; вул. Іцхака </w:t>
            </w:r>
            <w:proofErr w:type="spellStart"/>
            <w:r w:rsidRPr="00272159">
              <w:rPr>
                <w:sz w:val="24"/>
                <w:szCs w:val="24"/>
                <w:lang w:val="uk-UA" w:eastAsia="ru-RU"/>
              </w:rPr>
              <w:t>Рабіна</w:t>
            </w:r>
            <w:proofErr w:type="spellEnd"/>
            <w:r w:rsidRPr="00272159">
              <w:rPr>
                <w:sz w:val="24"/>
                <w:szCs w:val="24"/>
                <w:lang w:val="uk-UA" w:eastAsia="ru-RU"/>
              </w:rPr>
              <w:t xml:space="preserve">, 8; </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5</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272159">
            <w:pPr>
              <w:jc w:val="both"/>
              <w:rPr>
                <w:sz w:val="24"/>
                <w:szCs w:val="24"/>
                <w:lang w:val="uk-UA"/>
              </w:rPr>
            </w:pPr>
            <w:r w:rsidRPr="00272159">
              <w:rPr>
                <w:sz w:val="24"/>
                <w:szCs w:val="24"/>
                <w:lang w:val="uk-UA" w:eastAsia="ru-RU"/>
              </w:rPr>
              <w:t xml:space="preserve">Комунальному позашкільному навчальному закладу «Комплексна дитячо-юнацька спортивна школа № 6» </w:t>
            </w:r>
            <w:r>
              <w:rPr>
                <w:sz w:val="24"/>
                <w:szCs w:val="24"/>
                <w:lang w:val="uk-UA" w:eastAsia="ru-RU"/>
              </w:rPr>
              <w:t xml:space="preserve">  </w:t>
            </w:r>
            <w:r w:rsidRPr="00272159">
              <w:rPr>
                <w:sz w:val="24"/>
                <w:szCs w:val="24"/>
                <w:lang w:val="uk-UA" w:eastAsia="ru-RU"/>
              </w:rPr>
              <w:t xml:space="preserve">вул. </w:t>
            </w:r>
            <w:proofErr w:type="spellStart"/>
            <w:r w:rsidRPr="00272159">
              <w:rPr>
                <w:sz w:val="24"/>
                <w:szCs w:val="24"/>
                <w:lang w:val="uk-UA" w:eastAsia="ru-RU"/>
              </w:rPr>
              <w:t>Краснослобідська</w:t>
            </w:r>
            <w:proofErr w:type="spellEnd"/>
            <w:r w:rsidRPr="00272159">
              <w:rPr>
                <w:sz w:val="24"/>
                <w:szCs w:val="24"/>
                <w:lang w:val="uk-UA" w:eastAsia="ru-RU"/>
              </w:rPr>
              <w:t xml:space="preserve">, 40 А;        </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6</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272159">
            <w:pPr>
              <w:jc w:val="both"/>
              <w:rPr>
                <w:sz w:val="24"/>
                <w:szCs w:val="24"/>
                <w:lang w:val="uk-UA"/>
              </w:rPr>
            </w:pPr>
            <w:r w:rsidRPr="00272159">
              <w:rPr>
                <w:sz w:val="24"/>
                <w:szCs w:val="24"/>
                <w:lang w:val="uk-UA" w:eastAsia="ru-RU"/>
              </w:rPr>
              <w:t xml:space="preserve">Комунальному позашкільному навчальному закладу «Комплексна дитячо-юнацька спортивна школа № 7» </w:t>
            </w:r>
            <w:r>
              <w:rPr>
                <w:sz w:val="24"/>
                <w:szCs w:val="24"/>
                <w:lang w:val="uk-UA" w:eastAsia="ru-RU"/>
              </w:rPr>
              <w:t xml:space="preserve"> </w:t>
            </w:r>
            <w:r w:rsidRPr="00272159">
              <w:rPr>
                <w:sz w:val="24"/>
                <w:szCs w:val="24"/>
                <w:lang w:val="uk-UA" w:eastAsia="ru-RU"/>
              </w:rPr>
              <w:t>вул. Героїв Крут, 48; вул. Героїв Крут, 35-б; вул. Тіниста, 1; вул. Ростовська, 4-а;  вул. Кримська, 62-а;    Миколаївська дорога, 283; вул. Дача Ковалевського, 85.</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7</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5F0F3E">
            <w:pPr>
              <w:jc w:val="both"/>
              <w:rPr>
                <w:sz w:val="24"/>
                <w:szCs w:val="24"/>
                <w:lang w:val="uk-UA"/>
              </w:rPr>
            </w:pPr>
            <w:r w:rsidRPr="00272159">
              <w:rPr>
                <w:sz w:val="24"/>
                <w:szCs w:val="24"/>
                <w:lang w:val="uk-UA" w:eastAsia="ru-RU"/>
              </w:rPr>
              <w:t xml:space="preserve">Комунальному позашкільному навчальному закладу  «Комплексна дитячо-юнацька спортивна школа № 8» вул. Давида </w:t>
            </w:r>
            <w:proofErr w:type="spellStart"/>
            <w:r w:rsidRPr="00272159">
              <w:rPr>
                <w:sz w:val="24"/>
                <w:szCs w:val="24"/>
                <w:lang w:val="uk-UA" w:eastAsia="ru-RU"/>
              </w:rPr>
              <w:t>Ойстраха</w:t>
            </w:r>
            <w:proofErr w:type="spellEnd"/>
            <w:r w:rsidRPr="00272159">
              <w:rPr>
                <w:sz w:val="24"/>
                <w:szCs w:val="24"/>
                <w:lang w:val="uk-UA" w:eastAsia="ru-RU"/>
              </w:rPr>
              <w:t>, 12;  вул.  Марсельська, 6; вул. Висоцького, 16.</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8</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5F0F3E">
            <w:pPr>
              <w:jc w:val="both"/>
              <w:rPr>
                <w:sz w:val="24"/>
                <w:szCs w:val="24"/>
                <w:lang w:val="uk-UA" w:eastAsia="ru-RU"/>
              </w:rPr>
            </w:pPr>
            <w:r w:rsidRPr="00272159">
              <w:rPr>
                <w:sz w:val="24"/>
                <w:szCs w:val="24"/>
                <w:lang w:val="uk-UA" w:eastAsia="ru-RU"/>
              </w:rPr>
              <w:t xml:space="preserve">Комунальному позашкільному навчальному закладу «Дитячо-юнацька спортивна школа з футболу № 9 ім. заслуженого майстра спорту І.Бєланова» </w:t>
            </w:r>
          </w:p>
          <w:p w:rsidR="00272159" w:rsidRPr="00272159" w:rsidRDefault="00272159" w:rsidP="005F0F3E">
            <w:pPr>
              <w:jc w:val="both"/>
              <w:rPr>
                <w:sz w:val="24"/>
                <w:szCs w:val="24"/>
                <w:lang w:val="uk-UA"/>
              </w:rPr>
            </w:pPr>
            <w:r w:rsidRPr="00272159">
              <w:rPr>
                <w:sz w:val="24"/>
                <w:szCs w:val="24"/>
                <w:lang w:val="uk-UA" w:eastAsia="ru-RU"/>
              </w:rPr>
              <w:t>вул. Кримська, 62-а; вул. Кустанайська, 3; вул. Марсельська, 6; проспект  Гагаріна, 6;    вул. Канатна, 79.</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9</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272159">
            <w:pPr>
              <w:jc w:val="both"/>
              <w:rPr>
                <w:sz w:val="24"/>
                <w:szCs w:val="24"/>
                <w:lang w:val="uk-UA"/>
              </w:rPr>
            </w:pPr>
            <w:r w:rsidRPr="00272159">
              <w:rPr>
                <w:sz w:val="24"/>
                <w:szCs w:val="24"/>
                <w:lang w:val="uk-UA" w:eastAsia="ru-RU"/>
              </w:rPr>
              <w:t xml:space="preserve">Комунальному позашкільному навчальному закладу «Дитячо-юнацька спортивна школа з футболу № 11» </w:t>
            </w:r>
            <w:r>
              <w:rPr>
                <w:sz w:val="24"/>
                <w:szCs w:val="24"/>
                <w:lang w:val="uk-UA" w:eastAsia="ru-RU"/>
              </w:rPr>
              <w:t xml:space="preserve"> </w:t>
            </w:r>
            <w:r w:rsidRPr="00272159">
              <w:rPr>
                <w:sz w:val="24"/>
                <w:szCs w:val="24"/>
                <w:lang w:val="uk-UA" w:eastAsia="ru-RU"/>
              </w:rPr>
              <w:t xml:space="preserve">вул. Ільфа і Петрова, 25;  вул. Ільфа і Петрова, 13/1; вул. Академіка Корольова, 12; вул. Ільфа і Петрова, 45;        вул. Академіка Філатова, 13-в; вул. Іцхака </w:t>
            </w:r>
            <w:proofErr w:type="spellStart"/>
            <w:r w:rsidRPr="00272159">
              <w:rPr>
                <w:sz w:val="24"/>
                <w:szCs w:val="24"/>
                <w:lang w:val="uk-UA" w:eastAsia="ru-RU"/>
              </w:rPr>
              <w:t>Рабіна</w:t>
            </w:r>
            <w:proofErr w:type="spellEnd"/>
            <w:r w:rsidRPr="00272159">
              <w:rPr>
                <w:sz w:val="24"/>
                <w:szCs w:val="24"/>
                <w:lang w:val="uk-UA" w:eastAsia="ru-RU"/>
              </w:rPr>
              <w:t xml:space="preserve">, 45; вул. Варненська, 12; вул. Академіка Філатова, 23-б; вул. </w:t>
            </w:r>
            <w:proofErr w:type="spellStart"/>
            <w:r w:rsidRPr="00272159">
              <w:rPr>
                <w:sz w:val="24"/>
                <w:szCs w:val="24"/>
                <w:lang w:val="uk-UA" w:eastAsia="ru-RU"/>
              </w:rPr>
              <w:t>Бреуса</w:t>
            </w:r>
            <w:proofErr w:type="spellEnd"/>
            <w:r w:rsidRPr="00272159">
              <w:rPr>
                <w:sz w:val="24"/>
                <w:szCs w:val="24"/>
                <w:lang w:val="uk-UA" w:eastAsia="ru-RU"/>
              </w:rPr>
              <w:t xml:space="preserve">, 59; вул. Космонавтів, 60;   вул. Туристська, 29-а; вул. Академіка Глушка, 1-г; вул. </w:t>
            </w:r>
            <w:proofErr w:type="spellStart"/>
            <w:r w:rsidRPr="00272159">
              <w:rPr>
                <w:sz w:val="24"/>
                <w:szCs w:val="24"/>
                <w:lang w:val="uk-UA" w:eastAsia="ru-RU"/>
              </w:rPr>
              <w:t>Балківська</w:t>
            </w:r>
            <w:proofErr w:type="spellEnd"/>
            <w:r w:rsidRPr="00272159">
              <w:rPr>
                <w:sz w:val="24"/>
                <w:szCs w:val="24"/>
                <w:lang w:val="uk-UA" w:eastAsia="ru-RU"/>
              </w:rPr>
              <w:t xml:space="preserve">, 42/1;; вул.. </w:t>
            </w:r>
            <w:proofErr w:type="spellStart"/>
            <w:r w:rsidRPr="00272159">
              <w:rPr>
                <w:sz w:val="24"/>
                <w:szCs w:val="24"/>
                <w:lang w:val="uk-UA" w:eastAsia="ru-RU"/>
              </w:rPr>
              <w:t>Гастелло</w:t>
            </w:r>
            <w:proofErr w:type="spellEnd"/>
            <w:r w:rsidRPr="00272159">
              <w:rPr>
                <w:sz w:val="24"/>
                <w:szCs w:val="24"/>
                <w:lang w:val="uk-UA" w:eastAsia="ru-RU"/>
              </w:rPr>
              <w:t>, 9.</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272159">
            <w:pPr>
              <w:rPr>
                <w:color w:val="000000"/>
                <w:sz w:val="28"/>
                <w:szCs w:val="28"/>
                <w:lang w:val="uk-UA"/>
              </w:rPr>
            </w:pPr>
            <w:r>
              <w:rPr>
                <w:color w:val="000000"/>
                <w:sz w:val="28"/>
                <w:szCs w:val="28"/>
                <w:lang w:val="uk-UA"/>
              </w:rPr>
              <w:t>10</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5F0F3E">
            <w:pPr>
              <w:jc w:val="both"/>
              <w:rPr>
                <w:sz w:val="24"/>
                <w:szCs w:val="24"/>
                <w:lang w:val="uk-UA"/>
              </w:rPr>
            </w:pPr>
            <w:r w:rsidRPr="00272159">
              <w:rPr>
                <w:sz w:val="24"/>
                <w:szCs w:val="24"/>
                <w:lang w:val="uk-UA" w:eastAsia="ru-RU"/>
              </w:rPr>
              <w:t xml:space="preserve">Комунальному позашкільному навчальному закладу «Комплексна дитячо-юнацька спортивна школа №12»    </w:t>
            </w:r>
            <w:proofErr w:type="spellStart"/>
            <w:r w:rsidRPr="00272159">
              <w:rPr>
                <w:sz w:val="24"/>
                <w:szCs w:val="24"/>
                <w:lang w:val="uk-UA" w:eastAsia="ru-RU"/>
              </w:rPr>
              <w:t>Фонтанська</w:t>
            </w:r>
            <w:proofErr w:type="spellEnd"/>
            <w:r w:rsidRPr="00272159">
              <w:rPr>
                <w:sz w:val="24"/>
                <w:szCs w:val="24"/>
                <w:lang w:val="uk-UA" w:eastAsia="ru-RU"/>
              </w:rPr>
              <w:t xml:space="preserve"> дорога, 26;    вул. Пушкінська, 33.</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11</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5F0F3E">
            <w:pPr>
              <w:jc w:val="both"/>
              <w:rPr>
                <w:sz w:val="24"/>
                <w:szCs w:val="24"/>
                <w:lang w:val="uk-UA" w:eastAsia="ru-RU"/>
              </w:rPr>
            </w:pPr>
            <w:r w:rsidRPr="00272159">
              <w:rPr>
                <w:sz w:val="24"/>
                <w:szCs w:val="24"/>
                <w:lang w:val="uk-UA" w:eastAsia="ru-RU"/>
              </w:rPr>
              <w:t xml:space="preserve">Комунальному позашкільному навчальному закладу «Спеціалізована  дитячо-юнацька спортивна школа Олімпійського резерву  з вільної боротьби № 14» </w:t>
            </w:r>
          </w:p>
          <w:p w:rsidR="00272159" w:rsidRPr="00272159" w:rsidRDefault="00272159" w:rsidP="005F0F3E">
            <w:pPr>
              <w:jc w:val="both"/>
              <w:rPr>
                <w:sz w:val="24"/>
                <w:szCs w:val="24"/>
                <w:lang w:val="uk-UA" w:eastAsia="ru-RU"/>
              </w:rPr>
            </w:pPr>
            <w:r w:rsidRPr="00272159">
              <w:rPr>
                <w:sz w:val="24"/>
                <w:szCs w:val="24"/>
                <w:lang w:val="uk-UA" w:eastAsia="ru-RU"/>
              </w:rPr>
              <w:t>вул. Олександра Невського, 43/2-А.</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12</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3D4520">
            <w:pPr>
              <w:jc w:val="both"/>
              <w:rPr>
                <w:sz w:val="24"/>
                <w:szCs w:val="24"/>
                <w:lang w:val="uk-UA" w:eastAsia="ru-RU"/>
              </w:rPr>
            </w:pPr>
            <w:r w:rsidRPr="00272159">
              <w:rPr>
                <w:sz w:val="24"/>
                <w:szCs w:val="24"/>
                <w:lang w:val="uk-UA" w:eastAsia="ru-RU"/>
              </w:rPr>
              <w:t xml:space="preserve">Комунальному позашкільному навчальному закладу «Дитячо-юнацька спортивна школа з дзюдо № 15» </w:t>
            </w:r>
            <w:r>
              <w:rPr>
                <w:sz w:val="24"/>
                <w:szCs w:val="24"/>
                <w:lang w:val="uk-UA" w:eastAsia="ru-RU"/>
              </w:rPr>
              <w:t xml:space="preserve"> </w:t>
            </w:r>
            <w:r w:rsidRPr="00272159">
              <w:rPr>
                <w:sz w:val="24"/>
                <w:szCs w:val="24"/>
                <w:lang w:val="uk-UA" w:eastAsia="ru-RU"/>
              </w:rPr>
              <w:t xml:space="preserve">вул. Польська,18.   </w:t>
            </w:r>
            <w:proofErr w:type="spellStart"/>
            <w:r w:rsidRPr="00272159">
              <w:rPr>
                <w:sz w:val="24"/>
                <w:szCs w:val="24"/>
                <w:lang w:val="uk-UA" w:eastAsia="ru-RU"/>
              </w:rPr>
              <w:t>пр-кт</w:t>
            </w:r>
            <w:proofErr w:type="spellEnd"/>
            <w:r w:rsidRPr="00272159">
              <w:rPr>
                <w:sz w:val="24"/>
                <w:szCs w:val="24"/>
                <w:lang w:val="uk-UA" w:eastAsia="ru-RU"/>
              </w:rPr>
              <w:t xml:space="preserve"> Академіка Глушка, 1-г</w:t>
            </w:r>
          </w:p>
        </w:tc>
      </w:tr>
      <w:tr w:rsidR="00272159" w:rsidRPr="00847E85"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13</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272159">
            <w:pPr>
              <w:jc w:val="both"/>
              <w:rPr>
                <w:sz w:val="24"/>
                <w:szCs w:val="24"/>
                <w:lang w:val="uk-UA" w:eastAsia="ru-RU"/>
              </w:rPr>
            </w:pPr>
            <w:r w:rsidRPr="00272159">
              <w:rPr>
                <w:sz w:val="24"/>
                <w:szCs w:val="24"/>
                <w:lang w:val="uk-UA" w:eastAsia="ru-RU"/>
              </w:rPr>
              <w:t>Комунальному позашкільному навчальному закладу «Комплексна дитячо-юнацька спортивна школа №17»</w:t>
            </w:r>
            <w:r>
              <w:rPr>
                <w:sz w:val="24"/>
                <w:szCs w:val="24"/>
                <w:lang w:val="uk-UA" w:eastAsia="ru-RU"/>
              </w:rPr>
              <w:t xml:space="preserve">    вул. </w:t>
            </w:r>
            <w:proofErr w:type="spellStart"/>
            <w:r w:rsidRPr="00272159">
              <w:rPr>
                <w:sz w:val="24"/>
                <w:szCs w:val="24"/>
                <w:lang w:val="uk-UA" w:eastAsia="ru-RU"/>
              </w:rPr>
              <w:t>Гастелло</w:t>
            </w:r>
            <w:proofErr w:type="spellEnd"/>
            <w:r w:rsidRPr="00272159">
              <w:rPr>
                <w:sz w:val="24"/>
                <w:szCs w:val="24"/>
                <w:lang w:val="uk-UA" w:eastAsia="ru-RU"/>
              </w:rPr>
              <w:t xml:space="preserve">, 90а; вул. Академіка Воробйова, 20; </w:t>
            </w:r>
          </w:p>
        </w:tc>
      </w:tr>
      <w:tr w:rsidR="00272159" w:rsidRPr="00A4560B" w:rsidTr="00272159">
        <w:tc>
          <w:tcPr>
            <w:tcW w:w="709" w:type="dxa"/>
            <w:tcBorders>
              <w:top w:val="single" w:sz="4" w:space="0" w:color="000000"/>
              <w:left w:val="single" w:sz="4" w:space="0" w:color="000000"/>
              <w:bottom w:val="single" w:sz="4" w:space="0" w:color="000000"/>
            </w:tcBorders>
            <w:shd w:val="clear" w:color="auto" w:fill="auto"/>
          </w:tcPr>
          <w:p w:rsidR="00272159" w:rsidRPr="00847E85" w:rsidRDefault="00272159" w:rsidP="005F0F3E">
            <w:pPr>
              <w:rPr>
                <w:color w:val="000000"/>
                <w:sz w:val="28"/>
                <w:szCs w:val="28"/>
                <w:lang w:val="uk-UA"/>
              </w:rPr>
            </w:pPr>
            <w:r>
              <w:rPr>
                <w:color w:val="000000"/>
                <w:sz w:val="28"/>
                <w:szCs w:val="28"/>
                <w:lang w:val="uk-UA"/>
              </w:rPr>
              <w:t>14</w:t>
            </w:r>
            <w:r w:rsidRPr="00847E85">
              <w:rPr>
                <w:color w:val="000000"/>
                <w:sz w:val="28"/>
                <w:szCs w:val="28"/>
                <w:lang w:val="uk-UA"/>
              </w:rPr>
              <w:t>.</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5F0F3E">
            <w:pPr>
              <w:jc w:val="both"/>
              <w:rPr>
                <w:sz w:val="24"/>
                <w:szCs w:val="24"/>
                <w:lang w:val="uk-UA" w:eastAsia="ru-RU"/>
              </w:rPr>
            </w:pPr>
            <w:r w:rsidRPr="00272159">
              <w:rPr>
                <w:sz w:val="24"/>
                <w:szCs w:val="24"/>
                <w:lang w:val="uk-UA" w:eastAsia="ru-RU"/>
              </w:rPr>
              <w:t xml:space="preserve">Комунальному позашкільному навчальному закладу Одеської міської ради  </w:t>
            </w:r>
            <w:r w:rsidRPr="00272159">
              <w:rPr>
                <w:sz w:val="24"/>
                <w:szCs w:val="24"/>
                <w:lang w:val="uk-UA" w:eastAsia="ru-RU"/>
              </w:rPr>
              <w:lastRenderedPageBreak/>
              <w:t xml:space="preserve">«Дитячо-юнацька спортивна школа </w:t>
            </w:r>
            <w:proofErr w:type="spellStart"/>
            <w:r w:rsidRPr="00272159">
              <w:rPr>
                <w:sz w:val="24"/>
                <w:szCs w:val="24"/>
                <w:lang w:val="uk-UA" w:eastAsia="ru-RU"/>
              </w:rPr>
              <w:t>Джинестра</w:t>
            </w:r>
            <w:proofErr w:type="spellEnd"/>
            <w:r w:rsidRPr="00272159">
              <w:rPr>
                <w:sz w:val="24"/>
                <w:szCs w:val="24"/>
                <w:lang w:val="uk-UA" w:eastAsia="ru-RU"/>
              </w:rPr>
              <w:t>»</w:t>
            </w:r>
            <w:r>
              <w:rPr>
                <w:sz w:val="24"/>
                <w:szCs w:val="24"/>
                <w:lang w:val="uk-UA" w:eastAsia="ru-RU"/>
              </w:rPr>
              <w:t xml:space="preserve">  </w:t>
            </w:r>
            <w:r w:rsidRPr="00272159">
              <w:rPr>
                <w:sz w:val="24"/>
                <w:szCs w:val="24"/>
                <w:lang w:val="uk-UA" w:eastAsia="ru-RU"/>
              </w:rPr>
              <w:t>вул. Героїв Крут,48</w:t>
            </w:r>
          </w:p>
          <w:p w:rsidR="00272159" w:rsidRPr="00272159" w:rsidRDefault="00272159" w:rsidP="005F0F3E">
            <w:pPr>
              <w:jc w:val="both"/>
              <w:rPr>
                <w:sz w:val="24"/>
                <w:szCs w:val="24"/>
                <w:lang w:val="uk-UA" w:eastAsia="ru-RU"/>
              </w:rPr>
            </w:pPr>
            <w:proofErr w:type="spellStart"/>
            <w:r w:rsidRPr="00272159">
              <w:rPr>
                <w:sz w:val="24"/>
                <w:szCs w:val="24"/>
                <w:lang w:val="uk-UA" w:eastAsia="ru-RU"/>
              </w:rPr>
              <w:t>Люстдорфська</w:t>
            </w:r>
            <w:proofErr w:type="spellEnd"/>
            <w:r w:rsidRPr="00272159">
              <w:rPr>
                <w:sz w:val="24"/>
                <w:szCs w:val="24"/>
                <w:lang w:val="uk-UA" w:eastAsia="ru-RU"/>
              </w:rPr>
              <w:t xml:space="preserve"> дорога, 60;    вул. Космонавтів, 70.</w:t>
            </w:r>
          </w:p>
        </w:tc>
      </w:tr>
      <w:tr w:rsidR="00272159" w:rsidRPr="0037016B" w:rsidTr="00272159">
        <w:tc>
          <w:tcPr>
            <w:tcW w:w="709" w:type="dxa"/>
            <w:tcBorders>
              <w:top w:val="single" w:sz="4" w:space="0" w:color="000000"/>
              <w:left w:val="single" w:sz="4" w:space="0" w:color="000000"/>
              <w:bottom w:val="single" w:sz="4" w:space="0" w:color="000000"/>
            </w:tcBorders>
            <w:shd w:val="clear" w:color="auto" w:fill="auto"/>
          </w:tcPr>
          <w:p w:rsidR="00272159" w:rsidRDefault="00272159" w:rsidP="005F0F3E">
            <w:pPr>
              <w:rPr>
                <w:color w:val="000000"/>
                <w:sz w:val="28"/>
                <w:szCs w:val="28"/>
                <w:lang w:val="uk-UA"/>
              </w:rPr>
            </w:pPr>
            <w:r>
              <w:rPr>
                <w:color w:val="000000"/>
                <w:sz w:val="28"/>
                <w:szCs w:val="28"/>
                <w:lang w:val="uk-UA"/>
              </w:rPr>
              <w:lastRenderedPageBreak/>
              <w:t>15.</w:t>
            </w:r>
          </w:p>
        </w:tc>
        <w:tc>
          <w:tcPr>
            <w:tcW w:w="8789" w:type="dxa"/>
            <w:tcBorders>
              <w:top w:val="single" w:sz="4" w:space="0" w:color="000000"/>
              <w:left w:val="single" w:sz="4" w:space="0" w:color="000000"/>
              <w:bottom w:val="single" w:sz="4" w:space="0" w:color="000000"/>
              <w:right w:val="single" w:sz="4" w:space="0" w:color="auto"/>
            </w:tcBorders>
            <w:shd w:val="clear" w:color="auto" w:fill="auto"/>
          </w:tcPr>
          <w:p w:rsidR="00272159" w:rsidRPr="00272159" w:rsidRDefault="00272159" w:rsidP="00272159">
            <w:pPr>
              <w:jc w:val="both"/>
              <w:rPr>
                <w:sz w:val="24"/>
                <w:szCs w:val="24"/>
                <w:lang w:val="uk-UA" w:eastAsia="ru-RU"/>
              </w:rPr>
            </w:pPr>
            <w:r w:rsidRPr="00272159">
              <w:rPr>
                <w:sz w:val="24"/>
                <w:szCs w:val="24"/>
                <w:lang w:val="uk-UA" w:eastAsia="ru-RU"/>
              </w:rPr>
              <w:t xml:space="preserve">Південне казенне підприємство пробірного контролю Міністерства фінансів України </w:t>
            </w:r>
            <w:r>
              <w:rPr>
                <w:sz w:val="24"/>
                <w:szCs w:val="24"/>
                <w:lang w:val="uk-UA" w:eastAsia="ru-RU"/>
              </w:rPr>
              <w:t xml:space="preserve">  </w:t>
            </w:r>
            <w:r w:rsidRPr="00272159">
              <w:rPr>
                <w:sz w:val="24"/>
                <w:szCs w:val="24"/>
                <w:lang w:val="uk-UA" w:eastAsia="ru-RU"/>
              </w:rPr>
              <w:t xml:space="preserve">вул. Мечникова, 4    (I </w:t>
            </w:r>
            <w:proofErr w:type="spellStart"/>
            <w:r w:rsidRPr="00272159">
              <w:rPr>
                <w:sz w:val="24"/>
                <w:szCs w:val="24"/>
                <w:lang w:val="uk-UA" w:eastAsia="ru-RU"/>
              </w:rPr>
              <w:t>этаж</w:t>
            </w:r>
            <w:proofErr w:type="spellEnd"/>
            <w:r w:rsidRPr="00272159">
              <w:rPr>
                <w:sz w:val="24"/>
                <w:szCs w:val="24"/>
                <w:lang w:val="uk-UA" w:eastAsia="ru-RU"/>
              </w:rPr>
              <w:t xml:space="preserve">  134,7 </w:t>
            </w:r>
            <w:proofErr w:type="spellStart"/>
            <w:r w:rsidRPr="00272159">
              <w:rPr>
                <w:sz w:val="24"/>
                <w:szCs w:val="24"/>
                <w:lang w:val="uk-UA" w:eastAsia="ru-RU"/>
              </w:rPr>
              <w:t>кв.м</w:t>
            </w:r>
            <w:proofErr w:type="spellEnd"/>
            <w:r w:rsidRPr="00272159">
              <w:rPr>
                <w:sz w:val="24"/>
                <w:szCs w:val="24"/>
                <w:lang w:val="uk-UA" w:eastAsia="ru-RU"/>
              </w:rPr>
              <w:t>.)</w:t>
            </w:r>
          </w:p>
        </w:tc>
      </w:tr>
    </w:tbl>
    <w:p w:rsidR="00272159" w:rsidRPr="00272159" w:rsidRDefault="00272159" w:rsidP="00272159">
      <w:pPr>
        <w:ind w:right="-1" w:firstLine="567"/>
        <w:jc w:val="both"/>
        <w:rPr>
          <w:color w:val="000000" w:themeColor="text1"/>
          <w:sz w:val="26"/>
          <w:szCs w:val="26"/>
          <w:lang w:val="uk-UA" w:eastAsia="ru-RU"/>
        </w:rPr>
      </w:pPr>
    </w:p>
    <w:p w:rsidR="00272159" w:rsidRDefault="00272159" w:rsidP="00272159">
      <w:pPr>
        <w:ind w:firstLine="567"/>
        <w:jc w:val="both"/>
        <w:rPr>
          <w:sz w:val="28"/>
          <w:szCs w:val="28"/>
        </w:rPr>
      </w:pPr>
    </w:p>
    <w:p w:rsidR="00A21A84" w:rsidRDefault="00A21A84" w:rsidP="00A21A84">
      <w:pPr>
        <w:tabs>
          <w:tab w:val="left" w:pos="9781"/>
        </w:tabs>
        <w:ind w:right="-2" w:firstLine="567"/>
        <w:jc w:val="both"/>
        <w:rPr>
          <w:color w:val="000000" w:themeColor="text1"/>
          <w:sz w:val="28"/>
          <w:szCs w:val="28"/>
          <w:lang w:eastAsia="ru-RU"/>
        </w:rPr>
      </w:pPr>
      <w:r>
        <w:rPr>
          <w:sz w:val="28"/>
          <w:szCs w:val="28"/>
        </w:rPr>
        <w:t xml:space="preserve">СЛУШАЛИ: Информацию председателя общественной организации «Малыш – 4» Ненно М.А. об установлении ставки </w:t>
      </w:r>
      <w:r w:rsidRPr="003C228C">
        <w:rPr>
          <w:color w:val="000000" w:themeColor="text1"/>
          <w:sz w:val="28"/>
          <w:szCs w:val="28"/>
          <w:lang w:eastAsia="ru-RU"/>
        </w:rPr>
        <w:t>сбора за парковку транспортных средств на специально отведенн</w:t>
      </w:r>
      <w:r>
        <w:rPr>
          <w:color w:val="000000" w:themeColor="text1"/>
          <w:sz w:val="28"/>
          <w:szCs w:val="28"/>
          <w:lang w:eastAsia="ru-RU"/>
        </w:rPr>
        <w:t>ой</w:t>
      </w:r>
      <w:r w:rsidRPr="003C228C">
        <w:rPr>
          <w:color w:val="000000" w:themeColor="text1"/>
          <w:sz w:val="28"/>
          <w:szCs w:val="28"/>
          <w:lang w:eastAsia="ru-RU"/>
        </w:rPr>
        <w:t xml:space="preserve"> автостоянк</w:t>
      </w:r>
      <w:r>
        <w:rPr>
          <w:color w:val="000000" w:themeColor="text1"/>
          <w:sz w:val="28"/>
          <w:szCs w:val="28"/>
          <w:lang w:eastAsia="ru-RU"/>
        </w:rPr>
        <w:t>е, расположенной по адресу: г. Одесса, ул. Армейская, 11 – 10а</w:t>
      </w:r>
      <w:r w:rsidR="00A8790C">
        <w:rPr>
          <w:color w:val="000000" w:themeColor="text1"/>
          <w:sz w:val="28"/>
          <w:szCs w:val="28"/>
          <w:lang w:eastAsia="ru-RU"/>
        </w:rPr>
        <w:t xml:space="preserve"> (обращения от 10.09.2018 года от 15.11.2018 года)</w:t>
      </w:r>
      <w:r>
        <w:rPr>
          <w:color w:val="000000" w:themeColor="text1"/>
          <w:sz w:val="28"/>
          <w:szCs w:val="28"/>
          <w:lang w:eastAsia="ru-RU"/>
        </w:rPr>
        <w:t>.</w:t>
      </w:r>
    </w:p>
    <w:p w:rsidR="00A21A84" w:rsidRDefault="00A21A84" w:rsidP="00A21A84">
      <w:pPr>
        <w:tabs>
          <w:tab w:val="left" w:pos="9781"/>
        </w:tabs>
        <w:ind w:right="-2" w:firstLine="567"/>
        <w:jc w:val="both"/>
        <w:rPr>
          <w:color w:val="000000" w:themeColor="text1"/>
          <w:sz w:val="28"/>
          <w:szCs w:val="28"/>
          <w:lang w:eastAsia="ru-RU"/>
        </w:rPr>
      </w:pPr>
      <w:r>
        <w:rPr>
          <w:color w:val="000000" w:themeColor="text1"/>
          <w:sz w:val="28"/>
          <w:szCs w:val="28"/>
          <w:lang w:eastAsia="ru-RU"/>
        </w:rPr>
        <w:t>Выступили: Гончарук О.В., Наумчак В.А., Леонидова Л.В., Звягин О.С.</w:t>
      </w:r>
    </w:p>
    <w:p w:rsidR="00E61BB8" w:rsidRDefault="00A21A84" w:rsidP="00A21A84">
      <w:pPr>
        <w:tabs>
          <w:tab w:val="left" w:pos="9781"/>
        </w:tabs>
        <w:ind w:right="-2" w:firstLine="567"/>
        <w:jc w:val="both"/>
        <w:rPr>
          <w:color w:val="000000" w:themeColor="text1"/>
          <w:sz w:val="28"/>
          <w:szCs w:val="28"/>
          <w:lang w:eastAsia="ru-RU"/>
        </w:rPr>
      </w:pPr>
      <w:r>
        <w:rPr>
          <w:color w:val="000000" w:themeColor="text1"/>
          <w:sz w:val="28"/>
          <w:szCs w:val="28"/>
          <w:lang w:eastAsia="ru-RU"/>
        </w:rPr>
        <w:t>РЕШИЛИ: Информацию принять к сведению.</w:t>
      </w:r>
      <w:r w:rsidR="00A8790C">
        <w:rPr>
          <w:color w:val="000000" w:themeColor="text1"/>
          <w:sz w:val="28"/>
          <w:szCs w:val="28"/>
          <w:lang w:eastAsia="ru-RU"/>
        </w:rPr>
        <w:t xml:space="preserve"> </w:t>
      </w:r>
    </w:p>
    <w:p w:rsidR="00A21A84" w:rsidRDefault="00E61BB8" w:rsidP="00A21A84">
      <w:pPr>
        <w:tabs>
          <w:tab w:val="left" w:pos="9781"/>
        </w:tabs>
        <w:ind w:right="-2" w:firstLine="567"/>
        <w:jc w:val="both"/>
        <w:rPr>
          <w:color w:val="000000" w:themeColor="text1"/>
          <w:sz w:val="28"/>
          <w:szCs w:val="28"/>
          <w:lang w:eastAsia="ru-RU"/>
        </w:rPr>
      </w:pPr>
      <w:r>
        <w:rPr>
          <w:color w:val="000000" w:themeColor="text1"/>
          <w:sz w:val="28"/>
          <w:szCs w:val="28"/>
          <w:lang w:eastAsia="ru-RU"/>
        </w:rPr>
        <w:t>Постоянная комиссия по вопросам планирования, бюджета и финансов не может инициировать вопрос об отмене  решения Одесского городского совета, т.к. о</w:t>
      </w:r>
      <w:r w:rsidR="00E127DE">
        <w:rPr>
          <w:color w:val="000000" w:themeColor="text1"/>
          <w:sz w:val="28"/>
          <w:szCs w:val="28"/>
          <w:lang w:eastAsia="ru-RU"/>
        </w:rPr>
        <w:t xml:space="preserve">рганы местного самоуправления не могут отменять свои предыдущие решения, если в связи с принятием данного решения возникли правоотношения, связанные с реализацией определенных прав и интересов. </w:t>
      </w:r>
    </w:p>
    <w:p w:rsidR="00E127DE" w:rsidRDefault="00E61BB8" w:rsidP="00A21A84">
      <w:pPr>
        <w:tabs>
          <w:tab w:val="left" w:pos="9781"/>
        </w:tabs>
        <w:ind w:right="-2" w:firstLine="567"/>
        <w:jc w:val="both"/>
        <w:rPr>
          <w:color w:val="000000" w:themeColor="text1"/>
          <w:sz w:val="28"/>
          <w:szCs w:val="28"/>
          <w:lang w:eastAsia="ru-RU"/>
        </w:rPr>
      </w:pPr>
      <w:r>
        <w:rPr>
          <w:color w:val="000000" w:themeColor="text1"/>
          <w:sz w:val="28"/>
          <w:szCs w:val="28"/>
          <w:lang w:eastAsia="ru-RU"/>
        </w:rPr>
        <w:t>В</w:t>
      </w:r>
      <w:r w:rsidR="00E127DE">
        <w:rPr>
          <w:color w:val="000000" w:themeColor="text1"/>
          <w:sz w:val="28"/>
          <w:szCs w:val="28"/>
          <w:lang w:eastAsia="ru-RU"/>
        </w:rPr>
        <w:t xml:space="preserve">опрос расторжения договора с ФЛП </w:t>
      </w:r>
      <w:proofErr w:type="spellStart"/>
      <w:r w:rsidR="00E127DE">
        <w:rPr>
          <w:color w:val="000000" w:themeColor="text1"/>
          <w:sz w:val="28"/>
          <w:szCs w:val="28"/>
          <w:lang w:eastAsia="ru-RU"/>
        </w:rPr>
        <w:t>Красильник</w:t>
      </w:r>
      <w:proofErr w:type="spellEnd"/>
      <w:r w:rsidR="00E127DE">
        <w:rPr>
          <w:color w:val="000000" w:themeColor="text1"/>
          <w:sz w:val="28"/>
          <w:szCs w:val="28"/>
          <w:lang w:eastAsia="ru-RU"/>
        </w:rPr>
        <w:t xml:space="preserve"> А.М. не входит в компетенцию постоянной комиссии по вопросам планирования, бюджета и финансов. </w:t>
      </w:r>
    </w:p>
    <w:p w:rsidR="00A21A84" w:rsidRDefault="00A21A84" w:rsidP="00A21A84">
      <w:pPr>
        <w:tabs>
          <w:tab w:val="left" w:pos="9781"/>
        </w:tabs>
        <w:ind w:right="-2" w:firstLine="567"/>
        <w:jc w:val="both"/>
        <w:rPr>
          <w:color w:val="000000" w:themeColor="text1"/>
          <w:sz w:val="28"/>
          <w:szCs w:val="28"/>
          <w:lang w:eastAsia="ru-RU"/>
        </w:rPr>
      </w:pPr>
    </w:p>
    <w:p w:rsidR="00E61BB8" w:rsidRDefault="00E61BB8" w:rsidP="00A21A84">
      <w:pPr>
        <w:tabs>
          <w:tab w:val="left" w:pos="9781"/>
        </w:tabs>
        <w:ind w:right="-2" w:firstLine="567"/>
        <w:jc w:val="both"/>
        <w:rPr>
          <w:color w:val="000000" w:themeColor="text1"/>
          <w:sz w:val="28"/>
          <w:szCs w:val="28"/>
          <w:lang w:eastAsia="ru-RU"/>
        </w:rPr>
      </w:pPr>
    </w:p>
    <w:p w:rsidR="00A21A84" w:rsidRDefault="00A21A84" w:rsidP="00A21A84">
      <w:pPr>
        <w:tabs>
          <w:tab w:val="left" w:pos="9781"/>
        </w:tabs>
        <w:ind w:right="-2" w:firstLine="567"/>
        <w:jc w:val="both"/>
        <w:rPr>
          <w:sz w:val="28"/>
          <w:szCs w:val="28"/>
          <w:lang w:eastAsia="ru-RU"/>
        </w:rPr>
      </w:pPr>
      <w:r>
        <w:rPr>
          <w:color w:val="000000" w:themeColor="text1"/>
          <w:sz w:val="28"/>
          <w:szCs w:val="28"/>
          <w:lang w:eastAsia="ru-RU"/>
        </w:rPr>
        <w:t xml:space="preserve">СЛУШАЛИ: Информацию </w:t>
      </w:r>
      <w:r>
        <w:rPr>
          <w:sz w:val="28"/>
          <w:szCs w:val="28"/>
          <w:lang w:eastAsia="ru-RU"/>
        </w:rPr>
        <w:t>директор</w:t>
      </w:r>
      <w:r w:rsidR="00E61BB8">
        <w:rPr>
          <w:sz w:val="28"/>
          <w:szCs w:val="28"/>
          <w:lang w:eastAsia="ru-RU"/>
        </w:rPr>
        <w:t>а</w:t>
      </w:r>
      <w:r>
        <w:rPr>
          <w:sz w:val="28"/>
          <w:szCs w:val="28"/>
          <w:lang w:eastAsia="ru-RU"/>
        </w:rPr>
        <w:t xml:space="preserve"> частного внешкольного учебного учреждения «Одесский </w:t>
      </w:r>
      <w:proofErr w:type="spellStart"/>
      <w:r>
        <w:rPr>
          <w:sz w:val="28"/>
          <w:szCs w:val="28"/>
          <w:lang w:eastAsia="ru-RU"/>
        </w:rPr>
        <w:t>валеологический</w:t>
      </w:r>
      <w:proofErr w:type="spellEnd"/>
      <w:r>
        <w:rPr>
          <w:sz w:val="28"/>
          <w:szCs w:val="28"/>
          <w:lang w:eastAsia="ru-RU"/>
        </w:rPr>
        <w:t xml:space="preserve"> центр» Волковой Л.И. по вопросу </w:t>
      </w:r>
      <w:r w:rsidR="00525115">
        <w:rPr>
          <w:sz w:val="28"/>
          <w:szCs w:val="28"/>
          <w:lang w:eastAsia="ru-RU"/>
        </w:rPr>
        <w:t>установления льготного размера арендной платы с 01.01.2018 года.</w:t>
      </w:r>
    </w:p>
    <w:p w:rsidR="00525115" w:rsidRDefault="00525115" w:rsidP="00A21A84">
      <w:pPr>
        <w:tabs>
          <w:tab w:val="left" w:pos="9781"/>
        </w:tabs>
        <w:ind w:right="-2" w:firstLine="567"/>
        <w:jc w:val="both"/>
        <w:rPr>
          <w:sz w:val="28"/>
          <w:szCs w:val="28"/>
          <w:lang w:eastAsia="ru-RU"/>
        </w:rPr>
      </w:pPr>
      <w:r>
        <w:rPr>
          <w:sz w:val="28"/>
          <w:szCs w:val="28"/>
          <w:lang w:eastAsia="ru-RU"/>
        </w:rPr>
        <w:t xml:space="preserve">Выступили: Гончарук О.В., Звягин О.С., </w:t>
      </w:r>
      <w:proofErr w:type="spellStart"/>
      <w:r>
        <w:rPr>
          <w:sz w:val="28"/>
          <w:szCs w:val="28"/>
          <w:lang w:eastAsia="ru-RU"/>
        </w:rPr>
        <w:t>Наумчак</w:t>
      </w:r>
      <w:proofErr w:type="spellEnd"/>
      <w:r>
        <w:rPr>
          <w:sz w:val="28"/>
          <w:szCs w:val="28"/>
          <w:lang w:eastAsia="ru-RU"/>
        </w:rPr>
        <w:t xml:space="preserve"> В.А.</w:t>
      </w:r>
    </w:p>
    <w:p w:rsidR="005F4679" w:rsidRPr="00BF4ED5" w:rsidRDefault="00525115" w:rsidP="005F4679">
      <w:pPr>
        <w:ind w:firstLine="567"/>
        <w:jc w:val="both"/>
        <w:rPr>
          <w:sz w:val="28"/>
          <w:szCs w:val="28"/>
        </w:rPr>
      </w:pPr>
      <w:r w:rsidRPr="00BF4ED5">
        <w:rPr>
          <w:sz w:val="28"/>
          <w:szCs w:val="28"/>
          <w:lang w:eastAsia="ru-RU"/>
        </w:rPr>
        <w:t xml:space="preserve">РЕШИЛИ: </w:t>
      </w:r>
      <w:r w:rsidR="00461305" w:rsidRPr="00BF4ED5">
        <w:rPr>
          <w:sz w:val="28"/>
          <w:szCs w:val="28"/>
          <w:lang w:eastAsia="ru-RU"/>
        </w:rPr>
        <w:t>Принимая во внимание</w:t>
      </w:r>
      <w:r w:rsidR="008230B4" w:rsidRPr="00BF4ED5">
        <w:rPr>
          <w:sz w:val="28"/>
          <w:szCs w:val="28"/>
          <w:lang w:eastAsia="ru-RU"/>
        </w:rPr>
        <w:t xml:space="preserve"> </w:t>
      </w:r>
      <w:r w:rsidR="00253FB2" w:rsidRPr="00BF4ED5">
        <w:rPr>
          <w:sz w:val="28"/>
          <w:szCs w:val="28"/>
          <w:lang w:eastAsia="ru-RU"/>
        </w:rPr>
        <w:t>за</w:t>
      </w:r>
      <w:r w:rsidR="00BF4ED5" w:rsidRPr="00BF4ED5">
        <w:rPr>
          <w:sz w:val="28"/>
          <w:szCs w:val="28"/>
          <w:lang w:eastAsia="ru-RU"/>
        </w:rPr>
        <w:t xml:space="preserve">мечание </w:t>
      </w:r>
      <w:r w:rsidR="00253FB2" w:rsidRPr="00BF4ED5">
        <w:rPr>
          <w:sz w:val="28"/>
          <w:szCs w:val="28"/>
          <w:lang w:eastAsia="ru-RU"/>
        </w:rPr>
        <w:t>юридического департамента</w:t>
      </w:r>
      <w:r w:rsidR="00BF4ED5" w:rsidRPr="00BF4ED5">
        <w:rPr>
          <w:sz w:val="28"/>
          <w:szCs w:val="28"/>
          <w:lang w:eastAsia="ru-RU"/>
        </w:rPr>
        <w:t xml:space="preserve"> О</w:t>
      </w:r>
      <w:r w:rsidR="00BF4ED5">
        <w:rPr>
          <w:sz w:val="28"/>
          <w:szCs w:val="28"/>
          <w:lang w:val="uk-UA" w:eastAsia="ru-RU"/>
        </w:rPr>
        <w:t>д</w:t>
      </w:r>
      <w:proofErr w:type="spellStart"/>
      <w:r w:rsidR="00BF4ED5" w:rsidRPr="00BF4ED5">
        <w:rPr>
          <w:sz w:val="28"/>
          <w:szCs w:val="28"/>
          <w:lang w:eastAsia="ru-RU"/>
        </w:rPr>
        <w:t>есского</w:t>
      </w:r>
      <w:proofErr w:type="spellEnd"/>
      <w:r w:rsidR="00BF4ED5" w:rsidRPr="00BF4ED5">
        <w:rPr>
          <w:sz w:val="28"/>
          <w:szCs w:val="28"/>
          <w:lang w:eastAsia="ru-RU"/>
        </w:rPr>
        <w:t xml:space="preserve"> городского совета</w:t>
      </w:r>
      <w:r w:rsidR="00461305" w:rsidRPr="00BF4ED5">
        <w:rPr>
          <w:sz w:val="28"/>
          <w:szCs w:val="28"/>
          <w:lang w:eastAsia="ru-RU"/>
        </w:rPr>
        <w:t>, с</w:t>
      </w:r>
      <w:r w:rsidR="005F4679" w:rsidRPr="00BF4ED5">
        <w:rPr>
          <w:sz w:val="28"/>
          <w:szCs w:val="28"/>
        </w:rPr>
        <w:t xml:space="preserve">читать нецелесообразным установление </w:t>
      </w:r>
      <w:r w:rsidR="005F4679" w:rsidRPr="00BF4ED5">
        <w:rPr>
          <w:sz w:val="28"/>
          <w:szCs w:val="28"/>
          <w:lang w:eastAsia="ru-RU"/>
        </w:rPr>
        <w:t xml:space="preserve">частному внешкольному учебному учреждению «Одесский </w:t>
      </w:r>
      <w:proofErr w:type="spellStart"/>
      <w:r w:rsidR="005F4679" w:rsidRPr="00BF4ED5">
        <w:rPr>
          <w:sz w:val="28"/>
          <w:szCs w:val="28"/>
          <w:lang w:eastAsia="ru-RU"/>
        </w:rPr>
        <w:t>валеологический</w:t>
      </w:r>
      <w:proofErr w:type="spellEnd"/>
      <w:r w:rsidR="005F4679" w:rsidRPr="00BF4ED5">
        <w:rPr>
          <w:sz w:val="28"/>
          <w:szCs w:val="28"/>
          <w:lang w:eastAsia="ru-RU"/>
        </w:rPr>
        <w:t xml:space="preserve"> центр» </w:t>
      </w:r>
      <w:r w:rsidR="005F4679" w:rsidRPr="00BF4ED5">
        <w:rPr>
          <w:sz w:val="28"/>
          <w:szCs w:val="28"/>
        </w:rPr>
        <w:t xml:space="preserve"> льготного размера арендной платы с 01.01.2018 года. </w:t>
      </w:r>
    </w:p>
    <w:p w:rsidR="00A8790C" w:rsidRPr="00BF4ED5" w:rsidRDefault="00A8790C" w:rsidP="00A21A84">
      <w:pPr>
        <w:tabs>
          <w:tab w:val="left" w:pos="9781"/>
        </w:tabs>
        <w:ind w:right="-2" w:firstLine="567"/>
        <w:jc w:val="both"/>
        <w:rPr>
          <w:sz w:val="28"/>
          <w:szCs w:val="28"/>
          <w:lang w:eastAsia="ru-RU"/>
        </w:rPr>
      </w:pPr>
    </w:p>
    <w:p w:rsidR="00167035" w:rsidRDefault="00167035" w:rsidP="00A21A84">
      <w:pPr>
        <w:tabs>
          <w:tab w:val="left" w:pos="9781"/>
        </w:tabs>
        <w:ind w:right="-2" w:firstLine="567"/>
        <w:jc w:val="both"/>
        <w:rPr>
          <w:sz w:val="28"/>
          <w:szCs w:val="28"/>
          <w:lang w:eastAsia="ru-RU"/>
        </w:rPr>
      </w:pPr>
    </w:p>
    <w:p w:rsidR="00167035" w:rsidRDefault="00167035" w:rsidP="00A21A84">
      <w:pPr>
        <w:tabs>
          <w:tab w:val="left" w:pos="9781"/>
        </w:tabs>
        <w:ind w:right="-2" w:firstLine="567"/>
        <w:jc w:val="both"/>
        <w:rPr>
          <w:sz w:val="28"/>
          <w:szCs w:val="28"/>
          <w:lang w:eastAsia="ru-RU"/>
        </w:rPr>
      </w:pPr>
    </w:p>
    <w:p w:rsidR="0051706F" w:rsidRDefault="0051706F" w:rsidP="00A21A84">
      <w:pPr>
        <w:tabs>
          <w:tab w:val="left" w:pos="9781"/>
        </w:tabs>
        <w:ind w:right="-2" w:firstLine="567"/>
        <w:jc w:val="both"/>
        <w:rPr>
          <w:sz w:val="28"/>
          <w:szCs w:val="28"/>
          <w:lang w:eastAsia="ru-RU"/>
        </w:rPr>
      </w:pPr>
      <w:r>
        <w:rPr>
          <w:sz w:val="28"/>
          <w:szCs w:val="28"/>
          <w:lang w:eastAsia="ru-RU"/>
        </w:rPr>
        <w:t xml:space="preserve">Председатель комиссии                                               </w:t>
      </w:r>
      <w:proofErr w:type="spellStart"/>
      <w:r>
        <w:rPr>
          <w:sz w:val="28"/>
          <w:szCs w:val="28"/>
          <w:lang w:eastAsia="ru-RU"/>
        </w:rPr>
        <w:t>О.В.Гон</w:t>
      </w:r>
      <w:r w:rsidR="00AB3DA1">
        <w:rPr>
          <w:sz w:val="28"/>
          <w:szCs w:val="28"/>
          <w:lang w:eastAsia="ru-RU"/>
        </w:rPr>
        <w:t>ч</w:t>
      </w:r>
      <w:r>
        <w:rPr>
          <w:sz w:val="28"/>
          <w:szCs w:val="28"/>
          <w:lang w:eastAsia="ru-RU"/>
        </w:rPr>
        <w:t>арук</w:t>
      </w:r>
      <w:proofErr w:type="spellEnd"/>
      <w:r>
        <w:rPr>
          <w:sz w:val="28"/>
          <w:szCs w:val="28"/>
          <w:lang w:eastAsia="ru-RU"/>
        </w:rPr>
        <w:tab/>
      </w:r>
      <w:r>
        <w:rPr>
          <w:sz w:val="28"/>
          <w:szCs w:val="28"/>
          <w:lang w:eastAsia="ru-RU"/>
        </w:rPr>
        <w:tab/>
      </w:r>
      <w:r>
        <w:rPr>
          <w:sz w:val="28"/>
          <w:szCs w:val="28"/>
          <w:lang w:eastAsia="ru-RU"/>
        </w:rPr>
        <w:tab/>
      </w:r>
    </w:p>
    <w:p w:rsidR="0051706F" w:rsidRDefault="0051706F" w:rsidP="00A21A84">
      <w:pPr>
        <w:tabs>
          <w:tab w:val="left" w:pos="9781"/>
        </w:tabs>
        <w:ind w:right="-2" w:firstLine="567"/>
        <w:jc w:val="both"/>
        <w:rPr>
          <w:sz w:val="28"/>
          <w:szCs w:val="28"/>
          <w:lang w:eastAsia="ru-RU"/>
        </w:rPr>
      </w:pPr>
    </w:p>
    <w:p w:rsidR="0051706F" w:rsidRDefault="0051706F" w:rsidP="00A21A84">
      <w:pPr>
        <w:tabs>
          <w:tab w:val="left" w:pos="9781"/>
        </w:tabs>
        <w:ind w:right="-2" w:firstLine="567"/>
        <w:jc w:val="both"/>
        <w:rPr>
          <w:sz w:val="28"/>
          <w:szCs w:val="28"/>
          <w:lang w:eastAsia="ru-RU"/>
        </w:rPr>
      </w:pPr>
    </w:p>
    <w:p w:rsidR="00D150D1" w:rsidRDefault="0051706F" w:rsidP="00A21A84">
      <w:pPr>
        <w:tabs>
          <w:tab w:val="left" w:pos="9781"/>
        </w:tabs>
        <w:ind w:right="-2" w:firstLine="567"/>
        <w:jc w:val="both"/>
        <w:rPr>
          <w:sz w:val="28"/>
          <w:szCs w:val="28"/>
          <w:lang w:eastAsia="ru-RU"/>
        </w:rPr>
      </w:pPr>
      <w:r>
        <w:rPr>
          <w:sz w:val="28"/>
          <w:szCs w:val="28"/>
          <w:lang w:eastAsia="ru-RU"/>
        </w:rPr>
        <w:t xml:space="preserve">Секретарь комиссии                                                    </w:t>
      </w:r>
      <w:proofErr w:type="spellStart"/>
      <w:r>
        <w:rPr>
          <w:sz w:val="28"/>
          <w:szCs w:val="28"/>
          <w:lang w:eastAsia="ru-RU"/>
        </w:rPr>
        <w:t>В.А.Наумчак</w:t>
      </w:r>
      <w:proofErr w:type="spellEnd"/>
      <w:r>
        <w:rPr>
          <w:sz w:val="28"/>
          <w:szCs w:val="28"/>
          <w:lang w:eastAsia="ru-RU"/>
        </w:rPr>
        <w:t xml:space="preserve"> </w:t>
      </w:r>
    </w:p>
    <w:p w:rsidR="0032453B" w:rsidRDefault="0032453B" w:rsidP="00A21A84">
      <w:pPr>
        <w:tabs>
          <w:tab w:val="left" w:pos="9781"/>
        </w:tabs>
        <w:ind w:right="-2" w:firstLine="567"/>
        <w:jc w:val="both"/>
        <w:rPr>
          <w:sz w:val="28"/>
          <w:szCs w:val="28"/>
          <w:lang w:eastAsia="ru-RU"/>
        </w:rPr>
      </w:pPr>
    </w:p>
    <w:p w:rsidR="0032453B" w:rsidRDefault="0032453B" w:rsidP="00A21A84">
      <w:pPr>
        <w:tabs>
          <w:tab w:val="left" w:pos="9781"/>
        </w:tabs>
        <w:ind w:right="-2" w:firstLine="567"/>
        <w:jc w:val="both"/>
        <w:rPr>
          <w:sz w:val="28"/>
          <w:szCs w:val="28"/>
          <w:lang w:eastAsia="ru-RU"/>
        </w:rPr>
      </w:pPr>
    </w:p>
    <w:p w:rsidR="0032453B" w:rsidRDefault="0032453B" w:rsidP="00A21A84">
      <w:pPr>
        <w:tabs>
          <w:tab w:val="left" w:pos="9781"/>
        </w:tabs>
        <w:ind w:right="-2" w:firstLine="567"/>
        <w:jc w:val="both"/>
        <w:rPr>
          <w:sz w:val="28"/>
          <w:szCs w:val="28"/>
          <w:lang w:val="en-US" w:eastAsia="ru-RU"/>
        </w:rPr>
      </w:pPr>
    </w:p>
    <w:p w:rsidR="0051706F" w:rsidRDefault="0051706F" w:rsidP="00A21A84">
      <w:pPr>
        <w:tabs>
          <w:tab w:val="left" w:pos="9781"/>
        </w:tabs>
        <w:ind w:right="-2" w:firstLine="567"/>
        <w:jc w:val="both"/>
        <w:rPr>
          <w:color w:val="000000" w:themeColor="text1"/>
          <w:sz w:val="28"/>
          <w:szCs w:val="28"/>
          <w:lang w:val="uk-UA" w:eastAsia="ru-RU"/>
        </w:rPr>
      </w:pPr>
      <w:r>
        <w:rPr>
          <w:sz w:val="28"/>
          <w:szCs w:val="28"/>
          <w:lang w:eastAsia="ru-RU"/>
        </w:rPr>
        <w:tab/>
      </w:r>
      <w:r>
        <w:rPr>
          <w:sz w:val="28"/>
          <w:szCs w:val="28"/>
          <w:lang w:eastAsia="ru-RU"/>
        </w:rPr>
        <w:tab/>
      </w:r>
      <w:bookmarkStart w:id="0" w:name="_GoBack"/>
      <w:bookmarkEnd w:id="0"/>
    </w:p>
    <w:sectPr w:rsidR="00517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2A49"/>
    <w:multiLevelType w:val="hybridMultilevel"/>
    <w:tmpl w:val="DE5605D8"/>
    <w:lvl w:ilvl="0" w:tplc="3642E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7B"/>
    <w:rsid w:val="000205E2"/>
    <w:rsid w:val="00095555"/>
    <w:rsid w:val="00167035"/>
    <w:rsid w:val="00196456"/>
    <w:rsid w:val="00253FB2"/>
    <w:rsid w:val="00272159"/>
    <w:rsid w:val="0032453B"/>
    <w:rsid w:val="00332F8E"/>
    <w:rsid w:val="00384722"/>
    <w:rsid w:val="00397613"/>
    <w:rsid w:val="003D4520"/>
    <w:rsid w:val="003E59AA"/>
    <w:rsid w:val="003F3EE5"/>
    <w:rsid w:val="00461305"/>
    <w:rsid w:val="004D7890"/>
    <w:rsid w:val="004F0323"/>
    <w:rsid w:val="0051706F"/>
    <w:rsid w:val="00525115"/>
    <w:rsid w:val="00567483"/>
    <w:rsid w:val="005B1918"/>
    <w:rsid w:val="005E6B7B"/>
    <w:rsid w:val="005F0F3E"/>
    <w:rsid w:val="005F4679"/>
    <w:rsid w:val="006677A5"/>
    <w:rsid w:val="006C30D9"/>
    <w:rsid w:val="00807051"/>
    <w:rsid w:val="008230B4"/>
    <w:rsid w:val="008364A4"/>
    <w:rsid w:val="0091284B"/>
    <w:rsid w:val="00A21A84"/>
    <w:rsid w:val="00A52508"/>
    <w:rsid w:val="00A8790C"/>
    <w:rsid w:val="00AB3DA1"/>
    <w:rsid w:val="00AC1E95"/>
    <w:rsid w:val="00B24A6C"/>
    <w:rsid w:val="00B9224A"/>
    <w:rsid w:val="00BF4ED5"/>
    <w:rsid w:val="00D150D1"/>
    <w:rsid w:val="00D211E9"/>
    <w:rsid w:val="00D53ACE"/>
    <w:rsid w:val="00E127DE"/>
    <w:rsid w:val="00E61BB8"/>
    <w:rsid w:val="00E74368"/>
    <w:rsid w:val="00EE7656"/>
    <w:rsid w:val="00F40B22"/>
    <w:rsid w:val="00FF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7B"/>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B7B"/>
    <w:pPr>
      <w:ind w:left="720"/>
      <w:contextualSpacing/>
    </w:pPr>
  </w:style>
  <w:style w:type="paragraph" w:styleId="a4">
    <w:name w:val="Balloon Text"/>
    <w:basedOn w:val="a"/>
    <w:link w:val="a5"/>
    <w:uiPriority w:val="99"/>
    <w:semiHidden/>
    <w:unhideWhenUsed/>
    <w:rsid w:val="006677A5"/>
    <w:rPr>
      <w:rFonts w:ascii="Tahoma" w:hAnsi="Tahoma" w:cs="Tahoma"/>
      <w:sz w:val="16"/>
      <w:szCs w:val="16"/>
    </w:rPr>
  </w:style>
  <w:style w:type="character" w:customStyle="1" w:styleId="a5">
    <w:name w:val="Текст выноски Знак"/>
    <w:basedOn w:val="a0"/>
    <w:link w:val="a4"/>
    <w:uiPriority w:val="99"/>
    <w:semiHidden/>
    <w:rsid w:val="006677A5"/>
    <w:rPr>
      <w:rFonts w:ascii="Tahoma" w:eastAsia="Times New Roman" w:hAnsi="Tahoma" w:cs="Tahoma"/>
      <w:sz w:val="16"/>
      <w:szCs w:val="16"/>
      <w:lang w:eastAsia="uk-UA"/>
    </w:rPr>
  </w:style>
  <w:style w:type="character" w:styleId="a6">
    <w:name w:val="Hyperlink"/>
    <w:basedOn w:val="a0"/>
    <w:uiPriority w:val="99"/>
    <w:unhideWhenUsed/>
    <w:rsid w:val="00332F8E"/>
    <w:rPr>
      <w:color w:val="0000FF"/>
      <w:u w:val="single"/>
    </w:rPr>
  </w:style>
  <w:style w:type="paragraph" w:customStyle="1" w:styleId="a7">
    <w:name w:val="Нормальний текст"/>
    <w:basedOn w:val="a"/>
    <w:rsid w:val="00272159"/>
    <w:pPr>
      <w:spacing w:before="120"/>
      <w:ind w:firstLine="567"/>
    </w:pPr>
    <w:rPr>
      <w:rFonts w:ascii="Antiqua" w:hAnsi="Antiqua"/>
      <w:sz w:val="26"/>
      <w:lang w:val="uk-UA" w:eastAsia="ru-RU"/>
    </w:rPr>
  </w:style>
  <w:style w:type="table" w:styleId="a8">
    <w:name w:val="Table Grid"/>
    <w:basedOn w:val="a1"/>
    <w:uiPriority w:val="59"/>
    <w:rsid w:val="00272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B7B"/>
    <w:pPr>
      <w:spacing w:after="0" w:line="240" w:lineRule="auto"/>
    </w:pPr>
    <w:rPr>
      <w:rFonts w:ascii="Times New Roman" w:eastAsia="Times New Roman"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B7B"/>
    <w:pPr>
      <w:ind w:left="720"/>
      <w:contextualSpacing/>
    </w:pPr>
  </w:style>
  <w:style w:type="paragraph" w:styleId="a4">
    <w:name w:val="Balloon Text"/>
    <w:basedOn w:val="a"/>
    <w:link w:val="a5"/>
    <w:uiPriority w:val="99"/>
    <w:semiHidden/>
    <w:unhideWhenUsed/>
    <w:rsid w:val="006677A5"/>
    <w:rPr>
      <w:rFonts w:ascii="Tahoma" w:hAnsi="Tahoma" w:cs="Tahoma"/>
      <w:sz w:val="16"/>
      <w:szCs w:val="16"/>
    </w:rPr>
  </w:style>
  <w:style w:type="character" w:customStyle="1" w:styleId="a5">
    <w:name w:val="Текст выноски Знак"/>
    <w:basedOn w:val="a0"/>
    <w:link w:val="a4"/>
    <w:uiPriority w:val="99"/>
    <w:semiHidden/>
    <w:rsid w:val="006677A5"/>
    <w:rPr>
      <w:rFonts w:ascii="Tahoma" w:eastAsia="Times New Roman" w:hAnsi="Tahoma" w:cs="Tahoma"/>
      <w:sz w:val="16"/>
      <w:szCs w:val="16"/>
      <w:lang w:eastAsia="uk-UA"/>
    </w:rPr>
  </w:style>
  <w:style w:type="character" w:styleId="a6">
    <w:name w:val="Hyperlink"/>
    <w:basedOn w:val="a0"/>
    <w:uiPriority w:val="99"/>
    <w:unhideWhenUsed/>
    <w:rsid w:val="00332F8E"/>
    <w:rPr>
      <w:color w:val="0000FF"/>
      <w:u w:val="single"/>
    </w:rPr>
  </w:style>
  <w:style w:type="paragraph" w:customStyle="1" w:styleId="a7">
    <w:name w:val="Нормальний текст"/>
    <w:basedOn w:val="a"/>
    <w:rsid w:val="00272159"/>
    <w:pPr>
      <w:spacing w:before="120"/>
      <w:ind w:firstLine="567"/>
    </w:pPr>
    <w:rPr>
      <w:rFonts w:ascii="Antiqua" w:hAnsi="Antiqua"/>
      <w:sz w:val="26"/>
      <w:lang w:val="uk-UA" w:eastAsia="ru-RU"/>
    </w:rPr>
  </w:style>
  <w:style w:type="table" w:styleId="a8">
    <w:name w:val="Table Grid"/>
    <w:basedOn w:val="a1"/>
    <w:uiPriority w:val="59"/>
    <w:rsid w:val="002721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9BD3-C314-49DC-BF5C-814621217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7</Pages>
  <Words>2079</Words>
  <Characters>11855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25</cp:revision>
  <cp:lastPrinted>2019-01-03T07:55:00Z</cp:lastPrinted>
  <dcterms:created xsi:type="dcterms:W3CDTF">2018-11-16T08:20:00Z</dcterms:created>
  <dcterms:modified xsi:type="dcterms:W3CDTF">2019-02-11T13:06:00Z</dcterms:modified>
</cp:coreProperties>
</file>