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13E" w:rsidRPr="004F58F4" w:rsidRDefault="002C413E" w:rsidP="002C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</w:t>
      </w:r>
    </w:p>
    <w:p w:rsidR="002C413E" w:rsidRPr="004F58F4" w:rsidRDefault="002C413E" w:rsidP="002C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8F4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58F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58F4">
        <w:rPr>
          <w:rFonts w:ascii="Times New Roman" w:hAnsi="Times New Roman" w:cs="Times New Roman"/>
          <w:sz w:val="28"/>
          <w:szCs w:val="28"/>
        </w:rPr>
        <w:t xml:space="preserve"> Одесского городского совета</w:t>
      </w:r>
    </w:p>
    <w:p w:rsidR="002C413E" w:rsidRPr="00E77A39" w:rsidRDefault="002C413E" w:rsidP="002C41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F58F4">
        <w:rPr>
          <w:rFonts w:ascii="Times New Roman" w:hAnsi="Times New Roman" w:cs="Times New Roman"/>
          <w:sz w:val="28"/>
          <w:szCs w:val="28"/>
        </w:rPr>
        <w:t>по вопросам социальной политики и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413E" w:rsidRPr="002C413E" w:rsidRDefault="002C413E" w:rsidP="002C413E">
      <w:pPr>
        <w:spacing w:after="0" w:line="240" w:lineRule="auto"/>
        <w:ind w:firstLine="851"/>
        <w:jc w:val="center"/>
        <w:rPr>
          <w:rStyle w:val="a6"/>
          <w:rFonts w:ascii="Times New Roman" w:hAnsi="Times New Roman" w:cs="Times New Roman"/>
          <w:bCs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образования, </w:t>
      </w:r>
      <w:hyperlink r:id="rId7" w:tgtFrame="_blank" w:history="1">
        <w:r w:rsidRPr="002C413E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спорта, культуры и туризма</w:t>
        </w:r>
      </w:hyperlink>
    </w:p>
    <w:p w:rsidR="002C413E" w:rsidRPr="00E77A39" w:rsidRDefault="002C413E" w:rsidP="002C41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413E" w:rsidRPr="002C413E" w:rsidRDefault="002C413E" w:rsidP="002C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13E">
        <w:rPr>
          <w:rFonts w:ascii="Times New Roman" w:hAnsi="Times New Roman" w:cs="Times New Roman"/>
          <w:sz w:val="28"/>
          <w:szCs w:val="28"/>
        </w:rPr>
        <w:t>от 16  августа 2018 года</w:t>
      </w:r>
    </w:p>
    <w:p w:rsidR="002C413E" w:rsidRDefault="002C413E" w:rsidP="002C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3E" w:rsidRPr="004F58F4" w:rsidRDefault="002C413E" w:rsidP="002C41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413E" w:rsidRDefault="00722B16" w:rsidP="006859B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</w:t>
      </w:r>
      <w:r w:rsidR="002C41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C413E" w:rsidRPr="002C413E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</w:t>
      </w:r>
    </w:p>
    <w:p w:rsidR="00285AEC" w:rsidRDefault="002C413E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13E">
        <w:rPr>
          <w:rFonts w:ascii="Times New Roman" w:hAnsi="Times New Roman" w:cs="Times New Roman"/>
          <w:sz w:val="28"/>
          <w:szCs w:val="28"/>
          <w:u w:val="single"/>
        </w:rPr>
        <w:t>социальной политики и труда</w:t>
      </w:r>
      <w:r w:rsidR="00722B16"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722B16"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16"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B16"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EC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</w:p>
    <w:p w:rsidR="00616E56" w:rsidRPr="00367A82" w:rsidRDefault="002C413E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85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310943" w:rsidRPr="008A29A6" w:rsidRDefault="00116A03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2C413E" w:rsidRPr="000519AF" w:rsidRDefault="002C413E" w:rsidP="002C413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9A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0519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комиссии </w:t>
      </w:r>
      <w:r w:rsidRPr="000519AF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</w:t>
      </w:r>
    </w:p>
    <w:p w:rsidR="000519AF" w:rsidRDefault="002C413E" w:rsidP="002C41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9AF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образования, </w:t>
      </w:r>
      <w:r w:rsidR="000519AF">
        <w:rPr>
          <w:rFonts w:ascii="Times New Roman" w:hAnsi="Times New Roman" w:cs="Times New Roman"/>
          <w:sz w:val="28"/>
          <w:szCs w:val="28"/>
          <w:u w:val="single"/>
        </w:rPr>
        <w:t xml:space="preserve"> спорта, культуры</w:t>
      </w:r>
    </w:p>
    <w:p w:rsidR="000519AF" w:rsidRDefault="000519AF" w:rsidP="002C413E">
      <w:pPr>
        <w:spacing w:after="0" w:line="240" w:lineRule="auto"/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туризма:</w:t>
      </w:r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</w:t>
      </w:r>
      <w:proofErr w:type="spellStart"/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Этнарович</w:t>
      </w:r>
      <w:proofErr w:type="spellEnd"/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О.В., </w:t>
      </w:r>
      <w:proofErr w:type="spellStart"/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Амици</w:t>
      </w:r>
      <w:proofErr w:type="spellEnd"/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А.С., Варавва Л.А., </w:t>
      </w:r>
    </w:p>
    <w:p w:rsidR="002C413E" w:rsidRPr="000519AF" w:rsidRDefault="000519AF" w:rsidP="002C413E">
      <w:pPr>
        <w:spacing w:after="0" w:line="240" w:lineRule="auto"/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                   </w:t>
      </w:r>
      <w:r w:rsidR="002C413E" w:rsidRPr="000519AF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Каминкер О.И.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2C413E" w:rsidRDefault="002C413E" w:rsidP="002C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="000519AF">
        <w:rPr>
          <w:rFonts w:ascii="Times New Roman" w:hAnsi="Times New Roman" w:cs="Times New Roman"/>
          <w:sz w:val="28"/>
          <w:szCs w:val="28"/>
        </w:rPr>
        <w:t xml:space="preserve"> Е.В.</w:t>
      </w:r>
      <w:r w:rsidRPr="004F58F4">
        <w:rPr>
          <w:rFonts w:ascii="Times New Roman" w:hAnsi="Times New Roman" w:cs="Times New Roman"/>
          <w:sz w:val="28"/>
          <w:szCs w:val="28"/>
        </w:rPr>
        <w:tab/>
      </w:r>
      <w:r w:rsidRPr="004F58F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 и науки;</w:t>
      </w:r>
    </w:p>
    <w:p w:rsidR="00F4111C" w:rsidRDefault="000519AF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Н.В.</w:t>
      </w:r>
      <w:r w:rsidR="002C413E" w:rsidRPr="004F58F4">
        <w:rPr>
          <w:rFonts w:ascii="Times New Roman" w:hAnsi="Times New Roman" w:cs="Times New Roman"/>
          <w:sz w:val="28"/>
          <w:szCs w:val="28"/>
        </w:rPr>
        <w:tab/>
      </w:r>
      <w:r w:rsidR="002C413E" w:rsidRPr="004F58F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1-й заместитель </w:t>
      </w:r>
      <w:r w:rsidR="002C413E" w:rsidRPr="004F58F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13E" w:rsidRPr="004F58F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4111C">
        <w:rPr>
          <w:rFonts w:ascii="Times New Roman" w:hAnsi="Times New Roman" w:cs="Times New Roman"/>
          <w:sz w:val="28"/>
          <w:szCs w:val="28"/>
        </w:rPr>
        <w:t xml:space="preserve"> з</w:t>
      </w:r>
      <w:r w:rsidR="002C413E">
        <w:rPr>
          <w:rFonts w:ascii="Times New Roman" w:hAnsi="Times New Roman" w:cs="Times New Roman"/>
          <w:sz w:val="28"/>
          <w:szCs w:val="28"/>
        </w:rPr>
        <w:t>драво</w:t>
      </w:r>
      <w:r w:rsidR="00F4111C">
        <w:rPr>
          <w:rFonts w:ascii="Times New Roman" w:hAnsi="Times New Roman" w:cs="Times New Roman"/>
          <w:sz w:val="28"/>
          <w:szCs w:val="28"/>
        </w:rPr>
        <w:t>-</w:t>
      </w:r>
    </w:p>
    <w:p w:rsidR="002C413E" w:rsidRPr="004F58F4" w:rsidRDefault="00F4111C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C413E">
        <w:rPr>
          <w:rFonts w:ascii="Times New Roman" w:hAnsi="Times New Roman" w:cs="Times New Roman"/>
          <w:sz w:val="28"/>
          <w:szCs w:val="28"/>
        </w:rPr>
        <w:t>охранения</w:t>
      </w:r>
      <w:r w:rsidR="000519AF">
        <w:rPr>
          <w:rFonts w:ascii="Times New Roman" w:hAnsi="Times New Roman" w:cs="Times New Roman"/>
          <w:sz w:val="28"/>
          <w:szCs w:val="28"/>
        </w:rPr>
        <w:t>;</w:t>
      </w:r>
    </w:p>
    <w:p w:rsidR="002C413E" w:rsidRDefault="002C413E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F4111C">
        <w:rPr>
          <w:rFonts w:ascii="Times New Roman" w:hAnsi="Times New Roman" w:cs="Times New Roman"/>
          <w:sz w:val="28"/>
          <w:szCs w:val="28"/>
        </w:rPr>
        <w:t xml:space="preserve"> И.В.</w:t>
      </w:r>
      <w:r w:rsidRPr="004F58F4">
        <w:rPr>
          <w:rFonts w:ascii="Times New Roman" w:hAnsi="Times New Roman" w:cs="Times New Roman"/>
          <w:sz w:val="28"/>
          <w:szCs w:val="28"/>
        </w:rPr>
        <w:tab/>
      </w:r>
      <w:r w:rsidRPr="004F58F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службы по делам детей;</w:t>
      </w:r>
    </w:p>
    <w:p w:rsidR="00F60710" w:rsidRDefault="00F60710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F60710" w:rsidRPr="004F58F4" w:rsidRDefault="00F60710" w:rsidP="00F60710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администрации;</w:t>
      </w:r>
    </w:p>
    <w:p w:rsidR="00F4111C" w:rsidRDefault="00F4111C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Л.И.</w:t>
      </w:r>
      <w:r w:rsidR="002C413E" w:rsidRPr="004F58F4">
        <w:rPr>
          <w:rFonts w:ascii="Times New Roman" w:hAnsi="Times New Roman" w:cs="Times New Roman"/>
          <w:sz w:val="28"/>
          <w:szCs w:val="28"/>
        </w:rPr>
        <w:tab/>
      </w:r>
      <w:r w:rsidR="002C413E" w:rsidRPr="004F58F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C413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C413E">
        <w:rPr>
          <w:rFonts w:ascii="Times New Roman" w:hAnsi="Times New Roman" w:cs="Times New Roman"/>
          <w:sz w:val="28"/>
          <w:szCs w:val="28"/>
        </w:rPr>
        <w:t>управления по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C413E">
        <w:rPr>
          <w:rFonts w:ascii="Times New Roman" w:hAnsi="Times New Roman" w:cs="Times New Roman"/>
          <w:sz w:val="28"/>
          <w:szCs w:val="28"/>
        </w:rPr>
        <w:t>культуре</w:t>
      </w:r>
    </w:p>
    <w:p w:rsidR="00F4111C" w:rsidRDefault="00F4111C" w:rsidP="002C41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413E">
        <w:rPr>
          <w:rFonts w:ascii="Times New Roman" w:hAnsi="Times New Roman" w:cs="Times New Roman"/>
          <w:sz w:val="28"/>
          <w:szCs w:val="28"/>
        </w:rPr>
        <w:t xml:space="preserve"> и спорту.</w:t>
      </w:r>
    </w:p>
    <w:p w:rsidR="0038011E" w:rsidRDefault="0038011E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E717E4" w:rsidRDefault="00F4111C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="00E717E4">
        <w:rPr>
          <w:rFonts w:ascii="Times New Roman" w:eastAsia="Times New Roman" w:hAnsi="Times New Roman" w:cs="Times New Roman"/>
          <w:sz w:val="28"/>
          <w:szCs w:val="28"/>
        </w:rPr>
        <w:tab/>
      </w:r>
      <w:r w:rsidR="00E717E4">
        <w:rPr>
          <w:rFonts w:ascii="Times New Roman" w:eastAsia="Times New Roman" w:hAnsi="Times New Roman" w:cs="Times New Roman"/>
          <w:sz w:val="28"/>
          <w:szCs w:val="28"/>
        </w:rPr>
        <w:tab/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омощник-консультант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E717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63A" w:rsidRPr="00E07042" w:rsidRDefault="00F4111C" w:rsidP="00E7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Миша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163A" w:rsidRPr="00E717E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717E4">
        <w:rPr>
          <w:rFonts w:ascii="Times New Roman" w:eastAsia="Times New Roman" w:hAnsi="Times New Roman" w:cs="Times New Roman"/>
          <w:sz w:val="28"/>
          <w:szCs w:val="28"/>
        </w:rPr>
        <w:t>журналист «</w:t>
      </w:r>
      <w:proofErr w:type="gramStart"/>
      <w:r w:rsidR="00E717E4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proofErr w:type="gramEnd"/>
      <w:r w:rsidR="00E717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7E4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E717E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163A" w:rsidRDefault="00E717E4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Соколовская </w:t>
      </w:r>
      <w:r w:rsidR="00F4111C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F4111C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 w:rsidR="00F411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1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710" w:rsidRDefault="00F60710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10" w:rsidRDefault="00F60710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AF" w:rsidRPr="004F58F4" w:rsidRDefault="000519AF" w:rsidP="00F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58F4">
        <w:rPr>
          <w:rFonts w:ascii="Times New Roman" w:hAnsi="Times New Roman" w:cs="Times New Roman"/>
          <w:sz w:val="28"/>
          <w:szCs w:val="28"/>
          <w:lang w:val="uk-UA"/>
        </w:rPr>
        <w:t>П ОВ Е СТ К А    Д Н Я:</w:t>
      </w:r>
    </w:p>
    <w:p w:rsidR="000519AF" w:rsidRPr="004F58F4" w:rsidRDefault="000519AF" w:rsidP="00051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19AF" w:rsidRDefault="000519AF" w:rsidP="000519AF">
      <w:pPr>
        <w:pStyle w:val="a3"/>
        <w:numPr>
          <w:ilvl w:val="0"/>
          <w:numId w:val="42"/>
        </w:numPr>
        <w:ind w:left="851" w:firstLine="0"/>
        <w:jc w:val="both"/>
        <w:rPr>
          <w:sz w:val="28"/>
          <w:szCs w:val="28"/>
        </w:rPr>
      </w:pPr>
      <w:r w:rsidRPr="00DD046A">
        <w:rPr>
          <w:sz w:val="28"/>
          <w:szCs w:val="28"/>
        </w:rPr>
        <w:t>О мероприятиях по</w:t>
      </w:r>
      <w:r>
        <w:rPr>
          <w:sz w:val="28"/>
          <w:szCs w:val="28"/>
        </w:rPr>
        <w:t xml:space="preserve"> </w:t>
      </w:r>
      <w:r w:rsidRPr="00DD046A">
        <w:rPr>
          <w:sz w:val="28"/>
          <w:szCs w:val="28"/>
        </w:rPr>
        <w:t xml:space="preserve">реализации в г. Одессе Программы ЮНИСЕФ </w:t>
      </w:r>
    </w:p>
    <w:p w:rsidR="000519AF" w:rsidRPr="00DD046A" w:rsidRDefault="000519AF" w:rsidP="000519AF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046A">
        <w:rPr>
          <w:sz w:val="28"/>
          <w:szCs w:val="28"/>
        </w:rPr>
        <w:t>«</w:t>
      </w:r>
      <w:r w:rsidRPr="00DD046A">
        <w:rPr>
          <w:sz w:val="28"/>
          <w:szCs w:val="28"/>
          <w:lang w:val="uk-UA"/>
        </w:rPr>
        <w:t>Громада, дружня до дітей</w:t>
      </w:r>
      <w:r w:rsidRPr="00DD046A">
        <w:rPr>
          <w:sz w:val="28"/>
          <w:szCs w:val="28"/>
        </w:rPr>
        <w:t xml:space="preserve">»  </w:t>
      </w:r>
    </w:p>
    <w:p w:rsidR="000519AF" w:rsidRPr="00DD046A" w:rsidRDefault="000519AF" w:rsidP="000519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163A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0AD" w:rsidRPr="00104B07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71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B0716F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07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4111C" w:rsidRPr="00B0716F">
        <w:rPr>
          <w:rFonts w:ascii="Times New Roman" w:eastAsia="Times New Roman" w:hAnsi="Times New Roman" w:cs="Times New Roman"/>
          <w:sz w:val="28"/>
          <w:szCs w:val="28"/>
        </w:rPr>
        <w:t>Китайск</w:t>
      </w:r>
      <w:r w:rsidR="00B0716F" w:rsidRPr="00B0716F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="00F4111C" w:rsidRPr="00B0716F">
        <w:rPr>
          <w:rFonts w:ascii="Times New Roman" w:eastAsia="Times New Roman" w:hAnsi="Times New Roman" w:cs="Times New Roman"/>
          <w:sz w:val="28"/>
          <w:szCs w:val="28"/>
        </w:rPr>
        <w:t xml:space="preserve"> Е.П. </w:t>
      </w:r>
      <w:r w:rsidR="00B0716F" w:rsidRPr="00B0716F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 по формированию </w:t>
      </w:r>
      <w:r w:rsidR="00B0716F"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Плана </w:t>
      </w:r>
      <w:r w:rsidR="00B071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действий по обеспечению прав детей и молодежи в г. Одессе на 2018-2021 годы.</w:t>
      </w:r>
    </w:p>
    <w:p w:rsidR="00104B07" w:rsidRDefault="00104B07" w:rsidP="00104B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Проект решения «Об утверждении Плана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действий по обеспечению  прав детей и молодежи в г. Одессе на 2018-2021 годы» и информация к нему   на 16 стр. прилагается.</w:t>
      </w:r>
    </w:p>
    <w:p w:rsidR="00B0716F" w:rsidRDefault="00104B07" w:rsidP="00104B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Текст Меморандума о намерениях и взаимодействии между Пре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="00B071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gramEnd"/>
      <w:r w:rsidR="00B071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ставительством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Детского фонда ООН (ЮНИСЕФ) в Украине и Одесским городским советом «Об участии города Одессы в программе «Громада, </w:t>
      </w:r>
      <w:proofErr w:type="spellStart"/>
      <w:r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дружня</w:t>
      </w:r>
      <w:proofErr w:type="spellEnd"/>
      <w:r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 </w:t>
      </w:r>
      <w:proofErr w:type="spellStart"/>
      <w:r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дітей</w:t>
      </w:r>
      <w:proofErr w:type="spellEnd"/>
      <w:r w:rsidRPr="00104B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» </w:t>
      </w:r>
      <w:r w:rsidR="00B071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24 июля 2018 года на 9 стр. прилагается.</w:t>
      </w:r>
    </w:p>
    <w:p w:rsidR="00B0716F" w:rsidRDefault="00B0716F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104B07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07"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</w:t>
      </w:r>
      <w:proofErr w:type="spellStart"/>
      <w:r w:rsidR="00F60710">
        <w:rPr>
          <w:rFonts w:ascii="Times New Roman" w:eastAsia="Times New Roman" w:hAnsi="Times New Roman" w:cs="Times New Roman"/>
          <w:sz w:val="28"/>
          <w:szCs w:val="28"/>
        </w:rPr>
        <w:t>Этнарович</w:t>
      </w:r>
      <w:proofErr w:type="spellEnd"/>
      <w:r w:rsidR="00F60710">
        <w:rPr>
          <w:rFonts w:ascii="Times New Roman" w:eastAsia="Times New Roman" w:hAnsi="Times New Roman" w:cs="Times New Roman"/>
          <w:sz w:val="28"/>
          <w:szCs w:val="28"/>
        </w:rPr>
        <w:t xml:space="preserve"> О.В., Куценко И.И., Иеремия В.В.</w:t>
      </w:r>
      <w:r w:rsidR="00726A20" w:rsidRPr="0010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Pr="00104B07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10" w:rsidRDefault="00B320AD" w:rsidP="00726A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4B07"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726A20" w:rsidRPr="00104B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0710">
        <w:rPr>
          <w:rFonts w:ascii="Times New Roman" w:eastAsia="Times New Roman" w:hAnsi="Times New Roman" w:cs="Times New Roman"/>
          <w:sz w:val="28"/>
          <w:szCs w:val="28"/>
        </w:rPr>
        <w:t>васницкая</w:t>
      </w:r>
      <w:proofErr w:type="spellEnd"/>
      <w:r w:rsidR="00F60710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spellStart"/>
      <w:r w:rsidR="00F60710">
        <w:rPr>
          <w:rFonts w:ascii="Times New Roman" w:eastAsia="Times New Roman" w:hAnsi="Times New Roman" w:cs="Times New Roman"/>
          <w:sz w:val="28"/>
          <w:szCs w:val="28"/>
        </w:rPr>
        <w:t>Буйневич</w:t>
      </w:r>
      <w:proofErr w:type="spellEnd"/>
      <w:r w:rsidR="00F60710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F60710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F60710">
        <w:rPr>
          <w:rFonts w:ascii="Times New Roman" w:eastAsia="Times New Roman" w:hAnsi="Times New Roman" w:cs="Times New Roman"/>
          <w:sz w:val="28"/>
          <w:szCs w:val="28"/>
        </w:rPr>
        <w:t xml:space="preserve"> Л.Г., Куценко И.И., </w:t>
      </w:r>
    </w:p>
    <w:p w:rsidR="00F60710" w:rsidRDefault="00F60710" w:rsidP="00726A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И.П., Гончаренко Н.В., </w:t>
      </w:r>
    </w:p>
    <w:p w:rsidR="00B320AD" w:rsidRPr="00876AD2" w:rsidRDefault="00F60710" w:rsidP="00726A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Иеремия В.В.</w:t>
      </w:r>
    </w:p>
    <w:p w:rsidR="00B320AD" w:rsidRPr="00A47E38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C03CD" w:rsidRDefault="00B320AD" w:rsidP="00171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2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7C03CD" w:rsidRDefault="00171307" w:rsidP="00171307">
      <w:pPr>
        <w:pStyle w:val="a3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055FE7">
        <w:rPr>
          <w:sz w:val="28"/>
          <w:szCs w:val="28"/>
        </w:rPr>
        <w:t xml:space="preserve">предложения по формированию </w:t>
      </w:r>
      <w:r w:rsidRPr="00171307">
        <w:rPr>
          <w:sz w:val="28"/>
          <w:szCs w:val="28"/>
        </w:rPr>
        <w:t>Плана действий по обеспечению прав детей и молодежи в г. Одессе на 2018-2021 годы</w:t>
      </w:r>
      <w:r>
        <w:rPr>
          <w:sz w:val="28"/>
          <w:szCs w:val="28"/>
        </w:rPr>
        <w:t xml:space="preserve"> (далее – План)</w:t>
      </w:r>
      <w:r w:rsidRPr="00171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54C8" w:rsidRPr="005554C8" w:rsidRDefault="005554C8" w:rsidP="005554C8">
      <w:pPr>
        <w:pStyle w:val="a3"/>
        <w:ind w:left="851"/>
        <w:jc w:val="both"/>
        <w:rPr>
          <w:sz w:val="16"/>
          <w:szCs w:val="16"/>
        </w:rPr>
      </w:pPr>
    </w:p>
    <w:p w:rsidR="005554C8" w:rsidRPr="005554C8" w:rsidRDefault="005554C8" w:rsidP="00171307">
      <w:pPr>
        <w:pStyle w:val="a3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рассмотрение пленарного заседания Одесского городского совета проект решения </w:t>
      </w:r>
      <w:r w:rsidRPr="00104B07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Плана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действий по обеспечению  прав детей и молодежи в г. Одессе на 2018-2021 годы».</w:t>
      </w:r>
    </w:p>
    <w:p w:rsidR="005554C8" w:rsidRPr="005554C8" w:rsidRDefault="005554C8" w:rsidP="005554C8">
      <w:pPr>
        <w:pStyle w:val="a3"/>
        <w:ind w:left="851"/>
        <w:jc w:val="both"/>
        <w:rPr>
          <w:sz w:val="16"/>
          <w:szCs w:val="16"/>
        </w:rPr>
      </w:pPr>
    </w:p>
    <w:p w:rsidR="007C03CD" w:rsidRDefault="00171307" w:rsidP="00171307">
      <w:pPr>
        <w:pStyle w:val="a3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департаменту труда и социальной политики дополнить </w:t>
      </w:r>
      <w:r w:rsidR="005554C8">
        <w:rPr>
          <w:sz w:val="28"/>
          <w:szCs w:val="28"/>
        </w:rPr>
        <w:t>План</w:t>
      </w:r>
      <w:r w:rsidR="00C71F5B">
        <w:rPr>
          <w:sz w:val="28"/>
          <w:szCs w:val="28"/>
        </w:rPr>
        <w:t xml:space="preserve"> новыми проектами, направлениями, а именно:</w:t>
      </w:r>
    </w:p>
    <w:p w:rsidR="00C71F5B" w:rsidRDefault="00C71F5B" w:rsidP="005554C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Дома творчества Киевского района г. Одессы (на базе </w:t>
      </w:r>
      <w:bookmarkStart w:id="0" w:name="_GoBack"/>
      <w:bookmarkEnd w:id="0"/>
      <w:r>
        <w:rPr>
          <w:sz w:val="28"/>
          <w:szCs w:val="28"/>
        </w:rPr>
        <w:t>общеобразовательной школы № 33);</w:t>
      </w:r>
    </w:p>
    <w:p w:rsidR="00C71F5B" w:rsidRDefault="00C71F5B" w:rsidP="005554C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4C8">
        <w:rPr>
          <w:sz w:val="28"/>
          <w:szCs w:val="28"/>
        </w:rPr>
        <w:t>создание условий доступности в специальной школе № 75</w:t>
      </w:r>
      <w:r w:rsidR="005554C8" w:rsidRPr="005554C8">
        <w:rPr>
          <w:sz w:val="28"/>
          <w:szCs w:val="28"/>
        </w:rPr>
        <w:t xml:space="preserve"> </w:t>
      </w:r>
      <w:r w:rsidR="005554C8">
        <w:rPr>
          <w:sz w:val="28"/>
          <w:szCs w:val="28"/>
          <w:lang w:val="en-US"/>
        </w:rPr>
        <w:t>I</w:t>
      </w:r>
      <w:r w:rsidR="005554C8" w:rsidRPr="005554C8">
        <w:rPr>
          <w:sz w:val="28"/>
          <w:szCs w:val="28"/>
        </w:rPr>
        <w:t>-</w:t>
      </w:r>
      <w:r w:rsidR="005554C8">
        <w:rPr>
          <w:sz w:val="28"/>
          <w:szCs w:val="28"/>
          <w:lang w:val="en-US"/>
        </w:rPr>
        <w:t>II</w:t>
      </w:r>
      <w:r w:rsidR="005554C8">
        <w:rPr>
          <w:sz w:val="28"/>
          <w:szCs w:val="28"/>
        </w:rPr>
        <w:t xml:space="preserve"> ступеней (ул. </w:t>
      </w:r>
      <w:proofErr w:type="gramStart"/>
      <w:r w:rsidR="005554C8">
        <w:rPr>
          <w:sz w:val="28"/>
          <w:szCs w:val="28"/>
        </w:rPr>
        <w:t>Садовая</w:t>
      </w:r>
      <w:proofErr w:type="gramEnd"/>
      <w:r w:rsidR="005554C8">
        <w:rPr>
          <w:sz w:val="28"/>
          <w:szCs w:val="28"/>
        </w:rPr>
        <w:t>, 4);</w:t>
      </w:r>
    </w:p>
    <w:p w:rsidR="005554C8" w:rsidRDefault="005554C8" w:rsidP="005554C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доступности в </w:t>
      </w:r>
      <w:r w:rsidRPr="005554C8">
        <w:rPr>
          <w:sz w:val="28"/>
          <w:szCs w:val="28"/>
        </w:rPr>
        <w:t>помещении КУ «Центральная городская библиотечная система для детей»</w:t>
      </w:r>
      <w:r>
        <w:rPr>
          <w:sz w:val="28"/>
          <w:szCs w:val="28"/>
        </w:rPr>
        <w:t xml:space="preserve"> </w:t>
      </w:r>
      <w:r w:rsidRPr="005554C8">
        <w:rPr>
          <w:sz w:val="28"/>
          <w:szCs w:val="28"/>
        </w:rPr>
        <w:t>(</w:t>
      </w:r>
      <w:proofErr w:type="gramStart"/>
      <w:r w:rsidRPr="005554C8">
        <w:rPr>
          <w:sz w:val="28"/>
          <w:szCs w:val="28"/>
        </w:rPr>
        <w:t>Французский</w:t>
      </w:r>
      <w:proofErr w:type="gramEnd"/>
      <w:r w:rsidRPr="005554C8">
        <w:rPr>
          <w:sz w:val="28"/>
          <w:szCs w:val="28"/>
        </w:rPr>
        <w:t xml:space="preserve"> бул., 11-А).</w:t>
      </w:r>
    </w:p>
    <w:p w:rsidR="005554C8" w:rsidRPr="005554C8" w:rsidRDefault="005554C8" w:rsidP="005554C8">
      <w:pPr>
        <w:pStyle w:val="a3"/>
        <w:ind w:left="0" w:firstLine="851"/>
        <w:jc w:val="both"/>
        <w:rPr>
          <w:sz w:val="16"/>
          <w:szCs w:val="16"/>
        </w:rPr>
      </w:pPr>
    </w:p>
    <w:p w:rsidR="00970B14" w:rsidRPr="00970B14" w:rsidRDefault="00970B14" w:rsidP="00970B14">
      <w:pPr>
        <w:pStyle w:val="a3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970B14">
        <w:rPr>
          <w:sz w:val="28"/>
          <w:szCs w:val="28"/>
        </w:rPr>
        <w:t>Продолжить рассмотрение Плана действий по обеспечению  прав детей и молодежи в г. Одессе на 2018-2021 годы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половине сентября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</w:t>
      </w:r>
      <w:r w:rsidRPr="00970B1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после получения и анализа предложений депутатов городского совета, департаментов и К</w:t>
      </w:r>
      <w:r w:rsidR="00632BAB">
        <w:rPr>
          <w:sz w:val="28"/>
          <w:szCs w:val="28"/>
        </w:rPr>
        <w:t>П</w:t>
      </w:r>
      <w:r>
        <w:rPr>
          <w:sz w:val="28"/>
          <w:szCs w:val="28"/>
        </w:rPr>
        <w:t xml:space="preserve"> «Агентство </w:t>
      </w:r>
      <w:r w:rsidR="00632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развития</w:t>
      </w:r>
      <w:r w:rsidR="00632BAB">
        <w:rPr>
          <w:sz w:val="28"/>
          <w:szCs w:val="28"/>
        </w:rPr>
        <w:t xml:space="preserve"> Одессы</w:t>
      </w:r>
      <w:r>
        <w:rPr>
          <w:sz w:val="28"/>
          <w:szCs w:val="28"/>
        </w:rPr>
        <w:t>»</w:t>
      </w:r>
      <w:r w:rsidR="00632BAB">
        <w:rPr>
          <w:sz w:val="28"/>
          <w:szCs w:val="28"/>
        </w:rPr>
        <w:t>.</w:t>
      </w:r>
      <w:r w:rsidRPr="00970B14">
        <w:rPr>
          <w:sz w:val="28"/>
          <w:szCs w:val="28"/>
        </w:rPr>
        <w:t xml:space="preserve"> </w:t>
      </w:r>
    </w:p>
    <w:p w:rsidR="00970B14" w:rsidRDefault="00970B14" w:rsidP="00970B14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7C03CD" w:rsidRDefault="00970B14" w:rsidP="00970B14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7C5" w:rsidRDefault="00C367C5" w:rsidP="005554C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03CD" w:rsidRDefault="009C16F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C03CD">
        <w:rPr>
          <w:rFonts w:ascii="Times New Roman" w:hAnsi="Times New Roman" w:cs="Times New Roman"/>
          <w:sz w:val="28"/>
          <w:szCs w:val="28"/>
        </w:rPr>
        <w:t xml:space="preserve"> </w:t>
      </w:r>
      <w:r w:rsidR="007C03CD" w:rsidRPr="004F58F4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EB75A4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8F4">
        <w:rPr>
          <w:rFonts w:ascii="Times New Roman" w:hAnsi="Times New Roman" w:cs="Times New Roman"/>
          <w:sz w:val="28"/>
          <w:szCs w:val="28"/>
        </w:rPr>
        <w:t>социальной политики и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FD">
        <w:rPr>
          <w:rFonts w:ascii="Times New Roman" w:hAnsi="Times New Roman" w:cs="Times New Roman"/>
          <w:sz w:val="28"/>
          <w:szCs w:val="28"/>
        </w:rPr>
        <w:t>Иеремия</w:t>
      </w:r>
    </w:p>
    <w:p w:rsidR="007C03CD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C03CD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C03CD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58F4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7C03CD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hyperlink r:id="rId8" w:tgtFrame="_blank" w:history="1">
        <w:r w:rsidRPr="002C413E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спорта, культуры и туризма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Этнарович</w:t>
      </w:r>
      <w:proofErr w:type="spellEnd"/>
    </w:p>
    <w:p w:rsidR="007C03CD" w:rsidRDefault="007C03CD" w:rsidP="007C03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4D4" w:rsidRDefault="001204D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204D4" w:rsidSect="000519A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1B0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977BCE"/>
    <w:multiLevelType w:val="hybridMultilevel"/>
    <w:tmpl w:val="8ADA50A4"/>
    <w:lvl w:ilvl="0" w:tplc="9008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7448EE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D04439"/>
    <w:multiLevelType w:val="hybridMultilevel"/>
    <w:tmpl w:val="670C904C"/>
    <w:lvl w:ilvl="0" w:tplc="FEE2DD9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641F1A"/>
    <w:multiLevelType w:val="hybridMultilevel"/>
    <w:tmpl w:val="AAF29228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AE31D4"/>
    <w:multiLevelType w:val="hybridMultilevel"/>
    <w:tmpl w:val="247E7378"/>
    <w:lvl w:ilvl="0" w:tplc="841C908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0"/>
  </w:num>
  <w:num w:numId="5">
    <w:abstractNumId w:val="8"/>
  </w:num>
  <w:num w:numId="6">
    <w:abstractNumId w:val="41"/>
  </w:num>
  <w:num w:numId="7">
    <w:abstractNumId w:val="23"/>
  </w:num>
  <w:num w:numId="8">
    <w:abstractNumId w:val="17"/>
  </w:num>
  <w:num w:numId="9">
    <w:abstractNumId w:val="30"/>
  </w:num>
  <w:num w:numId="10">
    <w:abstractNumId w:val="38"/>
  </w:num>
  <w:num w:numId="11">
    <w:abstractNumId w:val="24"/>
  </w:num>
  <w:num w:numId="12">
    <w:abstractNumId w:val="19"/>
  </w:num>
  <w:num w:numId="13">
    <w:abstractNumId w:val="5"/>
  </w:num>
  <w:num w:numId="14">
    <w:abstractNumId w:val="1"/>
  </w:num>
  <w:num w:numId="15">
    <w:abstractNumId w:val="7"/>
  </w:num>
  <w:num w:numId="16">
    <w:abstractNumId w:val="35"/>
  </w:num>
  <w:num w:numId="17">
    <w:abstractNumId w:val="22"/>
  </w:num>
  <w:num w:numId="18">
    <w:abstractNumId w:val="39"/>
  </w:num>
  <w:num w:numId="19">
    <w:abstractNumId w:val="13"/>
  </w:num>
  <w:num w:numId="20">
    <w:abstractNumId w:val="37"/>
  </w:num>
  <w:num w:numId="21">
    <w:abstractNumId w:val="31"/>
  </w:num>
  <w:num w:numId="22">
    <w:abstractNumId w:val="21"/>
  </w:num>
  <w:num w:numId="23">
    <w:abstractNumId w:val="12"/>
  </w:num>
  <w:num w:numId="24">
    <w:abstractNumId w:val="18"/>
  </w:num>
  <w:num w:numId="25">
    <w:abstractNumId w:val="29"/>
  </w:num>
  <w:num w:numId="26">
    <w:abstractNumId w:val="15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</w:num>
  <w:num w:numId="31">
    <w:abstractNumId w:val="40"/>
  </w:num>
  <w:num w:numId="32">
    <w:abstractNumId w:val="4"/>
  </w:num>
  <w:num w:numId="33">
    <w:abstractNumId w:val="25"/>
  </w:num>
  <w:num w:numId="34">
    <w:abstractNumId w:val="36"/>
  </w:num>
  <w:num w:numId="35">
    <w:abstractNumId w:val="14"/>
  </w:num>
  <w:num w:numId="36">
    <w:abstractNumId w:val="27"/>
  </w:num>
  <w:num w:numId="37">
    <w:abstractNumId w:val="10"/>
  </w:num>
  <w:num w:numId="38">
    <w:abstractNumId w:val="16"/>
  </w:num>
  <w:num w:numId="39">
    <w:abstractNumId w:val="2"/>
  </w:num>
  <w:num w:numId="40">
    <w:abstractNumId w:val="34"/>
  </w:num>
  <w:num w:numId="41">
    <w:abstractNumId w:val="9"/>
  </w:num>
  <w:num w:numId="42">
    <w:abstractNumId w:val="32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19AF"/>
    <w:rsid w:val="00055FE7"/>
    <w:rsid w:val="00056B35"/>
    <w:rsid w:val="0005752C"/>
    <w:rsid w:val="00061BB5"/>
    <w:rsid w:val="000655C6"/>
    <w:rsid w:val="0007733B"/>
    <w:rsid w:val="00077F9C"/>
    <w:rsid w:val="00082CC8"/>
    <w:rsid w:val="00083D31"/>
    <w:rsid w:val="000967A9"/>
    <w:rsid w:val="000A24C8"/>
    <w:rsid w:val="000B04D3"/>
    <w:rsid w:val="000C42E4"/>
    <w:rsid w:val="000D29BA"/>
    <w:rsid w:val="000D49F6"/>
    <w:rsid w:val="000E09BA"/>
    <w:rsid w:val="000E223D"/>
    <w:rsid w:val="000F0FBB"/>
    <w:rsid w:val="000F30F2"/>
    <w:rsid w:val="00104B07"/>
    <w:rsid w:val="0011099D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71307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0EC7"/>
    <w:rsid w:val="0027127C"/>
    <w:rsid w:val="00282645"/>
    <w:rsid w:val="00285AEC"/>
    <w:rsid w:val="002867F8"/>
    <w:rsid w:val="002B3DA9"/>
    <w:rsid w:val="002B774F"/>
    <w:rsid w:val="002C413E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90332"/>
    <w:rsid w:val="00394E26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7F37"/>
    <w:rsid w:val="00530803"/>
    <w:rsid w:val="0053563D"/>
    <w:rsid w:val="005433D2"/>
    <w:rsid w:val="005554C8"/>
    <w:rsid w:val="005654FA"/>
    <w:rsid w:val="00566A92"/>
    <w:rsid w:val="00585E20"/>
    <w:rsid w:val="005940DC"/>
    <w:rsid w:val="005A22B5"/>
    <w:rsid w:val="005A7BE3"/>
    <w:rsid w:val="005B7F3F"/>
    <w:rsid w:val="005C0B9C"/>
    <w:rsid w:val="005C48C4"/>
    <w:rsid w:val="005C69D0"/>
    <w:rsid w:val="005D4D95"/>
    <w:rsid w:val="005E2CE2"/>
    <w:rsid w:val="005E6D56"/>
    <w:rsid w:val="00616825"/>
    <w:rsid w:val="00616E56"/>
    <w:rsid w:val="00621D03"/>
    <w:rsid w:val="00632BAB"/>
    <w:rsid w:val="0064261E"/>
    <w:rsid w:val="006464A6"/>
    <w:rsid w:val="00671D63"/>
    <w:rsid w:val="006732DE"/>
    <w:rsid w:val="006859B5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C03CD"/>
    <w:rsid w:val="007D0E1D"/>
    <w:rsid w:val="007D129C"/>
    <w:rsid w:val="007D7784"/>
    <w:rsid w:val="007D77EC"/>
    <w:rsid w:val="007E0FBE"/>
    <w:rsid w:val="007F27F5"/>
    <w:rsid w:val="007F7F49"/>
    <w:rsid w:val="00807805"/>
    <w:rsid w:val="008106E3"/>
    <w:rsid w:val="0081498F"/>
    <w:rsid w:val="008163B5"/>
    <w:rsid w:val="00816650"/>
    <w:rsid w:val="00822651"/>
    <w:rsid w:val="00824996"/>
    <w:rsid w:val="00837F91"/>
    <w:rsid w:val="008442FB"/>
    <w:rsid w:val="00844AB7"/>
    <w:rsid w:val="0086062B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393"/>
    <w:rsid w:val="008E455E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70B14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21CB"/>
    <w:rsid w:val="00A241F0"/>
    <w:rsid w:val="00A314D3"/>
    <w:rsid w:val="00A3429B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57B2"/>
    <w:rsid w:val="00AD6227"/>
    <w:rsid w:val="00AE523A"/>
    <w:rsid w:val="00AE5D2E"/>
    <w:rsid w:val="00B0716F"/>
    <w:rsid w:val="00B074DA"/>
    <w:rsid w:val="00B16AAE"/>
    <w:rsid w:val="00B20330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736BB"/>
    <w:rsid w:val="00B80B2A"/>
    <w:rsid w:val="00B834AF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64AD2"/>
    <w:rsid w:val="00C70033"/>
    <w:rsid w:val="00C71F5B"/>
    <w:rsid w:val="00C73098"/>
    <w:rsid w:val="00C76269"/>
    <w:rsid w:val="00C76B28"/>
    <w:rsid w:val="00C772A0"/>
    <w:rsid w:val="00C8107E"/>
    <w:rsid w:val="00C90CED"/>
    <w:rsid w:val="00C940E9"/>
    <w:rsid w:val="00CA270C"/>
    <w:rsid w:val="00CB51EF"/>
    <w:rsid w:val="00CC1841"/>
    <w:rsid w:val="00CD271F"/>
    <w:rsid w:val="00CE7A5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34D"/>
    <w:rsid w:val="00D73B8D"/>
    <w:rsid w:val="00D75A1A"/>
    <w:rsid w:val="00D77E5D"/>
    <w:rsid w:val="00D8093B"/>
    <w:rsid w:val="00DA5677"/>
    <w:rsid w:val="00DB24C1"/>
    <w:rsid w:val="00DB6E5D"/>
    <w:rsid w:val="00DC6919"/>
    <w:rsid w:val="00DC7135"/>
    <w:rsid w:val="00DD3C9B"/>
    <w:rsid w:val="00DD5DAB"/>
    <w:rsid w:val="00DE2275"/>
    <w:rsid w:val="00DE2DCD"/>
    <w:rsid w:val="00DF048F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2CB2"/>
    <w:rsid w:val="00E43371"/>
    <w:rsid w:val="00E44501"/>
    <w:rsid w:val="00E560AD"/>
    <w:rsid w:val="00E66AD4"/>
    <w:rsid w:val="00E717E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C0E5D"/>
    <w:rsid w:val="00EC4839"/>
    <w:rsid w:val="00EC6FC1"/>
    <w:rsid w:val="00EE58F1"/>
    <w:rsid w:val="00EE77F8"/>
    <w:rsid w:val="00F114C8"/>
    <w:rsid w:val="00F206B0"/>
    <w:rsid w:val="00F2207F"/>
    <w:rsid w:val="00F35800"/>
    <w:rsid w:val="00F35967"/>
    <w:rsid w:val="00F4111C"/>
    <w:rsid w:val="00F44C14"/>
    <w:rsid w:val="00F472AC"/>
    <w:rsid w:val="00F52E9C"/>
    <w:rsid w:val="00F60710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styleId="a6">
    <w:name w:val="Hyperlink"/>
    <w:basedOn w:val="a0"/>
    <w:uiPriority w:val="99"/>
    <w:semiHidden/>
    <w:unhideWhenUsed/>
    <w:rsid w:val="002C41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1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  <w:style w:type="character" w:styleId="a6">
    <w:name w:val="Hyperlink"/>
    <w:basedOn w:val="a0"/>
    <w:uiPriority w:val="99"/>
    <w:semiHidden/>
    <w:unhideWhenUsed/>
    <w:rsid w:val="002C41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1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.gov.ua/ru/council/commissions/775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mr.gov.ua/ru/council/commissions/77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2018-08-28T08:32:00Z</dcterms:created>
  <dcterms:modified xsi:type="dcterms:W3CDTF">2018-08-28T08:33:00Z</dcterms:modified>
</cp:coreProperties>
</file>