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0"/>
      </w:tblGrid>
      <w:tr w:rsidR="004C1F27" w:rsidRPr="00691128" w14:paraId="48DE0322" w14:textId="77777777">
        <w:trPr>
          <w:trHeight w:val="2851"/>
        </w:trPr>
        <w:tc>
          <w:tcPr>
            <w:tcW w:w="9480" w:type="dxa"/>
          </w:tcPr>
          <w:tbl>
            <w:tblPr>
              <w:tblW w:w="9264" w:type="dxa"/>
              <w:tblLook w:val="01E0" w:firstRow="1" w:lastRow="1" w:firstColumn="1" w:lastColumn="1" w:noHBand="0" w:noVBand="0"/>
            </w:tblPr>
            <w:tblGrid>
              <w:gridCol w:w="3519"/>
              <w:gridCol w:w="1975"/>
              <w:gridCol w:w="3770"/>
            </w:tblGrid>
            <w:tr w:rsidR="004C1F27" w:rsidRPr="00691128" w14:paraId="4F73C569" w14:textId="77777777">
              <w:trPr>
                <w:trHeight w:val="319"/>
              </w:trPr>
              <w:tc>
                <w:tcPr>
                  <w:tcW w:w="3519" w:type="dxa"/>
                </w:tcPr>
                <w:p w14:paraId="39F3D3C4" w14:textId="77777777" w:rsidR="004C1F27" w:rsidRPr="00691128" w:rsidRDefault="004C1F2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1128">
                    <w:rPr>
                      <w:sz w:val="28"/>
                      <w:szCs w:val="28"/>
                    </w:rPr>
                    <w:t xml:space="preserve">  </w:t>
                  </w:r>
                  <w:r w:rsidRPr="00691128">
                    <w:rPr>
                      <w:b/>
                      <w:sz w:val="18"/>
                      <w:szCs w:val="18"/>
                    </w:rPr>
                    <w:t>ОДЕСЬКА</w:t>
                  </w:r>
                  <w:r w:rsidRPr="00691128">
                    <w:rPr>
                      <w:b/>
                      <w:sz w:val="18"/>
                      <w:szCs w:val="18"/>
                    </w:rPr>
                    <w:br/>
                    <w:t>МIСЬКА РАДА</w:t>
                  </w:r>
                </w:p>
              </w:tc>
              <w:tc>
                <w:tcPr>
                  <w:tcW w:w="1975" w:type="dxa"/>
                </w:tcPr>
                <w:p w14:paraId="5A0FD733" w14:textId="77777777" w:rsidR="004C1F27" w:rsidRPr="00691128" w:rsidRDefault="00967A6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val="uk-UA" w:eastAsia="uk-UA"/>
                    </w:rPr>
                    <w:drawing>
                      <wp:anchor distT="0" distB="0" distL="114300" distR="114300" simplePos="0" relativeHeight="251657728" behindDoc="0" locked="0" layoutInCell="1" allowOverlap="1" wp14:anchorId="0A4C45B0" wp14:editId="2B1A2743">
                        <wp:simplePos x="0" y="0"/>
                        <wp:positionH relativeFrom="column">
                          <wp:posOffset>274320</wp:posOffset>
                        </wp:positionH>
                        <wp:positionV relativeFrom="paragraph">
                          <wp:posOffset>0</wp:posOffset>
                        </wp:positionV>
                        <wp:extent cx="591185" cy="685800"/>
                        <wp:effectExtent l="0" t="0" r="0" b="0"/>
                        <wp:wrapNone/>
                        <wp:docPr id="2" name="Рисунок 2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18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770" w:type="dxa"/>
                </w:tcPr>
                <w:p w14:paraId="2CBFA6EE" w14:textId="77777777" w:rsidR="004C1F27" w:rsidRPr="00691128" w:rsidRDefault="004C1F2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91128">
                    <w:rPr>
                      <w:b/>
                      <w:sz w:val="18"/>
                      <w:szCs w:val="18"/>
                    </w:rPr>
                    <w:t>ОДЕССКИЙ</w:t>
                  </w:r>
                  <w:r w:rsidRPr="00691128">
                    <w:rPr>
                      <w:b/>
                      <w:sz w:val="18"/>
                      <w:szCs w:val="18"/>
                    </w:rPr>
                    <w:br/>
                    <w:t>ГОРОДСКОЙ СОВЕТ</w:t>
                  </w:r>
                </w:p>
              </w:tc>
            </w:tr>
            <w:tr w:rsidR="004C1F27" w:rsidRPr="00691128" w14:paraId="75110732" w14:textId="77777777">
              <w:trPr>
                <w:trHeight w:val="319"/>
              </w:trPr>
              <w:tc>
                <w:tcPr>
                  <w:tcW w:w="3519" w:type="dxa"/>
                </w:tcPr>
                <w:p w14:paraId="27693BE4" w14:textId="77777777" w:rsidR="004C1F27" w:rsidRPr="00691128" w:rsidRDefault="004C1F2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0B2B5F24" w14:textId="77777777" w:rsidR="004C1F27" w:rsidRPr="00691128" w:rsidRDefault="004C1F27">
                  <w:pPr>
                    <w:jc w:val="center"/>
                    <w:rPr>
                      <w:sz w:val="18"/>
                      <w:szCs w:val="18"/>
                    </w:rPr>
                  </w:pPr>
                  <w:r w:rsidRPr="00691128">
                    <w:rPr>
                      <w:sz w:val="18"/>
                      <w:szCs w:val="18"/>
                    </w:rPr>
                    <w:t>65004, м</w:t>
                  </w:r>
                  <w:r w:rsidR="00CF1C38" w:rsidRPr="00691128">
                    <w:rPr>
                      <w:sz w:val="18"/>
                      <w:szCs w:val="18"/>
                    </w:rPr>
                    <w:t>. Одеса</w:t>
                  </w:r>
                  <w:r w:rsidRPr="00691128">
                    <w:rPr>
                      <w:sz w:val="18"/>
                      <w:szCs w:val="18"/>
                    </w:rPr>
                    <w:t xml:space="preserve">, пл. </w:t>
                  </w:r>
                  <w:proofErr w:type="spellStart"/>
                  <w:r w:rsidRPr="00691128">
                    <w:rPr>
                      <w:sz w:val="18"/>
                      <w:szCs w:val="18"/>
                    </w:rPr>
                    <w:t>Думська</w:t>
                  </w:r>
                  <w:proofErr w:type="spellEnd"/>
                  <w:r w:rsidRPr="00691128">
                    <w:rPr>
                      <w:sz w:val="18"/>
                      <w:szCs w:val="18"/>
                    </w:rPr>
                    <w:t>, 1</w:t>
                  </w:r>
                </w:p>
              </w:tc>
              <w:tc>
                <w:tcPr>
                  <w:tcW w:w="1975" w:type="dxa"/>
                </w:tcPr>
                <w:p w14:paraId="19ED9C3B" w14:textId="77777777" w:rsidR="004C1F27" w:rsidRPr="00691128" w:rsidRDefault="004C1F2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</w:tcPr>
                <w:p w14:paraId="4B8F4718" w14:textId="77777777" w:rsidR="004C1F27" w:rsidRPr="00691128" w:rsidRDefault="004C1F2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52A73E62" w14:textId="77777777" w:rsidR="004C1F27" w:rsidRPr="00691128" w:rsidRDefault="004C1F27">
                  <w:pPr>
                    <w:jc w:val="center"/>
                    <w:rPr>
                      <w:sz w:val="18"/>
                      <w:szCs w:val="18"/>
                    </w:rPr>
                  </w:pPr>
                  <w:r w:rsidRPr="00691128">
                    <w:rPr>
                      <w:sz w:val="18"/>
                      <w:szCs w:val="18"/>
                    </w:rPr>
                    <w:t>65004, г</w:t>
                  </w:r>
                  <w:r w:rsidR="00CF1C38" w:rsidRPr="00691128">
                    <w:rPr>
                      <w:sz w:val="18"/>
                      <w:szCs w:val="18"/>
                    </w:rPr>
                    <w:t>. Одесса</w:t>
                  </w:r>
                  <w:r w:rsidRPr="00691128">
                    <w:rPr>
                      <w:sz w:val="18"/>
                      <w:szCs w:val="18"/>
                    </w:rPr>
                    <w:t>, пл. Думская, 1</w:t>
                  </w:r>
                </w:p>
              </w:tc>
            </w:tr>
          </w:tbl>
          <w:p w14:paraId="294E01F3" w14:textId="77777777" w:rsidR="004C1F27" w:rsidRPr="00691128" w:rsidRDefault="004C1F27"/>
          <w:p w14:paraId="30AD99A0" w14:textId="77777777" w:rsidR="004C1F27" w:rsidRPr="00691128" w:rsidRDefault="004C1F27">
            <w:pPr>
              <w:jc w:val="center"/>
              <w:rPr>
                <w:b/>
              </w:rPr>
            </w:pPr>
          </w:p>
          <w:p w14:paraId="0EEB5A82" w14:textId="77777777" w:rsidR="004C1F27" w:rsidRPr="00691128" w:rsidRDefault="001D146F" w:rsidP="001D146F">
            <w:pPr>
              <w:jc w:val="center"/>
              <w:rPr>
                <w:b/>
                <w:sz w:val="28"/>
                <w:szCs w:val="28"/>
              </w:rPr>
            </w:pPr>
            <w:r w:rsidRPr="00691128">
              <w:rPr>
                <w:b/>
                <w:sz w:val="28"/>
                <w:szCs w:val="28"/>
              </w:rPr>
              <w:t xml:space="preserve">ПОСТОЯННАЯ КОМИССИЯ </w:t>
            </w:r>
            <w:r w:rsidR="004C1F27" w:rsidRPr="00691128">
              <w:rPr>
                <w:b/>
                <w:sz w:val="28"/>
                <w:szCs w:val="28"/>
              </w:rPr>
              <w:t xml:space="preserve">ПО </w:t>
            </w:r>
            <w:r w:rsidR="00B01992" w:rsidRPr="00691128">
              <w:rPr>
                <w:b/>
                <w:sz w:val="28"/>
                <w:szCs w:val="28"/>
              </w:rPr>
              <w:t>ВОПРОСАМ ЗДРАВООХРАНЕНИЯ</w:t>
            </w:r>
          </w:p>
          <w:p w14:paraId="75FBD65C" w14:textId="77777777" w:rsidR="007824F0" w:rsidRPr="00691128" w:rsidRDefault="007824F0">
            <w:pPr>
              <w:jc w:val="center"/>
              <w:rPr>
                <w:b/>
                <w:sz w:val="28"/>
                <w:szCs w:val="28"/>
              </w:rPr>
            </w:pPr>
          </w:p>
          <w:p w14:paraId="595B7CE9" w14:textId="77777777" w:rsidR="007824F0" w:rsidRPr="00691128" w:rsidRDefault="004C1F27">
            <w:pPr>
              <w:tabs>
                <w:tab w:val="left" w:pos="3305"/>
              </w:tabs>
              <w:spacing w:line="360" w:lineRule="auto"/>
              <w:rPr>
                <w:b/>
              </w:rPr>
            </w:pPr>
            <w:r w:rsidRPr="00691128">
              <w:rPr>
                <w:b/>
              </w:rPr>
              <w:t>_____________№__________</w:t>
            </w:r>
          </w:p>
          <w:p w14:paraId="25D3C94B" w14:textId="77777777" w:rsidR="001131F7" w:rsidRPr="00691128" w:rsidRDefault="001131F7">
            <w:pPr>
              <w:tabs>
                <w:tab w:val="left" w:pos="3305"/>
              </w:tabs>
              <w:spacing w:line="360" w:lineRule="auto"/>
              <w:rPr>
                <w:b/>
              </w:rPr>
            </w:pPr>
          </w:p>
        </w:tc>
      </w:tr>
    </w:tbl>
    <w:p w14:paraId="082B14BC" w14:textId="77777777" w:rsidR="002521B5" w:rsidRPr="00E653D6" w:rsidRDefault="0010767E" w:rsidP="006618C7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ПРОТОКОЛ № </w:t>
      </w:r>
      <w:r w:rsidR="00D829E7">
        <w:rPr>
          <w:rFonts w:ascii="Times New Roman CYR" w:hAnsi="Times New Roman CYR" w:cs="Times New Roman CYR"/>
          <w:b/>
          <w:sz w:val="28"/>
          <w:szCs w:val="28"/>
          <w:lang w:val="uk-UA"/>
        </w:rPr>
        <w:t>31</w:t>
      </w:r>
    </w:p>
    <w:p w14:paraId="77C71A8E" w14:textId="77777777" w:rsidR="006618C7" w:rsidRPr="00691128" w:rsidRDefault="00D829E7" w:rsidP="006618C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11</w:t>
      </w:r>
      <w:r w:rsidR="00A9143A" w:rsidRPr="00691128">
        <w:rPr>
          <w:rFonts w:ascii="Times New Roman CYR" w:hAnsi="Times New Roman CYR" w:cs="Times New Roman CYR"/>
          <w:sz w:val="28"/>
          <w:szCs w:val="28"/>
        </w:rPr>
        <w:t>.</w:t>
      </w:r>
      <w:r w:rsidR="001E7F7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="00A9143A" w:rsidRPr="00691128">
        <w:rPr>
          <w:rFonts w:ascii="Times New Roman CYR" w:hAnsi="Times New Roman CYR" w:cs="Times New Roman CYR"/>
          <w:sz w:val="28"/>
          <w:szCs w:val="28"/>
        </w:rPr>
        <w:t>.1</w:t>
      </w:r>
      <w:r w:rsidR="001E7F79"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 w:rsidR="00120E1B">
        <w:rPr>
          <w:rFonts w:ascii="Times New Roman CYR" w:hAnsi="Times New Roman CYR" w:cs="Times New Roman CYR"/>
          <w:sz w:val="28"/>
          <w:szCs w:val="28"/>
        </w:rPr>
        <w:t>г.</w:t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20E1B">
        <w:rPr>
          <w:rFonts w:ascii="Times New Roman CYR" w:hAnsi="Times New Roman CYR" w:cs="Times New Roman CYR"/>
          <w:sz w:val="28"/>
          <w:szCs w:val="28"/>
        </w:rPr>
        <w:tab/>
      </w:r>
      <w:r w:rsidR="0010767E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="006618C7" w:rsidRPr="00691128">
        <w:rPr>
          <w:rFonts w:ascii="Times New Roman CYR" w:hAnsi="Times New Roman CYR" w:cs="Times New Roman CYR"/>
          <w:sz w:val="28"/>
          <w:szCs w:val="28"/>
        </w:rPr>
        <w:t>.00</w:t>
      </w:r>
    </w:p>
    <w:p w14:paraId="2C52A483" w14:textId="77777777" w:rsidR="006618C7" w:rsidRPr="00D652DF" w:rsidRDefault="006618C7" w:rsidP="006618C7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r w:rsidRPr="00691128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="00D652DF">
        <w:rPr>
          <w:rFonts w:ascii="Times New Roman CYR" w:hAnsi="Times New Roman CYR" w:cs="Times New Roman CYR"/>
          <w:sz w:val="28"/>
          <w:szCs w:val="28"/>
          <w:lang w:val="uk-UA"/>
        </w:rPr>
        <w:t>Каб</w:t>
      </w:r>
      <w:proofErr w:type="spellEnd"/>
      <w:r w:rsidR="00D652DF">
        <w:rPr>
          <w:rFonts w:ascii="Times New Roman CYR" w:hAnsi="Times New Roman CYR" w:cs="Times New Roman CYR"/>
          <w:sz w:val="28"/>
          <w:szCs w:val="28"/>
          <w:lang w:val="uk-UA"/>
        </w:rPr>
        <w:t>. 307</w:t>
      </w:r>
    </w:p>
    <w:p w14:paraId="797DF0DB" w14:textId="77777777" w:rsidR="006618C7" w:rsidRPr="00691128" w:rsidRDefault="006618C7" w:rsidP="006618C7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6F8DF565" w14:textId="77777777" w:rsidR="006618C7" w:rsidRPr="00691128" w:rsidRDefault="006618C7" w:rsidP="006618C7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ПРИСУТСТВОВАЛИ:</w:t>
      </w:r>
    </w:p>
    <w:p w14:paraId="340C1D00" w14:textId="77777777" w:rsidR="006618C7" w:rsidRPr="00691128" w:rsidRDefault="006618C7" w:rsidP="006618C7">
      <w:pPr>
        <w:jc w:val="both"/>
        <w:rPr>
          <w:rFonts w:ascii="Times New Roman CYR" w:hAnsi="Times New Roman CYR" w:cs="Times New Roman CYR"/>
          <w:b/>
          <w:sz w:val="16"/>
          <w:szCs w:val="16"/>
        </w:rPr>
      </w:pPr>
    </w:p>
    <w:p w14:paraId="4FC165D6" w14:textId="77777777" w:rsidR="006618C7" w:rsidRPr="00691128" w:rsidRDefault="006618C7" w:rsidP="006618C7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Председатель комиссии:</w:t>
      </w:r>
    </w:p>
    <w:p w14:paraId="496C9E9B" w14:textId="77777777" w:rsidR="006618C7" w:rsidRPr="00691128" w:rsidRDefault="006618C7" w:rsidP="006618C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91128">
        <w:rPr>
          <w:rFonts w:ascii="Times New Roman CYR" w:hAnsi="Times New Roman CYR" w:cs="Times New Roman CYR"/>
          <w:sz w:val="28"/>
          <w:szCs w:val="28"/>
        </w:rPr>
        <w:t>Малыхина Татьяна Игоревна</w:t>
      </w:r>
    </w:p>
    <w:p w14:paraId="670D6E4F" w14:textId="77777777" w:rsidR="006618C7" w:rsidRPr="00691128" w:rsidRDefault="006618C7" w:rsidP="006618C7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094DA9EA" w14:textId="77777777" w:rsidR="006618C7" w:rsidRPr="00691128" w:rsidRDefault="006618C7" w:rsidP="006618C7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Члены комиссии:</w:t>
      </w:r>
    </w:p>
    <w:p w14:paraId="037C27FD" w14:textId="77777777" w:rsidR="009A3108" w:rsidRDefault="009A3108" w:rsidP="006618C7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Новак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Виктор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Анатольевич</w:t>
      </w:r>
      <w:proofErr w:type="spellEnd"/>
    </w:p>
    <w:p w14:paraId="4D16CE4E" w14:textId="77777777" w:rsidR="00D652DF" w:rsidRDefault="00D652DF" w:rsidP="006618C7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Плаксий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Татьяна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Васильевна</w:t>
      </w:r>
      <w:proofErr w:type="spellEnd"/>
    </w:p>
    <w:p w14:paraId="7EF5656B" w14:textId="77777777" w:rsidR="00BB26A8" w:rsidRPr="00BB26A8" w:rsidRDefault="00BB26A8" w:rsidP="006618C7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Кисловский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Алексей Вячеславович</w:t>
      </w:r>
    </w:p>
    <w:p w14:paraId="2740A6F8" w14:textId="77777777" w:rsidR="006618C7" w:rsidRDefault="006618C7" w:rsidP="006618C7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Приглашенные:</w:t>
      </w:r>
    </w:p>
    <w:p w14:paraId="76523D8D" w14:textId="77777777" w:rsidR="00B200C6" w:rsidRDefault="00B200C6" w:rsidP="006618C7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B200C6">
        <w:rPr>
          <w:rFonts w:ascii="Times New Roman CYR" w:hAnsi="Times New Roman CYR" w:cs="Times New Roman CYR"/>
          <w:sz w:val="28"/>
          <w:szCs w:val="28"/>
        </w:rPr>
        <w:t>Бедрега</w:t>
      </w:r>
      <w:proofErr w:type="spellEnd"/>
      <w:r w:rsidRPr="00B200C6">
        <w:rPr>
          <w:rFonts w:ascii="Times New Roman CYR" w:hAnsi="Times New Roman CYR" w:cs="Times New Roman CYR"/>
          <w:sz w:val="28"/>
          <w:szCs w:val="28"/>
        </w:rPr>
        <w:t xml:space="preserve"> С.Н. – заместитель городского головы-директор департамента финансов Одесского городского совета</w:t>
      </w:r>
    </w:p>
    <w:p w14:paraId="4C1032AC" w14:textId="77777777" w:rsidR="006618C7" w:rsidRDefault="00B200C6" w:rsidP="00A739BE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Гончаренко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Н.В.</w:t>
      </w:r>
      <w:r w:rsidR="006618C7" w:rsidRPr="00691128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770C6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1-й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заместитель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A3570">
        <w:rPr>
          <w:rFonts w:ascii="Times New Roman CYR" w:hAnsi="Times New Roman CYR" w:cs="Times New Roman CYR"/>
          <w:sz w:val="28"/>
          <w:szCs w:val="28"/>
        </w:rPr>
        <w:t>директор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6618C7" w:rsidRPr="00691128">
        <w:rPr>
          <w:rFonts w:ascii="Times New Roman CYR" w:hAnsi="Times New Roman CYR" w:cs="Times New Roman CYR"/>
          <w:sz w:val="28"/>
          <w:szCs w:val="28"/>
        </w:rPr>
        <w:t>департамента здравоохранения Одесского городского совета</w:t>
      </w:r>
    </w:p>
    <w:p w14:paraId="2474D26B" w14:textId="77777777" w:rsidR="001E7F79" w:rsidRDefault="00B200C6" w:rsidP="005A3306">
      <w:pPr>
        <w:jc w:val="both"/>
        <w:rPr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>Ляхова Н.Ю.</w:t>
      </w:r>
      <w:r w:rsidR="00C5251E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C5251E" w:rsidRPr="00B200C6">
        <w:rPr>
          <w:sz w:val="28"/>
          <w:szCs w:val="28"/>
        </w:rPr>
        <w:t xml:space="preserve"> </w:t>
      </w:r>
      <w:r w:rsidRPr="00B200C6">
        <w:rPr>
          <w:sz w:val="28"/>
          <w:szCs w:val="28"/>
          <w:shd w:val="clear" w:color="auto" w:fill="FFFFFF"/>
        </w:rPr>
        <w:t>заместитель директора департамента - начальник отдела экономики и планирования</w:t>
      </w:r>
      <w:r w:rsidRPr="00B200C6">
        <w:rPr>
          <w:rFonts w:ascii="Tahoma" w:hAnsi="Tahoma" w:cs="Tahoma"/>
          <w:sz w:val="18"/>
          <w:szCs w:val="18"/>
          <w:shd w:val="clear" w:color="auto" w:fill="FFFFFF"/>
        </w:rPr>
        <w:t> </w:t>
      </w:r>
      <w:r w:rsidRPr="00B200C6">
        <w:rPr>
          <w:sz w:val="28"/>
          <w:szCs w:val="28"/>
          <w:shd w:val="clear" w:color="auto" w:fill="FFFFFF"/>
        </w:rPr>
        <w:t>департамента здравоохранения</w:t>
      </w:r>
    </w:p>
    <w:p w14:paraId="30B915DC" w14:textId="77777777" w:rsidR="00D829E7" w:rsidRDefault="00D829E7" w:rsidP="005A33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Приходько Инна Алексеевна – заместитель директора департамента здравоохранения Одесского городского совета</w:t>
      </w:r>
    </w:p>
    <w:p w14:paraId="47885B3C" w14:textId="77777777" w:rsidR="00D829E7" w:rsidRDefault="00D829E7" w:rsidP="005A3306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Турчин</w:t>
      </w:r>
      <w:proofErr w:type="spellEnd"/>
      <w:r>
        <w:rPr>
          <w:sz w:val="28"/>
          <w:szCs w:val="28"/>
          <w:shd w:val="clear" w:color="auto" w:fill="FFFFFF"/>
        </w:rPr>
        <w:t xml:space="preserve"> Николай Иванович – </w:t>
      </w:r>
      <w:proofErr w:type="spellStart"/>
      <w:r>
        <w:rPr>
          <w:sz w:val="28"/>
          <w:szCs w:val="28"/>
          <w:shd w:val="clear" w:color="auto" w:fill="FFFFFF"/>
        </w:rPr>
        <w:t>главнвй</w:t>
      </w:r>
      <w:proofErr w:type="spellEnd"/>
      <w:r>
        <w:rPr>
          <w:sz w:val="28"/>
          <w:szCs w:val="28"/>
          <w:shd w:val="clear" w:color="auto" w:fill="FFFFFF"/>
        </w:rPr>
        <w:t xml:space="preserve"> врач КУ «Городская клиническая больница №11»</w:t>
      </w:r>
    </w:p>
    <w:p w14:paraId="5520DD1E" w14:textId="77777777" w:rsidR="00D652DF" w:rsidRDefault="00D652DF" w:rsidP="005A3306">
      <w:pPr>
        <w:jc w:val="both"/>
        <w:rPr>
          <w:b/>
          <w:sz w:val="28"/>
          <w:szCs w:val="28"/>
          <w:shd w:val="clear" w:color="auto" w:fill="FFFFFF"/>
        </w:rPr>
      </w:pPr>
      <w:r w:rsidRPr="00D652DF">
        <w:rPr>
          <w:b/>
          <w:sz w:val="28"/>
          <w:szCs w:val="28"/>
          <w:shd w:val="clear" w:color="auto" w:fill="FFFFFF"/>
        </w:rPr>
        <w:t>Присутствовали:</w:t>
      </w:r>
    </w:p>
    <w:p w14:paraId="68CFBD4F" w14:textId="77777777" w:rsidR="00E653D6" w:rsidRDefault="00E653D6" w:rsidP="005A3306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Еремица</w:t>
      </w:r>
      <w:proofErr w:type="spellEnd"/>
      <w:r>
        <w:rPr>
          <w:sz w:val="28"/>
          <w:szCs w:val="28"/>
          <w:shd w:val="clear" w:color="auto" w:fill="FFFFFF"/>
        </w:rPr>
        <w:t xml:space="preserve"> А.Н. – депутат Одесского городского совета</w:t>
      </w:r>
    </w:p>
    <w:p w14:paraId="049E71BE" w14:textId="77777777" w:rsidR="00D652DF" w:rsidRDefault="00D829E7" w:rsidP="005A33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Леонидова Л.В.</w:t>
      </w:r>
      <w:r w:rsidR="00D652DF">
        <w:rPr>
          <w:sz w:val="28"/>
          <w:szCs w:val="28"/>
          <w:shd w:val="clear" w:color="auto" w:fill="FFFFFF"/>
        </w:rPr>
        <w:t xml:space="preserve"> – депутат Одесского городского совета</w:t>
      </w:r>
    </w:p>
    <w:p w14:paraId="4D7E4B08" w14:textId="77777777" w:rsidR="00D829E7" w:rsidRDefault="00D829E7" w:rsidP="005A33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Осауленко С.В. – депутат Одесского городского совета</w:t>
      </w:r>
    </w:p>
    <w:p w14:paraId="011156EA" w14:textId="77777777" w:rsidR="00E653D6" w:rsidRDefault="00D829E7" w:rsidP="005A33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БФ «Жизнь для тебя»</w:t>
      </w:r>
    </w:p>
    <w:p w14:paraId="113FFCCB" w14:textId="77777777" w:rsidR="00D829E7" w:rsidRPr="001332AD" w:rsidRDefault="00D829E7" w:rsidP="005A33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 «Альянс по защите прав детей»</w:t>
      </w:r>
    </w:p>
    <w:p w14:paraId="5ED1AA8C" w14:textId="77777777" w:rsidR="001332AD" w:rsidRPr="001332AD" w:rsidRDefault="001332AD" w:rsidP="005A33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Представители СМИ</w:t>
      </w:r>
    </w:p>
    <w:p w14:paraId="2C88A80C" w14:textId="77777777" w:rsidR="00215268" w:rsidRPr="000E6B75" w:rsidRDefault="001E7F79" w:rsidP="001E7F79">
      <w:pPr>
        <w:tabs>
          <w:tab w:val="left" w:pos="1905"/>
        </w:tabs>
        <w:jc w:val="both"/>
        <w:rPr>
          <w:rFonts w:ascii="Times New Roman CYR" w:hAnsi="Times New Roman CYR" w:cs="Times New Roman CYR"/>
          <w:sz w:val="20"/>
          <w:szCs w:val="28"/>
        </w:rPr>
      </w:pPr>
      <w:r>
        <w:rPr>
          <w:rFonts w:ascii="Times New Roman CYR" w:hAnsi="Times New Roman CYR" w:cs="Times New Roman CYR"/>
          <w:sz w:val="20"/>
          <w:szCs w:val="28"/>
        </w:rPr>
        <w:tab/>
      </w:r>
    </w:p>
    <w:p w14:paraId="11A394CD" w14:textId="77777777" w:rsidR="006618C7" w:rsidRPr="00691128" w:rsidRDefault="006618C7" w:rsidP="00A739BE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ПОВЕСТКА ДНЯ</w:t>
      </w:r>
    </w:p>
    <w:p w14:paraId="4B90380A" w14:textId="77777777" w:rsidR="00F653D2" w:rsidRPr="00C922A7" w:rsidRDefault="00F653D2" w:rsidP="00F653D2">
      <w:pPr>
        <w:ind w:left="720"/>
        <w:jc w:val="both"/>
        <w:rPr>
          <w:rFonts w:ascii="Times New Roman CYR" w:hAnsi="Times New Roman CYR" w:cs="Times New Roman CYR"/>
          <w:color w:val="000000"/>
          <w:sz w:val="18"/>
          <w:szCs w:val="28"/>
          <w:lang w:val="uk-UA"/>
        </w:rPr>
      </w:pPr>
    </w:p>
    <w:p w14:paraId="76C2C0FB" w14:textId="77777777" w:rsidR="00F653D2" w:rsidRDefault="00D829E7" w:rsidP="00F653D2">
      <w:pPr>
        <w:numPr>
          <w:ilvl w:val="0"/>
          <w:numId w:val="19"/>
        </w:numPr>
        <w:ind w:left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Отчет о состоянии </w:t>
      </w:r>
      <w:r w:rsidR="00EF34AE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проведения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</w:t>
      </w:r>
      <w:r w:rsidR="00EF34A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организации на базе                       КУ «Городская клиническая больница № 11» отделения гинекологии, срок введения в эксплуатацию</w:t>
      </w:r>
      <w:r w:rsidR="00F653D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287245DC" w14:textId="77777777" w:rsidR="00F653D2" w:rsidRPr="00247939" w:rsidRDefault="00EF34AE" w:rsidP="00F653D2">
      <w:pPr>
        <w:numPr>
          <w:ilvl w:val="0"/>
          <w:numId w:val="19"/>
        </w:numPr>
        <w:ind w:left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рассмотрении проекта решения «О делегировании кандидатур для работы в составе Госпитального совета Госпитального округа № 1»</w:t>
      </w:r>
      <w:r w:rsidR="00C57646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42EED952" w14:textId="77777777" w:rsidR="00F653D2" w:rsidRPr="00F653D2" w:rsidRDefault="00EF34AE" w:rsidP="00F653D2">
      <w:pPr>
        <w:numPr>
          <w:ilvl w:val="0"/>
          <w:numId w:val="19"/>
        </w:numPr>
        <w:ind w:left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 рассмотрении проекта решения «О реорганизации коммунального учреждения «Городской детский туберкулезный санаторий № 3 «Ласточка»</w:t>
      </w:r>
      <w:r w:rsidR="00B349F2">
        <w:rPr>
          <w:rFonts w:ascii="Times New Roman CYR" w:hAnsi="Times New Roman CYR" w:cs="Times New Roman CYR"/>
          <w:color w:val="000000"/>
          <w:sz w:val="28"/>
          <w:szCs w:val="28"/>
        </w:rPr>
        <w:t xml:space="preserve"> путем присоединения к коммунальному учреждению «Городская детская больница имени Б.Я. Резника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C57646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6013F4CE" w14:textId="77777777" w:rsidR="00F653D2" w:rsidRDefault="00F653D2" w:rsidP="00F653D2">
      <w:pPr>
        <w:numPr>
          <w:ilvl w:val="0"/>
          <w:numId w:val="19"/>
        </w:num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B349F2">
        <w:rPr>
          <w:sz w:val="28"/>
          <w:szCs w:val="28"/>
        </w:rPr>
        <w:t>О результатах исполнения совместного приказа департамента здравоохранения Одесского городского совета и Одесского национального медицинского университета от 18.09.2017 года                     № 332/604-О «Об изучении эффективности использования помещений лечебно-профилактических учреждений коммунальной собственности города Одессы, в которых размещены кафедры Одесского национального медицинского университета»</w:t>
      </w:r>
      <w:r w:rsidR="00C57646">
        <w:rPr>
          <w:sz w:val="28"/>
          <w:szCs w:val="28"/>
        </w:rPr>
        <w:t>.</w:t>
      </w:r>
    </w:p>
    <w:p w14:paraId="78A370C1" w14:textId="77777777" w:rsidR="00C57646" w:rsidRDefault="00B349F2" w:rsidP="00F653D2">
      <w:pPr>
        <w:numPr>
          <w:ilvl w:val="0"/>
          <w:numId w:val="19"/>
        </w:num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внесении изменений в Городскую целевую программу «Здоровье» в части </w:t>
      </w:r>
      <w:r w:rsidR="00E72A54">
        <w:rPr>
          <w:sz w:val="28"/>
          <w:szCs w:val="28"/>
        </w:rPr>
        <w:t xml:space="preserve">расширения категории граждан, которые имеют право на обеспечение медикаментами в условиях стационарного лечения, а именно граждан с инвалидностью </w:t>
      </w:r>
      <w:r w:rsidR="00E72A54">
        <w:rPr>
          <w:sz w:val="28"/>
          <w:szCs w:val="28"/>
          <w:lang w:val="uk-UA"/>
        </w:rPr>
        <w:t>І и ІІ</w:t>
      </w:r>
      <w:r w:rsidR="004E7688">
        <w:rPr>
          <w:sz w:val="28"/>
          <w:szCs w:val="28"/>
          <w:lang w:val="uk-UA"/>
        </w:rPr>
        <w:t xml:space="preserve"> </w:t>
      </w:r>
      <w:r w:rsidR="00E72A54">
        <w:rPr>
          <w:sz w:val="28"/>
          <w:szCs w:val="28"/>
        </w:rPr>
        <w:t>группы, за с</w:t>
      </w:r>
      <w:r w:rsidR="00FF1BFF">
        <w:rPr>
          <w:sz w:val="28"/>
          <w:szCs w:val="28"/>
        </w:rPr>
        <w:t>чет средств бюджета   г. Одессы</w:t>
      </w:r>
      <w:r w:rsidR="007850BE">
        <w:rPr>
          <w:sz w:val="28"/>
          <w:szCs w:val="28"/>
        </w:rPr>
        <w:t>.</w:t>
      </w:r>
    </w:p>
    <w:p w14:paraId="312987DD" w14:textId="77777777" w:rsidR="007850BE" w:rsidRDefault="00BB4B7D" w:rsidP="00F653D2">
      <w:pPr>
        <w:numPr>
          <w:ilvl w:val="0"/>
          <w:numId w:val="19"/>
        </w:num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готовности вступления в первый этап медицинской реформы – подписание деклараций с врачами, согласно утвержденного приказа Министерства здравоохранения</w:t>
      </w:r>
      <w:r w:rsidR="00FE1B0A">
        <w:rPr>
          <w:sz w:val="28"/>
          <w:szCs w:val="28"/>
        </w:rPr>
        <w:t xml:space="preserve"> № 503 от 19.03.2018 года «Об утверждении порядка выбора врача, который предоставляет первичную медицинскую помощь»</w:t>
      </w:r>
      <w:r w:rsidR="007850BE">
        <w:rPr>
          <w:sz w:val="28"/>
          <w:szCs w:val="28"/>
        </w:rPr>
        <w:t>.</w:t>
      </w:r>
    </w:p>
    <w:p w14:paraId="214DE48E" w14:textId="77777777" w:rsidR="00715DC6" w:rsidRDefault="00FE1B0A" w:rsidP="00F653D2">
      <w:pPr>
        <w:numPr>
          <w:ilvl w:val="0"/>
          <w:numId w:val="19"/>
        </w:num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оснащенности медицинских учреждений, которые предоставляют первичную медицинскую помощь в г. Одесса, согласно «Примерного табеля материально-технического оснащения учреждений здравоохранения и физических лиц-предпринимателей, которые предоставляют первичную медицинскую помощь»</w:t>
      </w:r>
      <w:r w:rsidR="004C7E0A">
        <w:rPr>
          <w:sz w:val="28"/>
          <w:szCs w:val="28"/>
        </w:rPr>
        <w:t>, утвержденного приказом Министерства здравоохранения Украины от 26.01.2018 года        № 148</w:t>
      </w:r>
      <w:r w:rsidR="00C57818">
        <w:rPr>
          <w:sz w:val="28"/>
          <w:szCs w:val="28"/>
        </w:rPr>
        <w:t>.</w:t>
      </w:r>
    </w:p>
    <w:p w14:paraId="4445E910" w14:textId="77777777" w:rsidR="004C7E0A" w:rsidRDefault="004C7E0A" w:rsidP="00F653D2">
      <w:pPr>
        <w:numPr>
          <w:ilvl w:val="0"/>
          <w:numId w:val="19"/>
        </w:num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обращения руководителя Благотворительного фонда «Жизнь для тебя», информация о внесении дополнений в Городскую целевую программу «Здоровье» на 2018-          2020 годы.</w:t>
      </w:r>
    </w:p>
    <w:p w14:paraId="490ADD9C" w14:textId="77777777" w:rsidR="004C7E0A" w:rsidRDefault="004C7E0A" w:rsidP="00F653D2">
      <w:pPr>
        <w:numPr>
          <w:ilvl w:val="0"/>
          <w:numId w:val="19"/>
        </w:num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проверке работы КУ «Городская детская поликлиника № 2» в рамках предоставления услуг по Городской целевой программе «Здоровье» 2018-2020 годы.</w:t>
      </w:r>
    </w:p>
    <w:p w14:paraId="40E4787F" w14:textId="77777777" w:rsidR="00F653D2" w:rsidRPr="00947EAF" w:rsidRDefault="00F653D2" w:rsidP="00215268">
      <w:pPr>
        <w:ind w:firstLine="708"/>
        <w:jc w:val="center"/>
        <w:rPr>
          <w:rFonts w:ascii="Times New Roman CYR" w:hAnsi="Times New Roman CYR" w:cs="Times New Roman CYR"/>
          <w:color w:val="000000"/>
          <w:sz w:val="18"/>
          <w:szCs w:val="28"/>
        </w:rPr>
      </w:pPr>
    </w:p>
    <w:p w14:paraId="17EF7D46" w14:textId="77777777" w:rsidR="00215268" w:rsidRDefault="00215268" w:rsidP="00215268">
      <w:pPr>
        <w:ind w:firstLine="708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>По первому вопросу</w:t>
      </w:r>
    </w:p>
    <w:p w14:paraId="59A5B7CD" w14:textId="77777777" w:rsidR="00215268" w:rsidRPr="00691128" w:rsidRDefault="00215268" w:rsidP="00215268">
      <w:pPr>
        <w:ind w:firstLine="708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>СЛУШАЛИ:</w:t>
      </w:r>
    </w:p>
    <w:p w14:paraId="4589175A" w14:textId="77777777" w:rsidR="007850BE" w:rsidRPr="004C7E0A" w:rsidRDefault="004C7E0A" w:rsidP="004C7E0A">
      <w:pPr>
        <w:ind w:left="42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Отчет о состоянии проведения работ по организации на базе                       КУ «Городская клиническая больница № 11» отделения гинекологии, срок введения в эксплуатацию.</w:t>
      </w:r>
    </w:p>
    <w:p w14:paraId="3751B668" w14:textId="77777777" w:rsidR="00ED3E51" w:rsidRPr="00947EAF" w:rsidRDefault="00ED3E51" w:rsidP="004B4781">
      <w:pPr>
        <w:jc w:val="center"/>
        <w:rPr>
          <w:rFonts w:ascii="Times New Roman CYR" w:hAnsi="Times New Roman CYR" w:cs="Times New Roman CYR"/>
          <w:color w:val="000000"/>
          <w:sz w:val="18"/>
          <w:szCs w:val="28"/>
        </w:rPr>
      </w:pPr>
    </w:p>
    <w:p w14:paraId="54CF7E09" w14:textId="77777777" w:rsidR="00215268" w:rsidRPr="00691128" w:rsidRDefault="00215268" w:rsidP="0054419A">
      <w:pPr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ВЫСТУПИЛИ:</w:t>
      </w:r>
    </w:p>
    <w:p w14:paraId="3722F956" w14:textId="77777777" w:rsidR="00215268" w:rsidRPr="00691128" w:rsidRDefault="00215268" w:rsidP="0054419A">
      <w:pPr>
        <w:ind w:firstLine="708"/>
        <w:jc w:val="both"/>
        <w:rPr>
          <w:sz w:val="16"/>
          <w:szCs w:val="16"/>
        </w:rPr>
      </w:pPr>
      <w:r w:rsidRPr="00691128">
        <w:rPr>
          <w:sz w:val="28"/>
          <w:szCs w:val="28"/>
        </w:rPr>
        <w:t xml:space="preserve">Малыхина Т.И., </w:t>
      </w:r>
      <w:proofErr w:type="spellStart"/>
      <w:r w:rsidR="00B200C6">
        <w:rPr>
          <w:sz w:val="28"/>
          <w:szCs w:val="28"/>
        </w:rPr>
        <w:t>Бедрега</w:t>
      </w:r>
      <w:proofErr w:type="spellEnd"/>
      <w:r w:rsidR="00B200C6">
        <w:rPr>
          <w:sz w:val="28"/>
          <w:szCs w:val="28"/>
        </w:rPr>
        <w:t xml:space="preserve"> С.Н., </w:t>
      </w:r>
      <w:proofErr w:type="spellStart"/>
      <w:r w:rsidR="00706A64">
        <w:rPr>
          <w:sz w:val="28"/>
          <w:szCs w:val="28"/>
        </w:rPr>
        <w:t>Новак</w:t>
      </w:r>
      <w:proofErr w:type="spellEnd"/>
      <w:r w:rsidR="00706A64">
        <w:rPr>
          <w:sz w:val="28"/>
          <w:szCs w:val="28"/>
        </w:rPr>
        <w:t xml:space="preserve"> В.А., </w:t>
      </w:r>
      <w:r w:rsidR="00747A15">
        <w:rPr>
          <w:sz w:val="28"/>
          <w:szCs w:val="28"/>
          <w:shd w:val="clear" w:color="auto" w:fill="FFFFFF"/>
        </w:rPr>
        <w:t>Гончаренко Н.В.</w:t>
      </w:r>
      <w:r w:rsidR="00FA7674">
        <w:rPr>
          <w:sz w:val="28"/>
          <w:szCs w:val="28"/>
          <w:shd w:val="clear" w:color="auto" w:fill="FFFFFF"/>
        </w:rPr>
        <w:t xml:space="preserve">, </w:t>
      </w:r>
      <w:r w:rsidR="004C7E0A">
        <w:rPr>
          <w:sz w:val="28"/>
          <w:szCs w:val="28"/>
          <w:shd w:val="clear" w:color="auto" w:fill="FFFFFF"/>
        </w:rPr>
        <w:t xml:space="preserve">          </w:t>
      </w:r>
      <w:proofErr w:type="spellStart"/>
      <w:r w:rsidR="004C7E0A">
        <w:rPr>
          <w:sz w:val="28"/>
          <w:szCs w:val="28"/>
          <w:shd w:val="clear" w:color="auto" w:fill="FFFFFF"/>
        </w:rPr>
        <w:t>Турчин</w:t>
      </w:r>
      <w:proofErr w:type="spellEnd"/>
      <w:r w:rsidR="004C7E0A">
        <w:rPr>
          <w:sz w:val="28"/>
          <w:szCs w:val="28"/>
          <w:shd w:val="clear" w:color="auto" w:fill="FFFFFF"/>
        </w:rPr>
        <w:t xml:space="preserve"> Н.И.</w:t>
      </w:r>
    </w:p>
    <w:p w14:paraId="53C41874" w14:textId="77777777" w:rsidR="009300D6" w:rsidRDefault="004C7E0A" w:rsidP="009300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Турчин Н.И</w:t>
      </w:r>
      <w:r w:rsidR="009300D6">
        <w:rPr>
          <w:b/>
          <w:sz w:val="28"/>
          <w:szCs w:val="28"/>
          <w:lang w:val="uk-UA"/>
        </w:rPr>
        <w:t>.</w:t>
      </w:r>
      <w:r w:rsidR="00215268" w:rsidRPr="00120E1B">
        <w:rPr>
          <w:b/>
          <w:sz w:val="28"/>
          <w:szCs w:val="28"/>
        </w:rPr>
        <w:t>:</w:t>
      </w:r>
      <w:r w:rsidR="00215268" w:rsidRPr="000B5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8F0F14">
        <w:rPr>
          <w:sz w:val="28"/>
          <w:szCs w:val="28"/>
        </w:rPr>
        <w:t>проведении работ по приведению</w:t>
      </w:r>
      <w:r>
        <w:rPr>
          <w:sz w:val="28"/>
          <w:szCs w:val="28"/>
        </w:rPr>
        <w:t xml:space="preserve"> в соответствие действующим стандартам предоставления </w:t>
      </w:r>
      <w:r w:rsidR="008F0F14">
        <w:rPr>
          <w:sz w:val="28"/>
          <w:szCs w:val="28"/>
        </w:rPr>
        <w:t xml:space="preserve">акушерско-гинекологической и </w:t>
      </w:r>
      <w:r w:rsidR="008F0F14">
        <w:rPr>
          <w:sz w:val="28"/>
          <w:szCs w:val="28"/>
        </w:rPr>
        <w:lastRenderedPageBreak/>
        <w:t>хирургической помощи и открытию на базе КУ «Городская клиническая больница № 11» отделения оперативной гинекологии на 40 коек. Планируется оснащение высокотехнологичным оборудованием, что даст возможность минимально инвазивно и высокоэффективно предоставлять помощь пациентам. Для проведения ремонтных работ и оснащения отделения необходимо 4 300 000 грн.</w:t>
      </w:r>
    </w:p>
    <w:p w14:paraId="24EB0D88" w14:textId="77777777" w:rsidR="008F0F14" w:rsidRDefault="008F0F14" w:rsidP="001F3017">
      <w:pPr>
        <w:ind w:firstLine="709"/>
        <w:jc w:val="both"/>
        <w:rPr>
          <w:b/>
          <w:sz w:val="28"/>
          <w:szCs w:val="28"/>
        </w:rPr>
      </w:pPr>
    </w:p>
    <w:p w14:paraId="6872E9C1" w14:textId="77777777" w:rsidR="006D0C63" w:rsidRPr="00691128" w:rsidRDefault="006D0C63" w:rsidP="001F3017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РЕШИЛИ:</w:t>
      </w:r>
    </w:p>
    <w:p w14:paraId="1B7E78AB" w14:textId="77777777" w:rsidR="007E2B22" w:rsidRPr="008F0F14" w:rsidRDefault="008F0F14" w:rsidP="00514C6A">
      <w:pPr>
        <w:numPr>
          <w:ilvl w:val="0"/>
          <w:numId w:val="20"/>
        </w:numPr>
        <w:ind w:left="0" w:firstLine="708"/>
        <w:jc w:val="both"/>
        <w:rPr>
          <w:b/>
          <w:sz w:val="18"/>
          <w:szCs w:val="28"/>
        </w:rPr>
      </w:pPr>
      <w:r>
        <w:rPr>
          <w:sz w:val="28"/>
          <w:szCs w:val="28"/>
        </w:rPr>
        <w:t>Принять к сведению заслушанную информацию и утвердить выделение из бюджета г. Одессы сумму необходимую для ремонта и оснащения гинекологического отделения на базе КУ «Городская клиническая больница № 11».</w:t>
      </w:r>
    </w:p>
    <w:p w14:paraId="5DE7ECA5" w14:textId="77777777" w:rsidR="008F0F14" w:rsidRDefault="008F0F14" w:rsidP="008F0F14">
      <w:pPr>
        <w:ind w:left="708"/>
        <w:jc w:val="both"/>
        <w:rPr>
          <w:sz w:val="28"/>
          <w:szCs w:val="28"/>
        </w:rPr>
      </w:pPr>
    </w:p>
    <w:p w14:paraId="256E5C72" w14:textId="77777777" w:rsidR="005028BF" w:rsidRDefault="005028BF" w:rsidP="008F0F1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15DD477A" w14:textId="77777777" w:rsidR="008F0F14" w:rsidRDefault="008F0F14" w:rsidP="008F0F1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За – 4</w:t>
      </w:r>
    </w:p>
    <w:p w14:paraId="650BC06D" w14:textId="77777777" w:rsidR="008F0F14" w:rsidRDefault="008F0F14" w:rsidP="008F0F1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14:paraId="0EE1FCC7" w14:textId="77777777" w:rsidR="008F0F14" w:rsidRDefault="008F0F14" w:rsidP="008F0F1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0</w:t>
      </w:r>
    </w:p>
    <w:p w14:paraId="0EAB1658" w14:textId="77777777" w:rsidR="008F0F14" w:rsidRDefault="008F0F14" w:rsidP="008F0F14">
      <w:pPr>
        <w:ind w:left="708"/>
        <w:jc w:val="both"/>
        <w:rPr>
          <w:sz w:val="28"/>
          <w:szCs w:val="28"/>
        </w:rPr>
      </w:pPr>
    </w:p>
    <w:p w14:paraId="5484DC59" w14:textId="77777777" w:rsidR="008F0F14" w:rsidRPr="00665767" w:rsidRDefault="00665767" w:rsidP="008F0F14">
      <w:pPr>
        <w:ind w:left="708"/>
        <w:jc w:val="both"/>
        <w:rPr>
          <w:b/>
          <w:sz w:val="18"/>
          <w:szCs w:val="28"/>
          <w:u w:val="single"/>
        </w:rPr>
      </w:pPr>
      <w:r>
        <w:rPr>
          <w:sz w:val="28"/>
          <w:szCs w:val="28"/>
          <w:u w:val="single"/>
        </w:rPr>
        <w:t>Решение принято</w:t>
      </w:r>
    </w:p>
    <w:p w14:paraId="08062CE2" w14:textId="77777777" w:rsidR="00C83E1C" w:rsidRDefault="00C83E1C" w:rsidP="00C83E1C">
      <w:pPr>
        <w:ind w:firstLine="708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691128">
        <w:rPr>
          <w:b/>
          <w:sz w:val="28"/>
          <w:szCs w:val="28"/>
        </w:rPr>
        <w:t xml:space="preserve"> вопросу </w:t>
      </w:r>
    </w:p>
    <w:p w14:paraId="6FF498D0" w14:textId="77777777" w:rsidR="00C83E1C" w:rsidRDefault="00C83E1C" w:rsidP="00C83E1C">
      <w:pPr>
        <w:ind w:firstLine="708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>СЛУШАЛИ:</w:t>
      </w:r>
    </w:p>
    <w:p w14:paraId="1597650B" w14:textId="77777777" w:rsidR="00665767" w:rsidRPr="00247939" w:rsidRDefault="00665767" w:rsidP="00665767">
      <w:pPr>
        <w:ind w:left="42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рассмотрении проекта решения «О делегировании кандидатур для работы в составе Госпитального совета Госпитального округа № 1».</w:t>
      </w:r>
    </w:p>
    <w:p w14:paraId="6C0C05AD" w14:textId="77777777" w:rsidR="00D13756" w:rsidRPr="00947EAF" w:rsidRDefault="00D13756" w:rsidP="00C83E1C">
      <w:pPr>
        <w:ind w:firstLine="708"/>
        <w:jc w:val="center"/>
        <w:rPr>
          <w:rFonts w:ascii="Times New Roman CYR" w:hAnsi="Times New Roman CYR" w:cs="Times New Roman CYR"/>
          <w:b/>
          <w:sz w:val="20"/>
          <w:szCs w:val="28"/>
        </w:rPr>
      </w:pPr>
    </w:p>
    <w:p w14:paraId="24429DE8" w14:textId="77777777" w:rsidR="00C83E1C" w:rsidRPr="00691128" w:rsidRDefault="00C83E1C" w:rsidP="0054419A">
      <w:pPr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ВЫСТУПИЛИ:</w:t>
      </w:r>
    </w:p>
    <w:p w14:paraId="2AB0A207" w14:textId="77777777" w:rsidR="00FA7674" w:rsidRDefault="00FA7674" w:rsidP="0054419A">
      <w:pPr>
        <w:ind w:firstLine="708"/>
        <w:jc w:val="both"/>
        <w:rPr>
          <w:sz w:val="28"/>
          <w:szCs w:val="28"/>
        </w:rPr>
      </w:pPr>
      <w:r w:rsidRPr="00691128">
        <w:rPr>
          <w:sz w:val="28"/>
          <w:szCs w:val="28"/>
        </w:rPr>
        <w:t xml:space="preserve">Малыхина Т.И., </w:t>
      </w:r>
      <w:proofErr w:type="spellStart"/>
      <w:r>
        <w:rPr>
          <w:sz w:val="28"/>
          <w:szCs w:val="28"/>
        </w:rPr>
        <w:t>Бедрега</w:t>
      </w:r>
      <w:proofErr w:type="spellEnd"/>
      <w:r>
        <w:rPr>
          <w:sz w:val="28"/>
          <w:szCs w:val="28"/>
        </w:rPr>
        <w:t xml:space="preserve"> С.Н</w:t>
      </w:r>
      <w:r>
        <w:rPr>
          <w:sz w:val="28"/>
          <w:szCs w:val="28"/>
          <w:shd w:val="clear" w:color="auto" w:fill="FFFFFF"/>
        </w:rPr>
        <w:t xml:space="preserve">., </w:t>
      </w:r>
      <w:proofErr w:type="spellStart"/>
      <w:r w:rsidR="00D13756">
        <w:rPr>
          <w:sz w:val="28"/>
          <w:szCs w:val="28"/>
          <w:shd w:val="clear" w:color="auto" w:fill="FFFFFF"/>
        </w:rPr>
        <w:t>Новак</w:t>
      </w:r>
      <w:proofErr w:type="spellEnd"/>
      <w:r w:rsidR="00D13756">
        <w:rPr>
          <w:sz w:val="28"/>
          <w:szCs w:val="28"/>
          <w:shd w:val="clear" w:color="auto" w:fill="FFFFFF"/>
        </w:rPr>
        <w:t xml:space="preserve"> В.А., </w:t>
      </w:r>
      <w:proofErr w:type="spellStart"/>
      <w:r w:rsidR="00665767">
        <w:rPr>
          <w:sz w:val="28"/>
          <w:szCs w:val="28"/>
          <w:shd w:val="clear" w:color="auto" w:fill="FFFFFF"/>
        </w:rPr>
        <w:t>Кисловский</w:t>
      </w:r>
      <w:proofErr w:type="spellEnd"/>
      <w:r w:rsidR="00665767">
        <w:rPr>
          <w:sz w:val="28"/>
          <w:szCs w:val="28"/>
          <w:shd w:val="clear" w:color="auto" w:fill="FFFFFF"/>
        </w:rPr>
        <w:t xml:space="preserve"> А</w:t>
      </w:r>
      <w:r w:rsidR="005028BF">
        <w:rPr>
          <w:sz w:val="28"/>
          <w:szCs w:val="28"/>
          <w:shd w:val="clear" w:color="auto" w:fill="FFFFFF"/>
        </w:rPr>
        <w:t>.В.</w:t>
      </w:r>
    </w:p>
    <w:p w14:paraId="5544AABA" w14:textId="77777777" w:rsidR="00921A3A" w:rsidRPr="00D13756" w:rsidRDefault="00921A3A" w:rsidP="00921A3A">
      <w:pPr>
        <w:ind w:firstLine="708"/>
        <w:jc w:val="center"/>
        <w:rPr>
          <w:sz w:val="18"/>
          <w:szCs w:val="28"/>
        </w:rPr>
      </w:pPr>
    </w:p>
    <w:p w14:paraId="465686A6" w14:textId="77777777" w:rsidR="005028BF" w:rsidRDefault="005028BF" w:rsidP="005028B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Малыхина</w:t>
      </w:r>
      <w:proofErr w:type="spellEnd"/>
      <w:r>
        <w:rPr>
          <w:b/>
          <w:sz w:val="28"/>
          <w:szCs w:val="28"/>
          <w:lang w:val="uk-UA"/>
        </w:rPr>
        <w:t xml:space="preserve"> Т.И.</w:t>
      </w:r>
      <w:r w:rsidR="005D080F">
        <w:rPr>
          <w:b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о </w:t>
      </w:r>
      <w:proofErr w:type="spellStart"/>
      <w:r>
        <w:rPr>
          <w:sz w:val="28"/>
          <w:szCs w:val="28"/>
          <w:lang w:val="uk-UA"/>
        </w:rPr>
        <w:t>необходимости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определения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представителей</w:t>
      </w:r>
      <w:proofErr w:type="spellEnd"/>
      <w:r>
        <w:rPr>
          <w:sz w:val="28"/>
          <w:szCs w:val="28"/>
          <w:lang w:val="uk-UA"/>
        </w:rPr>
        <w:t xml:space="preserve">              г. </w:t>
      </w:r>
      <w:proofErr w:type="spellStart"/>
      <w:r>
        <w:rPr>
          <w:sz w:val="28"/>
          <w:szCs w:val="28"/>
          <w:lang w:val="uk-UA"/>
        </w:rPr>
        <w:t>Одессы</w:t>
      </w:r>
      <w:proofErr w:type="spellEnd"/>
      <w:r>
        <w:rPr>
          <w:sz w:val="28"/>
          <w:szCs w:val="28"/>
          <w:lang w:val="uk-UA"/>
        </w:rPr>
        <w:t xml:space="preserve"> в состав </w:t>
      </w:r>
      <w:proofErr w:type="spellStart"/>
      <w:r>
        <w:rPr>
          <w:sz w:val="28"/>
          <w:szCs w:val="28"/>
          <w:lang w:val="uk-UA"/>
        </w:rPr>
        <w:t>Госпитального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совета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Госпитального</w:t>
      </w:r>
      <w:proofErr w:type="spellEnd"/>
      <w:r>
        <w:rPr>
          <w:sz w:val="28"/>
          <w:szCs w:val="28"/>
          <w:lang w:val="uk-UA"/>
        </w:rPr>
        <w:t xml:space="preserve"> округа № 1.</w:t>
      </w:r>
    </w:p>
    <w:p w14:paraId="0078696C" w14:textId="77777777" w:rsidR="005028BF" w:rsidRDefault="005028BF" w:rsidP="005028BF">
      <w:pPr>
        <w:ind w:firstLine="708"/>
        <w:jc w:val="both"/>
        <w:rPr>
          <w:sz w:val="28"/>
          <w:szCs w:val="28"/>
          <w:lang w:val="uk-UA"/>
        </w:rPr>
      </w:pPr>
    </w:p>
    <w:p w14:paraId="267102EB" w14:textId="77777777" w:rsidR="001F10B5" w:rsidRDefault="005028BF" w:rsidP="005028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8BF">
        <w:rPr>
          <w:b/>
          <w:sz w:val="28"/>
          <w:szCs w:val="28"/>
        </w:rPr>
        <w:t>РЕШИЛИ:</w:t>
      </w:r>
    </w:p>
    <w:p w14:paraId="5889AB11" w14:textId="77777777" w:rsidR="005028BF" w:rsidRDefault="005028BF" w:rsidP="005028BF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на рассмотрение сессии Одесского городского совета проект решения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делегировании кандидатур для работы в составе Госпитального совета Госпитального округа № 1</w:t>
      </w:r>
      <w:r>
        <w:rPr>
          <w:sz w:val="28"/>
          <w:szCs w:val="28"/>
        </w:rPr>
        <w:t>».</w:t>
      </w:r>
    </w:p>
    <w:p w14:paraId="34748B46" w14:textId="77777777" w:rsidR="005028BF" w:rsidRDefault="005028BF" w:rsidP="005028BF">
      <w:pPr>
        <w:ind w:left="700"/>
        <w:jc w:val="both"/>
        <w:rPr>
          <w:sz w:val="28"/>
          <w:szCs w:val="28"/>
        </w:rPr>
      </w:pPr>
    </w:p>
    <w:p w14:paraId="760FC15C" w14:textId="77777777" w:rsidR="005028BF" w:rsidRDefault="005028BF" w:rsidP="005028BF">
      <w:pPr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5579EAD2" w14:textId="77777777" w:rsidR="005028BF" w:rsidRDefault="005028BF" w:rsidP="005028BF">
      <w:pPr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3 (Малыхина Т.И., </w:t>
      </w:r>
      <w:proofErr w:type="spellStart"/>
      <w:r>
        <w:rPr>
          <w:sz w:val="28"/>
          <w:szCs w:val="28"/>
        </w:rPr>
        <w:t>Плаксий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</w:rPr>
        <w:t>Новак</w:t>
      </w:r>
      <w:proofErr w:type="spellEnd"/>
      <w:r>
        <w:rPr>
          <w:sz w:val="28"/>
          <w:szCs w:val="28"/>
        </w:rPr>
        <w:t xml:space="preserve"> В.А.)</w:t>
      </w:r>
    </w:p>
    <w:p w14:paraId="413252A1" w14:textId="77777777" w:rsidR="005028BF" w:rsidRDefault="005028BF" w:rsidP="005028BF">
      <w:pPr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14:paraId="4298CA3F" w14:textId="77777777" w:rsidR="005028BF" w:rsidRDefault="005028BF" w:rsidP="005028BF">
      <w:pPr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1 (</w:t>
      </w:r>
      <w:proofErr w:type="spellStart"/>
      <w:r>
        <w:rPr>
          <w:sz w:val="28"/>
          <w:szCs w:val="28"/>
        </w:rPr>
        <w:t>Кисловский</w:t>
      </w:r>
      <w:proofErr w:type="spellEnd"/>
      <w:r>
        <w:rPr>
          <w:sz w:val="28"/>
          <w:szCs w:val="28"/>
        </w:rPr>
        <w:t xml:space="preserve"> А.В.)</w:t>
      </w:r>
    </w:p>
    <w:p w14:paraId="7A93B1F8" w14:textId="77777777" w:rsidR="005028BF" w:rsidRDefault="005028BF" w:rsidP="005028BF">
      <w:pPr>
        <w:ind w:left="700"/>
        <w:jc w:val="both"/>
        <w:rPr>
          <w:sz w:val="28"/>
          <w:szCs w:val="28"/>
        </w:rPr>
      </w:pPr>
    </w:p>
    <w:p w14:paraId="0F1F6431" w14:textId="77777777" w:rsidR="005028BF" w:rsidRPr="005028BF" w:rsidRDefault="005028BF" w:rsidP="005028BF">
      <w:pPr>
        <w:ind w:left="7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Решение принято</w:t>
      </w:r>
    </w:p>
    <w:p w14:paraId="42537142" w14:textId="77777777" w:rsidR="00C922A7" w:rsidRPr="007E4C8B" w:rsidRDefault="00C922A7" w:rsidP="00C34F4C">
      <w:pPr>
        <w:rPr>
          <w:b/>
          <w:sz w:val="20"/>
          <w:szCs w:val="28"/>
        </w:rPr>
      </w:pPr>
    </w:p>
    <w:p w14:paraId="162CD96E" w14:textId="77777777" w:rsidR="00EE3055" w:rsidRPr="00EE3055" w:rsidRDefault="00EE3055" w:rsidP="00EE3055">
      <w:pPr>
        <w:ind w:firstLine="708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691128">
        <w:rPr>
          <w:b/>
          <w:sz w:val="28"/>
          <w:szCs w:val="28"/>
        </w:rPr>
        <w:t xml:space="preserve"> вопросу </w:t>
      </w:r>
    </w:p>
    <w:p w14:paraId="519E0C61" w14:textId="77777777" w:rsidR="00183FF3" w:rsidRPr="00691128" w:rsidRDefault="00183FF3" w:rsidP="00183FF3">
      <w:pPr>
        <w:ind w:firstLine="708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>СЛУШАЛИ:</w:t>
      </w:r>
    </w:p>
    <w:p w14:paraId="374DC0A7" w14:textId="77777777" w:rsidR="00745683" w:rsidRPr="00751761" w:rsidRDefault="005028BF" w:rsidP="00751761">
      <w:pPr>
        <w:ind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рассмотрении проекта решения «О реорганизации коммунального учреждения «Городской детский туберкулезный санаторий № 3 «Ласточка» путем присоединения к коммунальному учреждению «Городская детская больница имени Б.Я. Резника».</w:t>
      </w:r>
    </w:p>
    <w:p w14:paraId="3CE49139" w14:textId="77777777" w:rsidR="00EE3055" w:rsidRPr="00691128" w:rsidRDefault="00EE3055" w:rsidP="0054419A">
      <w:pPr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lastRenderedPageBreak/>
        <w:t>ВЫСТУПИЛИ:</w:t>
      </w:r>
    </w:p>
    <w:p w14:paraId="27A40748" w14:textId="77777777" w:rsidR="00F43251" w:rsidRDefault="00F43251" w:rsidP="0054419A">
      <w:pPr>
        <w:ind w:firstLine="708"/>
        <w:jc w:val="both"/>
        <w:rPr>
          <w:sz w:val="28"/>
          <w:szCs w:val="28"/>
        </w:rPr>
      </w:pPr>
      <w:r w:rsidRPr="00691128">
        <w:rPr>
          <w:sz w:val="28"/>
          <w:szCs w:val="28"/>
        </w:rPr>
        <w:t xml:space="preserve">Малыхина Т.И., </w:t>
      </w:r>
      <w:proofErr w:type="spellStart"/>
      <w:r>
        <w:rPr>
          <w:sz w:val="28"/>
          <w:szCs w:val="28"/>
        </w:rPr>
        <w:t>Бедрега</w:t>
      </w:r>
      <w:proofErr w:type="spellEnd"/>
      <w:r>
        <w:rPr>
          <w:sz w:val="28"/>
          <w:szCs w:val="28"/>
        </w:rPr>
        <w:t xml:space="preserve"> С.Н., </w:t>
      </w:r>
      <w:proofErr w:type="spellStart"/>
      <w:r>
        <w:rPr>
          <w:sz w:val="28"/>
          <w:szCs w:val="28"/>
        </w:rPr>
        <w:t>Новак</w:t>
      </w:r>
      <w:proofErr w:type="spellEnd"/>
      <w:r>
        <w:rPr>
          <w:sz w:val="28"/>
          <w:szCs w:val="28"/>
        </w:rPr>
        <w:t xml:space="preserve"> В.А., </w:t>
      </w:r>
      <w:r w:rsidR="005028BF">
        <w:rPr>
          <w:sz w:val="28"/>
          <w:szCs w:val="28"/>
          <w:shd w:val="clear" w:color="auto" w:fill="FFFFFF"/>
        </w:rPr>
        <w:t xml:space="preserve">Гончаренко Н.В.,         </w:t>
      </w:r>
      <w:proofErr w:type="spellStart"/>
      <w:r w:rsidR="005028BF">
        <w:rPr>
          <w:sz w:val="28"/>
          <w:szCs w:val="28"/>
          <w:shd w:val="clear" w:color="auto" w:fill="FFFFFF"/>
        </w:rPr>
        <w:t>Еремица</w:t>
      </w:r>
      <w:proofErr w:type="spellEnd"/>
      <w:r w:rsidR="005028BF">
        <w:rPr>
          <w:sz w:val="28"/>
          <w:szCs w:val="28"/>
          <w:shd w:val="clear" w:color="auto" w:fill="FFFFFF"/>
        </w:rPr>
        <w:t xml:space="preserve"> А.Н.</w:t>
      </w:r>
      <w:r w:rsidR="00751761">
        <w:rPr>
          <w:sz w:val="28"/>
          <w:szCs w:val="28"/>
          <w:shd w:val="clear" w:color="auto" w:fill="FFFFFF"/>
        </w:rPr>
        <w:t>, Приходько И.А.</w:t>
      </w:r>
    </w:p>
    <w:p w14:paraId="5AB82B3F" w14:textId="77777777" w:rsidR="00183FF3" w:rsidRPr="00934F7B" w:rsidRDefault="00183FF3" w:rsidP="00EE3055">
      <w:pPr>
        <w:ind w:firstLine="708"/>
        <w:jc w:val="center"/>
        <w:rPr>
          <w:sz w:val="22"/>
          <w:szCs w:val="28"/>
        </w:rPr>
      </w:pPr>
    </w:p>
    <w:p w14:paraId="666004C6" w14:textId="77777777" w:rsidR="00FF6263" w:rsidRDefault="00751761" w:rsidP="0075176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Приходько И.А.</w:t>
      </w:r>
      <w:r w:rsidR="00183FF3" w:rsidRPr="00934F7B">
        <w:rPr>
          <w:b/>
          <w:sz w:val="28"/>
          <w:szCs w:val="28"/>
        </w:rPr>
        <w:t>:</w:t>
      </w:r>
      <w:r w:rsidR="00183FF3" w:rsidRPr="00934F7B"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>о необходимости реорганизации КУ «Детский туберкулезный санаторий № 3 «Ласточка» путем присоединения к КУ «Городская детская больница имени академика Б.Я. Резника» для обеспечения детского населения восстановительным лечением и медицинской реабилитацией.</w:t>
      </w:r>
    </w:p>
    <w:p w14:paraId="0CA4078F" w14:textId="77777777" w:rsidR="00751761" w:rsidRDefault="00751761" w:rsidP="007517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BC2B472" w14:textId="77777777" w:rsidR="002B00EC" w:rsidRPr="002B00EC" w:rsidRDefault="002B00EC" w:rsidP="00751761">
      <w:pPr>
        <w:ind w:firstLine="709"/>
        <w:rPr>
          <w:b/>
          <w:sz w:val="28"/>
          <w:szCs w:val="28"/>
        </w:rPr>
      </w:pPr>
      <w:r w:rsidRPr="002B00EC">
        <w:rPr>
          <w:b/>
          <w:sz w:val="28"/>
          <w:szCs w:val="28"/>
        </w:rPr>
        <w:t>РЕШИЛИ:</w:t>
      </w:r>
    </w:p>
    <w:p w14:paraId="4791356E" w14:textId="77777777" w:rsidR="002B00EC" w:rsidRDefault="00751761" w:rsidP="00751761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на рассмотрение сессии Одесского городского совета проект решения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реорганизации коммунального учреждения «Городской детский туберкулезный санаторий № 3 «Ласточка» путем присоединения к коммунальному учреждению «Городская детская больница имени                 Б.Я. Резника</w:t>
      </w:r>
      <w:r>
        <w:rPr>
          <w:sz w:val="28"/>
          <w:szCs w:val="28"/>
        </w:rPr>
        <w:t>»</w:t>
      </w:r>
      <w:r w:rsidR="002B00EC">
        <w:rPr>
          <w:sz w:val="28"/>
          <w:szCs w:val="28"/>
        </w:rPr>
        <w:t>.</w:t>
      </w:r>
    </w:p>
    <w:p w14:paraId="28BBA9C2" w14:textId="77777777" w:rsidR="00751761" w:rsidRDefault="00751761" w:rsidP="00751761">
      <w:pPr>
        <w:jc w:val="both"/>
        <w:rPr>
          <w:sz w:val="28"/>
          <w:szCs w:val="28"/>
        </w:rPr>
      </w:pPr>
    </w:p>
    <w:p w14:paraId="426C476D" w14:textId="77777777" w:rsidR="00751761" w:rsidRDefault="00751761" w:rsidP="0075176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4EFCF32B" w14:textId="77777777" w:rsidR="00751761" w:rsidRDefault="00751761" w:rsidP="00751761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4</w:t>
      </w:r>
    </w:p>
    <w:p w14:paraId="590998E7" w14:textId="77777777" w:rsidR="00751761" w:rsidRDefault="00751761" w:rsidP="0075176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14:paraId="603BBF6A" w14:textId="77777777" w:rsidR="00751761" w:rsidRDefault="00751761" w:rsidP="00751761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0</w:t>
      </w:r>
    </w:p>
    <w:p w14:paraId="6F2B3C1E" w14:textId="77777777" w:rsidR="00751761" w:rsidRDefault="00751761" w:rsidP="00751761">
      <w:pPr>
        <w:jc w:val="both"/>
        <w:rPr>
          <w:sz w:val="28"/>
          <w:szCs w:val="28"/>
        </w:rPr>
      </w:pPr>
    </w:p>
    <w:p w14:paraId="68AE3957" w14:textId="77777777" w:rsidR="00751761" w:rsidRPr="00751761" w:rsidRDefault="00751761" w:rsidP="0075176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Решение принято</w:t>
      </w:r>
    </w:p>
    <w:p w14:paraId="7EDAB4EA" w14:textId="77777777" w:rsidR="002B00EC" w:rsidRPr="007E4C8B" w:rsidRDefault="002B00EC" w:rsidP="002B00EC">
      <w:pPr>
        <w:ind w:left="1069"/>
        <w:jc w:val="both"/>
        <w:rPr>
          <w:sz w:val="18"/>
          <w:szCs w:val="28"/>
        </w:rPr>
      </w:pPr>
    </w:p>
    <w:p w14:paraId="275B6DF2" w14:textId="77777777" w:rsidR="00403074" w:rsidRPr="00EE3055" w:rsidRDefault="00403074" w:rsidP="00403074">
      <w:pPr>
        <w:ind w:firstLine="708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691128">
        <w:rPr>
          <w:b/>
          <w:sz w:val="28"/>
          <w:szCs w:val="28"/>
        </w:rPr>
        <w:t xml:space="preserve"> вопросу </w:t>
      </w:r>
    </w:p>
    <w:p w14:paraId="799596FB" w14:textId="77777777" w:rsidR="00403074" w:rsidRPr="00691128" w:rsidRDefault="00403074" w:rsidP="00403074">
      <w:pPr>
        <w:ind w:firstLine="708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>СЛУШАЛИ:</w:t>
      </w:r>
    </w:p>
    <w:p w14:paraId="7ACE129E" w14:textId="77777777" w:rsidR="00C922A7" w:rsidRPr="00C922A7" w:rsidRDefault="00751761" w:rsidP="00403074">
      <w:pPr>
        <w:ind w:firstLine="708"/>
        <w:jc w:val="center"/>
        <w:rPr>
          <w:rFonts w:ascii="Times New Roman CYR" w:hAnsi="Times New Roman CYR" w:cs="Times New Roman CYR"/>
          <w:b/>
          <w:sz w:val="18"/>
          <w:szCs w:val="28"/>
        </w:rPr>
      </w:pPr>
      <w:r>
        <w:rPr>
          <w:sz w:val="28"/>
          <w:szCs w:val="28"/>
        </w:rPr>
        <w:t>О результатах исполнения совместного приказа департамента здравоохранения Одесского городского совета и Одесского национального медицинского университета от 18.09.2017 года  № 332/604-О «Об изучении эффективности использования помещений лечебно-профилактических учреждений коммунальной собственности города Одессы, в которых размещены кафедры Одесского национального медицинского университета».</w:t>
      </w:r>
    </w:p>
    <w:p w14:paraId="4EAD25EB" w14:textId="77777777" w:rsidR="00751761" w:rsidRDefault="00751761" w:rsidP="00403074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63947F36" w14:textId="77777777" w:rsidR="00403074" w:rsidRDefault="00403074" w:rsidP="0054419A">
      <w:pPr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ВЫСТУПИЛИ:</w:t>
      </w:r>
    </w:p>
    <w:p w14:paraId="52E12876" w14:textId="77777777" w:rsidR="00CE490C" w:rsidRDefault="00403074" w:rsidP="0054419A">
      <w:pPr>
        <w:ind w:firstLine="708"/>
        <w:jc w:val="both"/>
        <w:rPr>
          <w:sz w:val="28"/>
          <w:szCs w:val="28"/>
          <w:shd w:val="clear" w:color="auto" w:fill="FFFFFF"/>
        </w:rPr>
      </w:pPr>
      <w:r w:rsidRPr="00691128">
        <w:rPr>
          <w:sz w:val="28"/>
          <w:szCs w:val="28"/>
        </w:rPr>
        <w:t xml:space="preserve">Малыхина Т.И., </w:t>
      </w:r>
      <w:proofErr w:type="spellStart"/>
      <w:r>
        <w:rPr>
          <w:sz w:val="28"/>
          <w:szCs w:val="28"/>
        </w:rPr>
        <w:t>Бедрега</w:t>
      </w:r>
      <w:proofErr w:type="spellEnd"/>
      <w:r>
        <w:rPr>
          <w:sz w:val="28"/>
          <w:szCs w:val="28"/>
        </w:rPr>
        <w:t xml:space="preserve"> С.Н., </w:t>
      </w:r>
      <w:proofErr w:type="spellStart"/>
      <w:r>
        <w:rPr>
          <w:sz w:val="28"/>
          <w:szCs w:val="28"/>
        </w:rPr>
        <w:t>Новак</w:t>
      </w:r>
      <w:proofErr w:type="spellEnd"/>
      <w:r>
        <w:rPr>
          <w:sz w:val="28"/>
          <w:szCs w:val="28"/>
        </w:rPr>
        <w:t xml:space="preserve"> В.А., </w:t>
      </w:r>
      <w:r w:rsidR="00751761">
        <w:rPr>
          <w:sz w:val="28"/>
          <w:szCs w:val="28"/>
          <w:shd w:val="clear" w:color="auto" w:fill="FFFFFF"/>
        </w:rPr>
        <w:t>Гончаренко Н.В.</w:t>
      </w:r>
    </w:p>
    <w:p w14:paraId="22DA1BA6" w14:textId="77777777" w:rsidR="00751761" w:rsidRPr="00947EAF" w:rsidRDefault="00751761" w:rsidP="00403074">
      <w:pPr>
        <w:ind w:firstLine="708"/>
        <w:jc w:val="center"/>
        <w:rPr>
          <w:sz w:val="20"/>
          <w:szCs w:val="28"/>
        </w:rPr>
      </w:pPr>
    </w:p>
    <w:p w14:paraId="24636E8C" w14:textId="77777777" w:rsidR="00751761" w:rsidRPr="002B00EC" w:rsidRDefault="00E33ABF" w:rsidP="00FF1BFF">
      <w:pPr>
        <w:ind w:firstLine="709"/>
        <w:rPr>
          <w:b/>
          <w:sz w:val="28"/>
          <w:szCs w:val="28"/>
        </w:rPr>
      </w:pPr>
      <w:r w:rsidRPr="002B00EC">
        <w:rPr>
          <w:b/>
          <w:sz w:val="28"/>
          <w:szCs w:val="28"/>
        </w:rPr>
        <w:t>РЕШИЛИ:</w:t>
      </w:r>
    </w:p>
    <w:p w14:paraId="1594B007" w14:textId="77777777" w:rsidR="00E33ABF" w:rsidRDefault="00FF1BFF" w:rsidP="00FF1BFF">
      <w:pPr>
        <w:numPr>
          <w:ilvl w:val="0"/>
          <w:numId w:val="24"/>
        </w:numPr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в части эффективности использования помещений лечебно-профилактических учреждений коммунальной собственности города</w:t>
      </w:r>
      <w:r w:rsidR="00E33ABF">
        <w:rPr>
          <w:sz w:val="28"/>
          <w:szCs w:val="28"/>
        </w:rPr>
        <w:t>.</w:t>
      </w:r>
    </w:p>
    <w:p w14:paraId="0431B4BE" w14:textId="77777777" w:rsidR="00947EAF" w:rsidRPr="007E4C8B" w:rsidRDefault="00947EAF" w:rsidP="00764D48">
      <w:pPr>
        <w:ind w:firstLine="708"/>
        <w:jc w:val="both"/>
        <w:rPr>
          <w:rFonts w:ascii="Times New Roman CYR" w:hAnsi="Times New Roman CYR" w:cs="Times New Roman CYR"/>
          <w:b/>
          <w:sz w:val="18"/>
          <w:szCs w:val="28"/>
        </w:rPr>
      </w:pPr>
    </w:p>
    <w:p w14:paraId="01EF9958" w14:textId="77777777" w:rsidR="00BD1EEB" w:rsidRPr="00EE3055" w:rsidRDefault="00BD1EEB" w:rsidP="00BD1EEB">
      <w:pPr>
        <w:ind w:firstLine="708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691128">
        <w:rPr>
          <w:b/>
          <w:sz w:val="28"/>
          <w:szCs w:val="28"/>
        </w:rPr>
        <w:t xml:space="preserve"> вопросу </w:t>
      </w:r>
    </w:p>
    <w:p w14:paraId="5FDA80E9" w14:textId="77777777" w:rsidR="00BD1EEB" w:rsidRPr="00691128" w:rsidRDefault="00BD1EEB" w:rsidP="00BD1EEB">
      <w:pPr>
        <w:ind w:firstLine="708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>СЛУШАЛИ:</w:t>
      </w:r>
    </w:p>
    <w:p w14:paraId="5C905079" w14:textId="095A48C0" w:rsidR="00BD1EEB" w:rsidRPr="00FF1BFF" w:rsidRDefault="00FF1BFF" w:rsidP="00FF1BFF">
      <w:pPr>
        <w:ind w:left="426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внесении изменений в Городскую целевую программу «Здоровье» в части расширения категории граждан, которые имеют право на обеспечение медикаментами в условиях стационарного лечения, а именно граждан с инвалидностью 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группы, за счет средств бюджета   </w:t>
      </w:r>
      <w:r w:rsidR="00A86D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г. Одессы</w:t>
      </w:r>
    </w:p>
    <w:p w14:paraId="276C1D08" w14:textId="77777777" w:rsidR="00BD1EEB" w:rsidRDefault="00BD1EEB" w:rsidP="0054419A">
      <w:pPr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lastRenderedPageBreak/>
        <w:t>ВЫСТУПИЛИ:</w:t>
      </w:r>
    </w:p>
    <w:p w14:paraId="79A28508" w14:textId="77777777" w:rsidR="00BD1EEB" w:rsidRDefault="00BD1EEB" w:rsidP="0054419A">
      <w:pPr>
        <w:ind w:firstLine="708"/>
        <w:jc w:val="both"/>
        <w:rPr>
          <w:sz w:val="28"/>
          <w:szCs w:val="28"/>
          <w:shd w:val="clear" w:color="auto" w:fill="FFFFFF"/>
        </w:rPr>
      </w:pPr>
      <w:r w:rsidRPr="00691128">
        <w:rPr>
          <w:sz w:val="28"/>
          <w:szCs w:val="28"/>
        </w:rPr>
        <w:t xml:space="preserve">Малыхина Т.И., </w:t>
      </w:r>
      <w:proofErr w:type="spellStart"/>
      <w:r>
        <w:rPr>
          <w:sz w:val="28"/>
          <w:szCs w:val="28"/>
        </w:rPr>
        <w:t>Бедрега</w:t>
      </w:r>
      <w:proofErr w:type="spellEnd"/>
      <w:r>
        <w:rPr>
          <w:sz w:val="28"/>
          <w:szCs w:val="28"/>
        </w:rPr>
        <w:t xml:space="preserve"> С.Н., </w:t>
      </w:r>
      <w:proofErr w:type="spellStart"/>
      <w:r>
        <w:rPr>
          <w:sz w:val="28"/>
          <w:szCs w:val="28"/>
        </w:rPr>
        <w:t>Новак</w:t>
      </w:r>
      <w:proofErr w:type="spellEnd"/>
      <w:r>
        <w:rPr>
          <w:sz w:val="28"/>
          <w:szCs w:val="28"/>
        </w:rPr>
        <w:t xml:space="preserve"> В.А., </w:t>
      </w:r>
      <w:r w:rsidR="00FF1BFF">
        <w:rPr>
          <w:sz w:val="28"/>
          <w:szCs w:val="28"/>
        </w:rPr>
        <w:t xml:space="preserve">Гончаренко Н.В.,       Осауленко С.В., </w:t>
      </w:r>
      <w:proofErr w:type="spellStart"/>
      <w:r w:rsidR="00FF1BFF">
        <w:rPr>
          <w:sz w:val="28"/>
          <w:szCs w:val="28"/>
        </w:rPr>
        <w:t>Кисловский</w:t>
      </w:r>
      <w:proofErr w:type="spellEnd"/>
      <w:r w:rsidR="00FF1BFF">
        <w:rPr>
          <w:sz w:val="28"/>
          <w:szCs w:val="28"/>
        </w:rPr>
        <w:t xml:space="preserve"> А.В.</w:t>
      </w:r>
    </w:p>
    <w:p w14:paraId="6AD68EE5" w14:textId="77777777" w:rsidR="00764D48" w:rsidRPr="007E4C8B" w:rsidRDefault="00764D48" w:rsidP="00764D48">
      <w:pPr>
        <w:jc w:val="both"/>
        <w:rPr>
          <w:sz w:val="20"/>
          <w:szCs w:val="28"/>
        </w:rPr>
      </w:pPr>
    </w:p>
    <w:p w14:paraId="4434E54C" w14:textId="77777777" w:rsidR="00D15250" w:rsidRDefault="00FF1BFF" w:rsidP="00D1525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Осауленко С.В.</w:t>
      </w:r>
      <w:r w:rsidR="001C7FB2" w:rsidRPr="001C7FB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 включении в Городскую целевую программу «Здоровье» на 2018-2020 годы закупку услуги по оказанию терапевтической, ортопедической, хирургической и других видов стоматологической помощи для льготных категорий граждан.</w:t>
      </w:r>
    </w:p>
    <w:p w14:paraId="3C4D630F" w14:textId="394E3BD6" w:rsidR="00FF1BFF" w:rsidRPr="00026157" w:rsidRDefault="00026157" w:rsidP="00D15250">
      <w:pPr>
        <w:ind w:firstLine="708"/>
        <w:jc w:val="both"/>
        <w:rPr>
          <w:sz w:val="28"/>
          <w:szCs w:val="28"/>
        </w:rPr>
      </w:pPr>
      <w:proofErr w:type="spellStart"/>
      <w:r w:rsidRPr="00026157">
        <w:rPr>
          <w:b/>
          <w:sz w:val="28"/>
          <w:szCs w:val="28"/>
        </w:rPr>
        <w:t>Новак</w:t>
      </w:r>
      <w:proofErr w:type="spellEnd"/>
      <w:r w:rsidRPr="00026157">
        <w:rPr>
          <w:b/>
          <w:sz w:val="28"/>
          <w:szCs w:val="28"/>
        </w:rPr>
        <w:t xml:space="preserve"> В.А.: </w:t>
      </w:r>
      <w:r>
        <w:rPr>
          <w:b/>
          <w:sz w:val="28"/>
          <w:szCs w:val="28"/>
        </w:rPr>
        <w:t xml:space="preserve"> </w:t>
      </w:r>
      <w:r w:rsidR="0098263C" w:rsidRPr="0098263C">
        <w:rPr>
          <w:color w:val="000000" w:themeColor="text1"/>
          <w:sz w:val="28"/>
          <w:szCs w:val="28"/>
        </w:rPr>
        <w:t xml:space="preserve">о необходимости включения в Городскую целевую программу «Здоровье» на 2018-2020 годы категории граждан с инвалидностью  </w:t>
      </w:r>
      <w:r w:rsidR="0098263C" w:rsidRPr="0098263C">
        <w:rPr>
          <w:color w:val="000000" w:themeColor="text1"/>
          <w:sz w:val="28"/>
          <w:szCs w:val="28"/>
          <w:lang w:val="uk-UA"/>
        </w:rPr>
        <w:t xml:space="preserve">І </w:t>
      </w:r>
      <w:r w:rsidR="0098263C" w:rsidRPr="0098263C">
        <w:rPr>
          <w:color w:val="000000" w:themeColor="text1"/>
          <w:sz w:val="28"/>
          <w:szCs w:val="28"/>
        </w:rPr>
        <w:t xml:space="preserve">группы. </w:t>
      </w:r>
      <w:r w:rsidR="0098263C" w:rsidRPr="009000A6">
        <w:rPr>
          <w:color w:val="000000" w:themeColor="text1"/>
          <w:sz w:val="28"/>
          <w:szCs w:val="28"/>
        </w:rPr>
        <w:t xml:space="preserve">Программой предусмотрено финансирование обеспечения медикаментами ветеранов войны и участников антитеррористической операции </w:t>
      </w:r>
      <w:r w:rsidR="009000A6" w:rsidRPr="009000A6">
        <w:rPr>
          <w:color w:val="000000" w:themeColor="text1"/>
          <w:sz w:val="28"/>
          <w:szCs w:val="28"/>
        </w:rPr>
        <w:t xml:space="preserve">во время стационарного лечения, на эти цели предусмотрено 1,5млн.грн. на </w:t>
      </w:r>
      <w:r w:rsidR="0098263C" w:rsidRPr="009000A6">
        <w:rPr>
          <w:color w:val="000000" w:themeColor="text1"/>
          <w:sz w:val="28"/>
          <w:szCs w:val="28"/>
        </w:rPr>
        <w:t>2018 год</w:t>
      </w:r>
      <w:r w:rsidR="009000A6">
        <w:rPr>
          <w:color w:val="000000" w:themeColor="text1"/>
          <w:sz w:val="28"/>
          <w:szCs w:val="28"/>
        </w:rPr>
        <w:t>.  Исходя из анализа предыдущих лет, данные средства не используются а полном объёме, что дает возможность дополнения Программы обеспечения медикаментами дополнительной категории граждан без привлечения дополнительных бюджетных средств.</w:t>
      </w:r>
    </w:p>
    <w:p w14:paraId="7FDE171A" w14:textId="77777777" w:rsidR="007E4C8B" w:rsidRPr="007E4C8B" w:rsidRDefault="007E4C8B" w:rsidP="00EF000D">
      <w:pPr>
        <w:ind w:firstLine="709"/>
        <w:jc w:val="center"/>
        <w:rPr>
          <w:b/>
          <w:sz w:val="18"/>
          <w:szCs w:val="28"/>
        </w:rPr>
      </w:pPr>
    </w:p>
    <w:p w14:paraId="06294CCA" w14:textId="77777777" w:rsidR="009000A6" w:rsidRDefault="00EF000D" w:rsidP="009000A6">
      <w:pPr>
        <w:ind w:firstLine="709"/>
        <w:rPr>
          <w:b/>
          <w:sz w:val="28"/>
          <w:szCs w:val="28"/>
        </w:rPr>
      </w:pPr>
      <w:r w:rsidRPr="002B00EC">
        <w:rPr>
          <w:b/>
          <w:sz w:val="28"/>
          <w:szCs w:val="28"/>
        </w:rPr>
        <w:t>РЕШИЛИ:</w:t>
      </w:r>
      <w:r w:rsidR="009000A6">
        <w:rPr>
          <w:b/>
          <w:sz w:val="28"/>
          <w:szCs w:val="28"/>
        </w:rPr>
        <w:t xml:space="preserve"> </w:t>
      </w:r>
    </w:p>
    <w:p w14:paraId="79739D19" w14:textId="67A5B694" w:rsidR="00EF000D" w:rsidRPr="00D73395" w:rsidRDefault="00D73395" w:rsidP="00D73395">
      <w:pPr>
        <w:ind w:firstLine="708"/>
        <w:jc w:val="both"/>
        <w:rPr>
          <w:color w:val="000000"/>
          <w:sz w:val="28"/>
          <w:szCs w:val="28"/>
        </w:rPr>
      </w:pPr>
      <w:r w:rsidRPr="00D7339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9000A6" w:rsidRPr="00D73395">
        <w:rPr>
          <w:sz w:val="28"/>
          <w:szCs w:val="28"/>
        </w:rPr>
        <w:t xml:space="preserve">Поручить департаменту здравоохранения Одесского городского совета подготовить проект решения «О внесении изменений в Городскую целевую программу «Здоровье» на 2018-2020 годы утвержденную решением </w:t>
      </w:r>
      <w:r w:rsidR="00100130" w:rsidRPr="00D73395">
        <w:rPr>
          <w:sz w:val="28"/>
          <w:szCs w:val="28"/>
        </w:rPr>
        <w:t>Одесского городского совета от 14 декабря 2017 года № 2744-</w:t>
      </w:r>
      <w:r w:rsidR="00100130" w:rsidRPr="00D73395">
        <w:rPr>
          <w:sz w:val="28"/>
          <w:szCs w:val="28"/>
          <w:lang w:val="en-US"/>
        </w:rPr>
        <w:t>VII</w:t>
      </w:r>
      <w:r w:rsidR="009000A6" w:rsidRPr="00D73395">
        <w:rPr>
          <w:sz w:val="28"/>
          <w:szCs w:val="28"/>
        </w:rPr>
        <w:t>»</w:t>
      </w:r>
      <w:r w:rsidR="00100130" w:rsidRPr="00D73395">
        <w:rPr>
          <w:sz w:val="28"/>
          <w:szCs w:val="28"/>
        </w:rPr>
        <w:t xml:space="preserve"> в части дополнения Программы обеспечения медикаментами граждан с инвалидностью </w:t>
      </w:r>
      <w:r w:rsidR="00100130" w:rsidRPr="00D73395">
        <w:rPr>
          <w:color w:val="000000"/>
          <w:sz w:val="28"/>
          <w:szCs w:val="28"/>
          <w:lang w:val="uk-UA"/>
        </w:rPr>
        <w:t xml:space="preserve">І </w:t>
      </w:r>
      <w:bookmarkStart w:id="0" w:name="_GoBack"/>
      <w:bookmarkEnd w:id="0"/>
      <w:r w:rsidR="00100130" w:rsidRPr="00D73395">
        <w:rPr>
          <w:color w:val="000000"/>
          <w:sz w:val="28"/>
          <w:szCs w:val="28"/>
        </w:rPr>
        <w:t xml:space="preserve">группы и </w:t>
      </w:r>
      <w:r w:rsidRPr="00D73395">
        <w:rPr>
          <w:color w:val="000000"/>
          <w:sz w:val="28"/>
          <w:szCs w:val="28"/>
        </w:rPr>
        <w:t>закупкой стоматологических</w:t>
      </w:r>
      <w:r w:rsidRPr="00D73395">
        <w:rPr>
          <w:color w:val="000000"/>
          <w:sz w:val="28"/>
          <w:szCs w:val="28"/>
          <w:lang w:val="uk-UA"/>
        </w:rPr>
        <w:t xml:space="preserve"> услуг для </w:t>
      </w:r>
      <w:r w:rsidRPr="00D73395">
        <w:rPr>
          <w:color w:val="000000"/>
          <w:sz w:val="28"/>
          <w:szCs w:val="28"/>
        </w:rPr>
        <w:t>оказания без оплатной помощи льготным категориям граждан.</w:t>
      </w:r>
      <w:proofErr w:type="gramEnd"/>
    </w:p>
    <w:p w14:paraId="48E6DAE6" w14:textId="77777777" w:rsidR="00D73395" w:rsidRDefault="00D73395" w:rsidP="00D73395"/>
    <w:p w14:paraId="1C259115" w14:textId="52E459D2" w:rsidR="00D73395" w:rsidRPr="00D73395" w:rsidRDefault="00D73395" w:rsidP="00D73395">
      <w:pPr>
        <w:rPr>
          <w:sz w:val="28"/>
        </w:rPr>
      </w:pPr>
      <w:r w:rsidRPr="00D73395">
        <w:rPr>
          <w:sz w:val="28"/>
        </w:rPr>
        <w:t>Голосовали:</w:t>
      </w:r>
    </w:p>
    <w:p w14:paraId="683BA2E0" w14:textId="245C95C6" w:rsidR="00D73395" w:rsidRPr="00D73395" w:rsidRDefault="00D73395" w:rsidP="00D73395">
      <w:pPr>
        <w:rPr>
          <w:sz w:val="28"/>
        </w:rPr>
      </w:pPr>
      <w:r w:rsidRPr="00D73395">
        <w:rPr>
          <w:sz w:val="28"/>
        </w:rPr>
        <w:t>За – 4</w:t>
      </w:r>
    </w:p>
    <w:p w14:paraId="2DB14C13" w14:textId="7389938C" w:rsidR="00D73395" w:rsidRPr="00D73395" w:rsidRDefault="00D73395" w:rsidP="00D73395">
      <w:pPr>
        <w:rPr>
          <w:sz w:val="28"/>
        </w:rPr>
      </w:pPr>
      <w:r w:rsidRPr="00D73395">
        <w:rPr>
          <w:sz w:val="28"/>
        </w:rPr>
        <w:t>Против – 0</w:t>
      </w:r>
    </w:p>
    <w:p w14:paraId="0EEA8E6C" w14:textId="0B25EA53" w:rsidR="00D73395" w:rsidRPr="00D73395" w:rsidRDefault="00D73395" w:rsidP="00D73395">
      <w:pPr>
        <w:rPr>
          <w:sz w:val="28"/>
        </w:rPr>
      </w:pPr>
      <w:r w:rsidRPr="00D73395">
        <w:rPr>
          <w:sz w:val="28"/>
        </w:rPr>
        <w:t>Воздержалась –</w:t>
      </w:r>
      <w:r>
        <w:rPr>
          <w:sz w:val="28"/>
        </w:rPr>
        <w:t xml:space="preserve"> 0</w:t>
      </w:r>
    </w:p>
    <w:p w14:paraId="742414CA" w14:textId="77777777" w:rsidR="00D73395" w:rsidRPr="00D73395" w:rsidRDefault="00D73395" w:rsidP="00D73395">
      <w:pPr>
        <w:rPr>
          <w:sz w:val="28"/>
        </w:rPr>
      </w:pPr>
    </w:p>
    <w:p w14:paraId="5075DE74" w14:textId="54E3D936" w:rsidR="00D73395" w:rsidRPr="00D73395" w:rsidRDefault="00D73395" w:rsidP="00D73395">
      <w:pPr>
        <w:rPr>
          <w:sz w:val="28"/>
          <w:u w:val="single"/>
        </w:rPr>
      </w:pPr>
      <w:r w:rsidRPr="00D73395">
        <w:rPr>
          <w:sz w:val="28"/>
          <w:u w:val="single"/>
        </w:rPr>
        <w:t>Решение принято</w:t>
      </w:r>
    </w:p>
    <w:p w14:paraId="635EBF5E" w14:textId="77777777" w:rsidR="007E4C8B" w:rsidRPr="00D73395" w:rsidRDefault="007E4C8B" w:rsidP="00EF000D">
      <w:pPr>
        <w:ind w:left="1069"/>
        <w:jc w:val="center"/>
        <w:rPr>
          <w:b/>
          <w:sz w:val="18"/>
          <w:szCs w:val="28"/>
        </w:rPr>
      </w:pPr>
    </w:p>
    <w:p w14:paraId="44E05995" w14:textId="77777777" w:rsidR="00EF000D" w:rsidRPr="00EE3055" w:rsidRDefault="00EF000D" w:rsidP="00EF000D">
      <w:pPr>
        <w:ind w:left="1069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 xml:space="preserve">По </w:t>
      </w:r>
      <w:r w:rsidR="00724EAE">
        <w:rPr>
          <w:b/>
          <w:sz w:val="28"/>
          <w:szCs w:val="28"/>
        </w:rPr>
        <w:t>шестому</w:t>
      </w:r>
      <w:r w:rsidRPr="00691128">
        <w:rPr>
          <w:b/>
          <w:sz w:val="28"/>
          <w:szCs w:val="28"/>
        </w:rPr>
        <w:t xml:space="preserve"> вопросу</w:t>
      </w:r>
    </w:p>
    <w:p w14:paraId="6DD97A33" w14:textId="77777777" w:rsidR="00EF000D" w:rsidRPr="00691128" w:rsidRDefault="00EF000D" w:rsidP="00EF000D">
      <w:pPr>
        <w:ind w:left="1069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>СЛУШАЛИ:</w:t>
      </w:r>
    </w:p>
    <w:p w14:paraId="05B423FF" w14:textId="2155E361" w:rsidR="00D73395" w:rsidRDefault="00D73395" w:rsidP="00D73395">
      <w:pPr>
        <w:ind w:left="426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Информацию о готовности вступления в первый этап медицинской реформы – подписание деклараций с врачами,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приказа Министерства здравоохранения № 503 от 19.03.2018 года «Об утверждении порядка выбора врача, который предоставляет первичную медицинскую помощь»</w:t>
      </w:r>
    </w:p>
    <w:p w14:paraId="45360AE5" w14:textId="77777777" w:rsidR="00D73395" w:rsidRDefault="00D73395" w:rsidP="00D73395">
      <w:pPr>
        <w:ind w:left="426" w:right="-1"/>
        <w:jc w:val="center"/>
        <w:rPr>
          <w:sz w:val="28"/>
          <w:szCs w:val="28"/>
        </w:rPr>
      </w:pPr>
    </w:p>
    <w:p w14:paraId="7A340DD7" w14:textId="77777777" w:rsidR="00D73395" w:rsidRDefault="00D73395" w:rsidP="0054419A">
      <w:pPr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ВЫСТУПИЛИ:</w:t>
      </w:r>
    </w:p>
    <w:p w14:paraId="3A03F761" w14:textId="30090A92" w:rsidR="00D73395" w:rsidRDefault="00D73395" w:rsidP="0054419A">
      <w:pPr>
        <w:ind w:firstLine="708"/>
        <w:jc w:val="both"/>
        <w:rPr>
          <w:sz w:val="28"/>
          <w:szCs w:val="28"/>
          <w:shd w:val="clear" w:color="auto" w:fill="FFFFFF"/>
        </w:rPr>
      </w:pPr>
      <w:r w:rsidRPr="00691128">
        <w:rPr>
          <w:sz w:val="28"/>
          <w:szCs w:val="28"/>
        </w:rPr>
        <w:t xml:space="preserve">Малыхина Т.И., </w:t>
      </w:r>
      <w:proofErr w:type="spellStart"/>
      <w:r>
        <w:rPr>
          <w:sz w:val="28"/>
          <w:szCs w:val="28"/>
        </w:rPr>
        <w:t>Бедрега</w:t>
      </w:r>
      <w:proofErr w:type="spellEnd"/>
      <w:r>
        <w:rPr>
          <w:sz w:val="28"/>
          <w:szCs w:val="28"/>
        </w:rPr>
        <w:t xml:space="preserve"> С.Н., </w:t>
      </w:r>
      <w:proofErr w:type="spellStart"/>
      <w:r>
        <w:rPr>
          <w:sz w:val="28"/>
          <w:szCs w:val="28"/>
        </w:rPr>
        <w:t>Новак</w:t>
      </w:r>
      <w:proofErr w:type="spellEnd"/>
      <w:r>
        <w:rPr>
          <w:sz w:val="28"/>
          <w:szCs w:val="28"/>
        </w:rPr>
        <w:t xml:space="preserve"> В.А., Гончаренко Н.В.,       </w:t>
      </w:r>
      <w:proofErr w:type="spellStart"/>
      <w:r>
        <w:rPr>
          <w:sz w:val="28"/>
          <w:szCs w:val="28"/>
        </w:rPr>
        <w:t>Кисловский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Плаксий</w:t>
      </w:r>
      <w:proofErr w:type="spellEnd"/>
      <w:r>
        <w:rPr>
          <w:sz w:val="28"/>
          <w:szCs w:val="28"/>
        </w:rPr>
        <w:t xml:space="preserve"> Т.В.</w:t>
      </w:r>
    </w:p>
    <w:p w14:paraId="096B7354" w14:textId="77777777" w:rsidR="00D73395" w:rsidRDefault="00D73395" w:rsidP="00D73395">
      <w:pPr>
        <w:ind w:left="426" w:right="-1"/>
        <w:jc w:val="center"/>
        <w:rPr>
          <w:sz w:val="28"/>
          <w:szCs w:val="28"/>
        </w:rPr>
      </w:pPr>
    </w:p>
    <w:p w14:paraId="65E73E15" w14:textId="12E99B78" w:rsidR="00D73395" w:rsidRDefault="00D73395" w:rsidP="00D73395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73395">
        <w:rPr>
          <w:b/>
          <w:sz w:val="28"/>
          <w:szCs w:val="28"/>
        </w:rPr>
        <w:t>Малыхина Т.И.:</w:t>
      </w:r>
      <w:r>
        <w:rPr>
          <w:sz w:val="28"/>
          <w:szCs w:val="28"/>
        </w:rPr>
        <w:t xml:space="preserve"> об острой необходимости распространения информации о медицинской реформе, порядке подписания деклараций с врачами, обнародование списка врачей. Необходима популяризация реформы среди граждан города.</w:t>
      </w:r>
    </w:p>
    <w:p w14:paraId="54271476" w14:textId="77777777" w:rsidR="007E4C8B" w:rsidRPr="007E4C8B" w:rsidRDefault="007E4C8B" w:rsidP="00EF000D">
      <w:pPr>
        <w:ind w:firstLine="709"/>
        <w:jc w:val="center"/>
        <w:rPr>
          <w:b/>
          <w:sz w:val="16"/>
          <w:szCs w:val="28"/>
        </w:rPr>
      </w:pPr>
    </w:p>
    <w:p w14:paraId="350810D3" w14:textId="77777777" w:rsidR="00C57818" w:rsidRPr="00EE3055" w:rsidRDefault="00C57818" w:rsidP="00C57818">
      <w:pPr>
        <w:ind w:left="1146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седьмому</w:t>
      </w:r>
      <w:r w:rsidRPr="00691128">
        <w:rPr>
          <w:b/>
          <w:sz w:val="28"/>
          <w:szCs w:val="28"/>
        </w:rPr>
        <w:t xml:space="preserve"> вопросу</w:t>
      </w:r>
    </w:p>
    <w:p w14:paraId="117A37A3" w14:textId="77777777" w:rsidR="00C57818" w:rsidRPr="00691128" w:rsidRDefault="00C57818" w:rsidP="00D73395">
      <w:pPr>
        <w:ind w:left="1146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>СЛУШАЛИ:</w:t>
      </w:r>
    </w:p>
    <w:p w14:paraId="52DA1099" w14:textId="41621F45" w:rsidR="00D73395" w:rsidRDefault="00D73395" w:rsidP="00D73395">
      <w:pPr>
        <w:ind w:left="426" w:right="-1"/>
        <w:jc w:val="center"/>
        <w:rPr>
          <w:sz w:val="28"/>
          <w:szCs w:val="28"/>
        </w:rPr>
      </w:pPr>
      <w:r>
        <w:rPr>
          <w:sz w:val="28"/>
          <w:szCs w:val="28"/>
        </w:rPr>
        <w:t>О состоянии оснащенности медицинских учреждений, которые предоставляют первичную медицинскую помощь в г. Одесса, согласно «Примерного табеля материально-технического оснащения учреждений здравоохранения и физических лиц-предпринимателей, которые предоставляют первичную медицинскую помощь», утвержденного приказом Министерства здравоохранения Украины от 26.01.2018 года        № 148</w:t>
      </w:r>
    </w:p>
    <w:p w14:paraId="6C566B83" w14:textId="77777777" w:rsidR="00D73395" w:rsidRDefault="00D73395" w:rsidP="00C57818">
      <w:pPr>
        <w:ind w:left="426" w:right="-1"/>
        <w:jc w:val="center"/>
        <w:rPr>
          <w:sz w:val="28"/>
          <w:szCs w:val="28"/>
        </w:rPr>
      </w:pPr>
    </w:p>
    <w:p w14:paraId="767B6C67" w14:textId="12BB957A" w:rsidR="00C57818" w:rsidRPr="00C57818" w:rsidRDefault="00C57818" w:rsidP="0054419A">
      <w:pPr>
        <w:ind w:left="426" w:right="-1"/>
        <w:jc w:val="both"/>
        <w:rPr>
          <w:b/>
          <w:sz w:val="28"/>
          <w:szCs w:val="28"/>
        </w:rPr>
      </w:pPr>
      <w:r w:rsidRPr="00C57818">
        <w:rPr>
          <w:b/>
          <w:sz w:val="28"/>
          <w:szCs w:val="28"/>
        </w:rPr>
        <w:t>ВЫСТУПИЛИ:</w:t>
      </w:r>
    </w:p>
    <w:p w14:paraId="77FA9870" w14:textId="4085302D" w:rsidR="00C57818" w:rsidRDefault="00C57818" w:rsidP="0054419A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Малыхина Т.Т., </w:t>
      </w:r>
      <w:proofErr w:type="spellStart"/>
      <w:r>
        <w:rPr>
          <w:sz w:val="28"/>
          <w:szCs w:val="28"/>
        </w:rPr>
        <w:t>Бедрега</w:t>
      </w:r>
      <w:proofErr w:type="spellEnd"/>
      <w:r>
        <w:rPr>
          <w:sz w:val="28"/>
          <w:szCs w:val="28"/>
        </w:rPr>
        <w:t xml:space="preserve"> С.Н., </w:t>
      </w:r>
      <w:r w:rsidR="003E262C">
        <w:rPr>
          <w:sz w:val="28"/>
          <w:szCs w:val="28"/>
        </w:rPr>
        <w:t>Гончаренко Н.В., Ляхова Н.Ю.</w:t>
      </w:r>
    </w:p>
    <w:p w14:paraId="63B6E59D" w14:textId="77777777" w:rsidR="00C57818" w:rsidRDefault="00C57818" w:rsidP="00C57818">
      <w:pPr>
        <w:ind w:left="426" w:right="-1"/>
        <w:jc w:val="center"/>
        <w:rPr>
          <w:sz w:val="28"/>
          <w:szCs w:val="28"/>
        </w:rPr>
      </w:pPr>
    </w:p>
    <w:p w14:paraId="7A93ABA5" w14:textId="10118CF8" w:rsidR="00C57818" w:rsidRPr="00B7169A" w:rsidRDefault="003E262C" w:rsidP="00AA5144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Ляхова Н.Ю.</w:t>
      </w:r>
      <w:r w:rsidR="00AA5144" w:rsidRPr="00AA5144">
        <w:rPr>
          <w:b/>
          <w:sz w:val="28"/>
          <w:szCs w:val="28"/>
        </w:rPr>
        <w:t>:</w:t>
      </w:r>
      <w:r w:rsidR="00AA5144">
        <w:rPr>
          <w:sz w:val="28"/>
          <w:szCs w:val="28"/>
        </w:rPr>
        <w:t xml:space="preserve"> </w:t>
      </w:r>
      <w:proofErr w:type="gramStart"/>
      <w:r w:rsidR="00B7169A" w:rsidRPr="00B7169A">
        <w:rPr>
          <w:sz w:val="28"/>
          <w:szCs w:val="28"/>
        </w:rPr>
        <w:t>согласно</w:t>
      </w:r>
      <w:r w:rsidR="00B7169A">
        <w:rPr>
          <w:sz w:val="28"/>
          <w:szCs w:val="28"/>
          <w:lang w:val="uk-UA"/>
        </w:rPr>
        <w:t xml:space="preserve"> </w:t>
      </w:r>
      <w:r w:rsidR="00B7169A">
        <w:rPr>
          <w:sz w:val="28"/>
          <w:szCs w:val="28"/>
        </w:rPr>
        <w:t>табеля</w:t>
      </w:r>
      <w:proofErr w:type="gramEnd"/>
      <w:r w:rsidR="00B7169A">
        <w:rPr>
          <w:sz w:val="28"/>
          <w:szCs w:val="28"/>
        </w:rPr>
        <w:t xml:space="preserve"> оснащения ЦПМСП основная потребность состоит в оснащении медицинским оборудованием и оргтехникой с программным обеспечением для создания локальных сетей. Расчетная потребность центров будет рассчитана после проведения инвентаризации имеющихся материальных ценностей. </w:t>
      </w:r>
    </w:p>
    <w:p w14:paraId="2D5D1EF5" w14:textId="77777777" w:rsidR="00901A32" w:rsidRDefault="00901A32" w:rsidP="00AA5144">
      <w:pPr>
        <w:ind w:right="-1" w:firstLine="709"/>
        <w:jc w:val="both"/>
        <w:rPr>
          <w:sz w:val="28"/>
          <w:szCs w:val="28"/>
        </w:rPr>
      </w:pPr>
    </w:p>
    <w:p w14:paraId="15A61B98" w14:textId="7E5A6CB4" w:rsidR="00901A32" w:rsidRPr="00EE3055" w:rsidRDefault="00901A32" w:rsidP="00901A32">
      <w:pPr>
        <w:ind w:left="1146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восьмому</w:t>
      </w:r>
      <w:r w:rsidRPr="00691128">
        <w:rPr>
          <w:b/>
          <w:sz w:val="28"/>
          <w:szCs w:val="28"/>
        </w:rPr>
        <w:t xml:space="preserve"> вопросу</w:t>
      </w:r>
    </w:p>
    <w:p w14:paraId="207D4FD7" w14:textId="77777777" w:rsidR="00901A32" w:rsidRDefault="00901A32" w:rsidP="00901A32">
      <w:pPr>
        <w:ind w:left="1146"/>
        <w:jc w:val="center"/>
        <w:rPr>
          <w:b/>
          <w:sz w:val="28"/>
          <w:szCs w:val="28"/>
        </w:rPr>
      </w:pPr>
      <w:r w:rsidRPr="00691128">
        <w:rPr>
          <w:b/>
          <w:sz w:val="28"/>
          <w:szCs w:val="28"/>
        </w:rPr>
        <w:t>СЛУШАЛИ:</w:t>
      </w:r>
    </w:p>
    <w:p w14:paraId="6E092A47" w14:textId="684FE5F6" w:rsidR="00901A32" w:rsidRDefault="00901A32" w:rsidP="00901A32">
      <w:pPr>
        <w:ind w:left="1146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обращения руководителя Благотворительного фонда «Жизнь для тебя», информация о внесении дополнений в Городскую целевую программу «Здоровье» на 2018-2020 годы</w:t>
      </w:r>
    </w:p>
    <w:p w14:paraId="33A906EA" w14:textId="77777777" w:rsidR="00901A32" w:rsidRDefault="00901A32" w:rsidP="00901A32">
      <w:pPr>
        <w:ind w:left="1146"/>
        <w:jc w:val="center"/>
        <w:rPr>
          <w:sz w:val="28"/>
          <w:szCs w:val="28"/>
        </w:rPr>
      </w:pPr>
    </w:p>
    <w:p w14:paraId="2C48E96C" w14:textId="77777777" w:rsidR="00901A32" w:rsidRDefault="00901A32" w:rsidP="0054419A">
      <w:pPr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91128">
        <w:rPr>
          <w:rFonts w:ascii="Times New Roman CYR" w:hAnsi="Times New Roman CYR" w:cs="Times New Roman CYR"/>
          <w:b/>
          <w:sz w:val="28"/>
          <w:szCs w:val="28"/>
        </w:rPr>
        <w:t>ВЫСТУПИЛИ:</w:t>
      </w:r>
    </w:p>
    <w:p w14:paraId="042FAA68" w14:textId="2132F73C" w:rsidR="00901A32" w:rsidRDefault="00901A32" w:rsidP="0054419A">
      <w:pPr>
        <w:ind w:firstLine="708"/>
        <w:jc w:val="both"/>
        <w:rPr>
          <w:sz w:val="28"/>
          <w:szCs w:val="28"/>
        </w:rPr>
      </w:pPr>
      <w:r w:rsidRPr="00691128">
        <w:rPr>
          <w:sz w:val="28"/>
          <w:szCs w:val="28"/>
        </w:rPr>
        <w:t xml:space="preserve">Малыхина Т.И., </w:t>
      </w:r>
      <w:proofErr w:type="spellStart"/>
      <w:r>
        <w:rPr>
          <w:sz w:val="28"/>
          <w:szCs w:val="28"/>
        </w:rPr>
        <w:t>Бедрега</w:t>
      </w:r>
      <w:proofErr w:type="spellEnd"/>
      <w:r>
        <w:rPr>
          <w:sz w:val="28"/>
          <w:szCs w:val="28"/>
        </w:rPr>
        <w:t xml:space="preserve"> С.Н., </w:t>
      </w:r>
      <w:proofErr w:type="spellStart"/>
      <w:r>
        <w:rPr>
          <w:sz w:val="28"/>
          <w:szCs w:val="28"/>
        </w:rPr>
        <w:t>Новак</w:t>
      </w:r>
      <w:proofErr w:type="spellEnd"/>
      <w:r>
        <w:rPr>
          <w:sz w:val="28"/>
          <w:szCs w:val="28"/>
        </w:rPr>
        <w:t xml:space="preserve"> В.А., Гончаренко Н.В.,</w:t>
      </w:r>
    </w:p>
    <w:p w14:paraId="1C6A43FA" w14:textId="49ECEC53" w:rsidR="00901A32" w:rsidRPr="001332AD" w:rsidRDefault="00901A32" w:rsidP="0054419A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Фют</w:t>
      </w:r>
      <w:proofErr w:type="spellEnd"/>
      <w:r>
        <w:rPr>
          <w:sz w:val="28"/>
          <w:szCs w:val="28"/>
          <w:shd w:val="clear" w:color="auto" w:fill="FFFFFF"/>
        </w:rPr>
        <w:t xml:space="preserve"> Г.В., </w:t>
      </w:r>
      <w:proofErr w:type="spellStart"/>
      <w:r>
        <w:rPr>
          <w:sz w:val="28"/>
          <w:szCs w:val="28"/>
          <w:shd w:val="clear" w:color="auto" w:fill="FFFFFF"/>
        </w:rPr>
        <w:t>Шанюк</w:t>
      </w:r>
      <w:proofErr w:type="spellEnd"/>
      <w:r>
        <w:rPr>
          <w:sz w:val="28"/>
          <w:szCs w:val="28"/>
          <w:shd w:val="clear" w:color="auto" w:fill="FFFFFF"/>
        </w:rPr>
        <w:t xml:space="preserve"> С.В.</w:t>
      </w:r>
    </w:p>
    <w:p w14:paraId="49461179" w14:textId="77777777" w:rsidR="00901A32" w:rsidRDefault="00901A32" w:rsidP="00901A32">
      <w:pPr>
        <w:ind w:firstLine="708"/>
        <w:jc w:val="center"/>
        <w:rPr>
          <w:sz w:val="28"/>
          <w:szCs w:val="28"/>
          <w:shd w:val="clear" w:color="auto" w:fill="FFFFFF"/>
        </w:rPr>
      </w:pPr>
    </w:p>
    <w:p w14:paraId="6BF18C95" w14:textId="11751A2D" w:rsidR="007A375F" w:rsidRDefault="007A375F" w:rsidP="007A375F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7A375F">
        <w:rPr>
          <w:b/>
          <w:sz w:val="28"/>
          <w:szCs w:val="28"/>
          <w:shd w:val="clear" w:color="auto" w:fill="FFFFFF"/>
        </w:rPr>
        <w:t>Шанюк</w:t>
      </w:r>
      <w:proofErr w:type="spellEnd"/>
      <w:r w:rsidRPr="007A375F">
        <w:rPr>
          <w:b/>
          <w:sz w:val="28"/>
          <w:szCs w:val="28"/>
          <w:shd w:val="clear" w:color="auto" w:fill="FFFFFF"/>
        </w:rPr>
        <w:t xml:space="preserve"> С.В.: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включении в Программу «Здоровье» дополнительного перечня медицинских препаратов для детей с диагнозом </w:t>
      </w:r>
      <w:proofErr w:type="spellStart"/>
      <w:r>
        <w:rPr>
          <w:sz w:val="28"/>
          <w:szCs w:val="28"/>
          <w:shd w:val="clear" w:color="auto" w:fill="FFFFFF"/>
        </w:rPr>
        <w:t>муковисцидоз</w:t>
      </w:r>
      <w:proofErr w:type="spellEnd"/>
      <w:r>
        <w:rPr>
          <w:sz w:val="28"/>
          <w:szCs w:val="28"/>
          <w:shd w:val="clear" w:color="auto" w:fill="FFFFFF"/>
        </w:rPr>
        <w:t>. Выделение и оснащение помещений в городских лечебно-профилактических учреждениях для обследования и оказания помощи детям с данным диагнозом.</w:t>
      </w:r>
    </w:p>
    <w:p w14:paraId="71407998" w14:textId="10D7EC82" w:rsidR="007A375F" w:rsidRDefault="007A375F" w:rsidP="007A375F">
      <w:pPr>
        <w:ind w:firstLine="708"/>
        <w:jc w:val="both"/>
        <w:rPr>
          <w:sz w:val="28"/>
          <w:szCs w:val="28"/>
          <w:shd w:val="clear" w:color="auto" w:fill="FFFFFF"/>
        </w:rPr>
      </w:pPr>
      <w:r w:rsidRPr="007A375F">
        <w:rPr>
          <w:b/>
          <w:sz w:val="28"/>
          <w:szCs w:val="28"/>
          <w:shd w:val="clear" w:color="auto" w:fill="FFFFFF"/>
        </w:rPr>
        <w:t xml:space="preserve">Гончаренко Н.В.: </w:t>
      </w:r>
      <w:r w:rsidR="003663E3">
        <w:rPr>
          <w:sz w:val="28"/>
          <w:szCs w:val="28"/>
          <w:shd w:val="clear" w:color="auto" w:fill="FFFFFF"/>
        </w:rPr>
        <w:t xml:space="preserve">оснащение ферменными препаратами для лечения больных </w:t>
      </w:r>
      <w:proofErr w:type="spellStart"/>
      <w:r w:rsidR="003663E3">
        <w:rPr>
          <w:sz w:val="28"/>
          <w:szCs w:val="28"/>
          <w:shd w:val="clear" w:color="auto" w:fill="FFFFFF"/>
        </w:rPr>
        <w:t>муковисцидохом</w:t>
      </w:r>
      <w:proofErr w:type="spellEnd"/>
      <w:r w:rsidR="003663E3">
        <w:rPr>
          <w:sz w:val="28"/>
          <w:szCs w:val="28"/>
          <w:shd w:val="clear" w:color="auto" w:fill="FFFFFF"/>
        </w:rPr>
        <w:t xml:space="preserve"> осуществляется за счет государственных закупок и покрывает 75 % потребности, также Программой «Здоровье» </w:t>
      </w:r>
      <w:r w:rsidR="00E81ADA">
        <w:rPr>
          <w:sz w:val="28"/>
          <w:szCs w:val="28"/>
          <w:shd w:val="clear" w:color="auto" w:fill="FFFFFF"/>
        </w:rPr>
        <w:t>в 2018 году предусмотрена</w:t>
      </w:r>
      <w:r w:rsidR="003663E3">
        <w:rPr>
          <w:sz w:val="28"/>
          <w:szCs w:val="28"/>
          <w:shd w:val="clear" w:color="auto" w:fill="FFFFFF"/>
        </w:rPr>
        <w:t xml:space="preserve"> </w:t>
      </w:r>
      <w:r w:rsidR="00E81ADA">
        <w:rPr>
          <w:sz w:val="28"/>
          <w:szCs w:val="28"/>
          <w:shd w:val="clear" w:color="auto" w:fill="FFFFFF"/>
        </w:rPr>
        <w:t>закупка</w:t>
      </w:r>
      <w:r w:rsidR="003663E3">
        <w:rPr>
          <w:sz w:val="28"/>
          <w:szCs w:val="28"/>
          <w:shd w:val="clear" w:color="auto" w:fill="FFFFFF"/>
        </w:rPr>
        <w:t xml:space="preserve"> ферментных препаратов </w:t>
      </w:r>
      <w:r w:rsidR="00E81ADA">
        <w:rPr>
          <w:sz w:val="28"/>
          <w:szCs w:val="28"/>
          <w:shd w:val="clear" w:color="auto" w:fill="FFFFFF"/>
        </w:rPr>
        <w:t xml:space="preserve">на сумму 240 тыс. грн.  По результатам рассмотрения обращения БФ «Жизнь для тебя» был проведен расчет стоимости необходимых препаратов возможных для закупки из бюджета города, </w:t>
      </w:r>
      <w:r w:rsidR="00DB2360">
        <w:rPr>
          <w:sz w:val="28"/>
          <w:szCs w:val="28"/>
          <w:shd w:val="clear" w:color="auto" w:fill="FFFFFF"/>
        </w:rPr>
        <w:t>сумма составила около 800 тыс. грн.</w:t>
      </w:r>
    </w:p>
    <w:p w14:paraId="7B40EDD9" w14:textId="04F19D10" w:rsidR="001F3071" w:rsidRDefault="001F3071" w:rsidP="007A375F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1F3071">
        <w:rPr>
          <w:b/>
          <w:sz w:val="28"/>
          <w:szCs w:val="28"/>
          <w:shd w:val="clear" w:color="auto" w:fill="FFFFFF"/>
        </w:rPr>
        <w:lastRenderedPageBreak/>
        <w:t>РЕШИЛИ:</w:t>
      </w:r>
    </w:p>
    <w:p w14:paraId="4423329F" w14:textId="568720B2" w:rsidR="001F3071" w:rsidRPr="00A06705" w:rsidRDefault="00A06705" w:rsidP="00A06705">
      <w:pPr>
        <w:pStyle w:val="aa"/>
        <w:numPr>
          <w:ilvl w:val="0"/>
          <w:numId w:val="3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Поручить департаменту здравоохранения Одесского совета проработать список препаратов для лечения </w:t>
      </w:r>
      <w:proofErr w:type="spellStart"/>
      <w:r>
        <w:rPr>
          <w:sz w:val="28"/>
          <w:szCs w:val="28"/>
          <w:shd w:val="clear" w:color="auto" w:fill="FFFFFF"/>
        </w:rPr>
        <w:t>муковисцидоза</w:t>
      </w:r>
      <w:proofErr w:type="spellEnd"/>
      <w:r>
        <w:rPr>
          <w:sz w:val="28"/>
          <w:szCs w:val="28"/>
          <w:shd w:val="clear" w:color="auto" w:fill="FFFFFF"/>
        </w:rPr>
        <w:t xml:space="preserve"> и рассмотреть возможность их закупки за счет средств бюджета г. Одессы.</w:t>
      </w:r>
    </w:p>
    <w:p w14:paraId="5C3607F9" w14:textId="77777777" w:rsidR="00901A32" w:rsidRPr="00901A32" w:rsidRDefault="00901A32" w:rsidP="00901A32">
      <w:pPr>
        <w:ind w:left="1146"/>
        <w:jc w:val="center"/>
        <w:rPr>
          <w:sz w:val="28"/>
          <w:szCs w:val="28"/>
        </w:rPr>
      </w:pPr>
    </w:p>
    <w:p w14:paraId="170D8B4F" w14:textId="77777777" w:rsidR="00A06705" w:rsidRPr="00D73395" w:rsidRDefault="00A06705" w:rsidP="00A06705">
      <w:pPr>
        <w:rPr>
          <w:sz w:val="28"/>
        </w:rPr>
      </w:pPr>
      <w:r w:rsidRPr="00D73395">
        <w:rPr>
          <w:sz w:val="28"/>
        </w:rPr>
        <w:t>Голосовали:</w:t>
      </w:r>
    </w:p>
    <w:p w14:paraId="7DA6117D" w14:textId="77777777" w:rsidR="00A06705" w:rsidRPr="00D73395" w:rsidRDefault="00A06705" w:rsidP="00A06705">
      <w:pPr>
        <w:rPr>
          <w:sz w:val="28"/>
        </w:rPr>
      </w:pPr>
      <w:r w:rsidRPr="00D73395">
        <w:rPr>
          <w:sz w:val="28"/>
        </w:rPr>
        <w:t>За – 4</w:t>
      </w:r>
    </w:p>
    <w:p w14:paraId="66F9E6AA" w14:textId="77777777" w:rsidR="00A06705" w:rsidRPr="00D73395" w:rsidRDefault="00A06705" w:rsidP="00A06705">
      <w:pPr>
        <w:rPr>
          <w:sz w:val="28"/>
        </w:rPr>
      </w:pPr>
      <w:r w:rsidRPr="00D73395">
        <w:rPr>
          <w:sz w:val="28"/>
        </w:rPr>
        <w:t>Против – 0</w:t>
      </w:r>
    </w:p>
    <w:p w14:paraId="1C12E426" w14:textId="77777777" w:rsidR="00A06705" w:rsidRPr="00D73395" w:rsidRDefault="00A06705" w:rsidP="00A06705">
      <w:pPr>
        <w:rPr>
          <w:sz w:val="28"/>
        </w:rPr>
      </w:pPr>
      <w:r w:rsidRPr="00D73395">
        <w:rPr>
          <w:sz w:val="28"/>
        </w:rPr>
        <w:t>Воздержалась –</w:t>
      </w:r>
      <w:r>
        <w:rPr>
          <w:sz w:val="28"/>
        </w:rPr>
        <w:t xml:space="preserve"> 0</w:t>
      </w:r>
    </w:p>
    <w:p w14:paraId="1BC737DC" w14:textId="77777777" w:rsidR="00A06705" w:rsidRPr="00D73395" w:rsidRDefault="00A06705" w:rsidP="00A06705">
      <w:pPr>
        <w:rPr>
          <w:sz w:val="28"/>
        </w:rPr>
      </w:pPr>
    </w:p>
    <w:p w14:paraId="44B6B349" w14:textId="77777777" w:rsidR="00A06705" w:rsidRPr="00D73395" w:rsidRDefault="00A06705" w:rsidP="00A06705">
      <w:pPr>
        <w:rPr>
          <w:sz w:val="28"/>
          <w:u w:val="single"/>
        </w:rPr>
      </w:pPr>
      <w:r w:rsidRPr="00D73395">
        <w:rPr>
          <w:sz w:val="28"/>
          <w:u w:val="single"/>
        </w:rPr>
        <w:t>Решение принято</w:t>
      </w:r>
    </w:p>
    <w:p w14:paraId="68796F0C" w14:textId="77777777" w:rsidR="00901A32" w:rsidRDefault="00901A32" w:rsidP="00AA5144">
      <w:pPr>
        <w:ind w:right="-1" w:firstLine="709"/>
        <w:jc w:val="both"/>
        <w:rPr>
          <w:sz w:val="28"/>
          <w:szCs w:val="28"/>
        </w:rPr>
      </w:pPr>
    </w:p>
    <w:p w14:paraId="6B22C049" w14:textId="77777777" w:rsidR="00DB62DA" w:rsidRDefault="00DB62DA" w:rsidP="00D15250">
      <w:pPr>
        <w:ind w:firstLine="708"/>
        <w:jc w:val="both"/>
        <w:rPr>
          <w:sz w:val="28"/>
          <w:szCs w:val="28"/>
        </w:rPr>
      </w:pPr>
    </w:p>
    <w:p w14:paraId="3008D27C" w14:textId="77777777" w:rsidR="00A06705" w:rsidRDefault="00A06705" w:rsidP="00D15250">
      <w:pPr>
        <w:ind w:firstLine="708"/>
        <w:jc w:val="both"/>
        <w:rPr>
          <w:sz w:val="28"/>
          <w:szCs w:val="28"/>
        </w:rPr>
      </w:pPr>
    </w:p>
    <w:p w14:paraId="5D7FA627" w14:textId="77777777" w:rsidR="00A06705" w:rsidRPr="00AA5144" w:rsidRDefault="00A06705" w:rsidP="00D15250">
      <w:pPr>
        <w:ind w:firstLine="708"/>
        <w:jc w:val="both"/>
        <w:rPr>
          <w:sz w:val="28"/>
          <w:szCs w:val="28"/>
        </w:rPr>
      </w:pPr>
    </w:p>
    <w:p w14:paraId="2F379A78" w14:textId="77777777" w:rsidR="00DC3136" w:rsidRPr="001C7FB2" w:rsidRDefault="00DC3136" w:rsidP="00BC0549">
      <w:pPr>
        <w:rPr>
          <w:sz w:val="28"/>
          <w:szCs w:val="28"/>
        </w:rPr>
      </w:pPr>
    </w:p>
    <w:p w14:paraId="40AFDD58" w14:textId="77777777" w:rsidR="00A06705" w:rsidRDefault="00A06705" w:rsidP="00B64B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14:paraId="032DC171" w14:textId="3FAA21F7" w:rsidR="00EB1427" w:rsidRDefault="00A06705" w:rsidP="00B64B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2816">
        <w:rPr>
          <w:sz w:val="28"/>
          <w:szCs w:val="28"/>
        </w:rPr>
        <w:t xml:space="preserve"> </w:t>
      </w:r>
      <w:r w:rsidR="00132816">
        <w:rPr>
          <w:sz w:val="28"/>
          <w:szCs w:val="28"/>
        </w:rPr>
        <w:tab/>
      </w:r>
      <w:r w:rsidR="00EB1427">
        <w:rPr>
          <w:sz w:val="28"/>
          <w:szCs w:val="28"/>
        </w:rPr>
        <w:tab/>
      </w:r>
      <w:r w:rsidR="00B64B38">
        <w:rPr>
          <w:sz w:val="28"/>
          <w:szCs w:val="28"/>
        </w:rPr>
        <w:tab/>
      </w:r>
      <w:r w:rsidR="00B64B38">
        <w:rPr>
          <w:sz w:val="28"/>
          <w:szCs w:val="28"/>
        </w:rPr>
        <w:tab/>
      </w:r>
      <w:r w:rsidR="00B64B38">
        <w:rPr>
          <w:sz w:val="28"/>
          <w:szCs w:val="28"/>
        </w:rPr>
        <w:tab/>
      </w:r>
      <w:r w:rsidR="00EB1427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Кисловский</w:t>
      </w:r>
      <w:proofErr w:type="spellEnd"/>
      <w:r w:rsidR="00DB3B9B">
        <w:rPr>
          <w:sz w:val="28"/>
          <w:szCs w:val="28"/>
        </w:rPr>
        <w:t xml:space="preserve"> </w:t>
      </w:r>
    </w:p>
    <w:p w14:paraId="0D62C958" w14:textId="77777777" w:rsidR="00EB1427" w:rsidRDefault="00EB1427" w:rsidP="00BC0549">
      <w:pPr>
        <w:rPr>
          <w:sz w:val="28"/>
          <w:szCs w:val="28"/>
        </w:rPr>
      </w:pPr>
    </w:p>
    <w:p w14:paraId="21D2FEC7" w14:textId="77777777" w:rsidR="00EB1427" w:rsidRDefault="00EB1427" w:rsidP="00BC0549">
      <w:pPr>
        <w:rPr>
          <w:sz w:val="28"/>
          <w:szCs w:val="28"/>
        </w:rPr>
      </w:pPr>
    </w:p>
    <w:p w14:paraId="3684DF8D" w14:textId="77777777" w:rsidR="00EB1427" w:rsidRDefault="00EB1427" w:rsidP="00BC0549">
      <w:pPr>
        <w:rPr>
          <w:sz w:val="28"/>
          <w:szCs w:val="28"/>
        </w:rPr>
      </w:pPr>
    </w:p>
    <w:p w14:paraId="2280F419" w14:textId="77777777" w:rsidR="00EB1427" w:rsidRDefault="00B64B38" w:rsidP="00B64B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1427">
        <w:rPr>
          <w:sz w:val="28"/>
          <w:szCs w:val="28"/>
        </w:rPr>
        <w:tab/>
      </w:r>
      <w:r w:rsidR="00132816">
        <w:rPr>
          <w:sz w:val="28"/>
          <w:szCs w:val="28"/>
        </w:rPr>
        <w:tab/>
      </w:r>
      <w:r w:rsidR="00EB1427">
        <w:rPr>
          <w:sz w:val="28"/>
          <w:szCs w:val="28"/>
        </w:rPr>
        <w:tab/>
        <w:t>Т.И. Малыхина</w:t>
      </w:r>
    </w:p>
    <w:p w14:paraId="48212EAF" w14:textId="77777777" w:rsidR="00DC3136" w:rsidRDefault="00DC3136" w:rsidP="00BC0549">
      <w:pPr>
        <w:rPr>
          <w:sz w:val="28"/>
          <w:szCs w:val="28"/>
        </w:rPr>
      </w:pPr>
    </w:p>
    <w:p w14:paraId="3C08D3FB" w14:textId="77777777" w:rsidR="00DC3136" w:rsidRDefault="00DC3136" w:rsidP="00BC0549">
      <w:pPr>
        <w:rPr>
          <w:sz w:val="28"/>
          <w:szCs w:val="28"/>
        </w:rPr>
      </w:pPr>
    </w:p>
    <w:p w14:paraId="39B906F2" w14:textId="77777777" w:rsidR="00DC3136" w:rsidRDefault="00DC3136" w:rsidP="00BC0549">
      <w:pPr>
        <w:rPr>
          <w:sz w:val="28"/>
          <w:szCs w:val="28"/>
        </w:rPr>
      </w:pPr>
    </w:p>
    <w:sectPr w:rsidR="00DC3136" w:rsidSect="00F0754E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5A7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B3699"/>
    <w:multiLevelType w:val="hybridMultilevel"/>
    <w:tmpl w:val="FDE4CBF8"/>
    <w:lvl w:ilvl="0" w:tplc="27BA986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C07C6F"/>
    <w:multiLevelType w:val="hybridMultilevel"/>
    <w:tmpl w:val="9544ED8C"/>
    <w:lvl w:ilvl="0" w:tplc="9F40C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D76A7"/>
    <w:multiLevelType w:val="hybridMultilevel"/>
    <w:tmpl w:val="F08273D6"/>
    <w:lvl w:ilvl="0" w:tplc="0CC09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4B16A0"/>
    <w:multiLevelType w:val="hybridMultilevel"/>
    <w:tmpl w:val="7ACA13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6001"/>
    <w:multiLevelType w:val="hybridMultilevel"/>
    <w:tmpl w:val="88D0039E"/>
    <w:lvl w:ilvl="0" w:tplc="E0C46AAA">
      <w:start w:val="1"/>
      <w:numFmt w:val="decimal"/>
      <w:lvlText w:val="%1."/>
      <w:lvlJc w:val="left"/>
      <w:pPr>
        <w:ind w:left="2769" w:hanging="16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9F25AC"/>
    <w:multiLevelType w:val="hybridMultilevel"/>
    <w:tmpl w:val="F74A57AA"/>
    <w:lvl w:ilvl="0" w:tplc="D7B25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3D3CD7"/>
    <w:multiLevelType w:val="hybridMultilevel"/>
    <w:tmpl w:val="53E62ADC"/>
    <w:lvl w:ilvl="0" w:tplc="B0621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632E4B"/>
    <w:multiLevelType w:val="hybridMultilevel"/>
    <w:tmpl w:val="6FCA1E70"/>
    <w:lvl w:ilvl="0" w:tplc="0F78C51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BA0483E"/>
    <w:multiLevelType w:val="hybridMultilevel"/>
    <w:tmpl w:val="71E4C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F75AB"/>
    <w:multiLevelType w:val="hybridMultilevel"/>
    <w:tmpl w:val="EA520C4A"/>
    <w:lvl w:ilvl="0" w:tplc="3A48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BF0DEA"/>
    <w:multiLevelType w:val="hybridMultilevel"/>
    <w:tmpl w:val="D712495A"/>
    <w:lvl w:ilvl="0" w:tplc="68085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545E41"/>
    <w:multiLevelType w:val="hybridMultilevel"/>
    <w:tmpl w:val="41F823B0"/>
    <w:lvl w:ilvl="0" w:tplc="18AE1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7B0D70"/>
    <w:multiLevelType w:val="hybridMultilevel"/>
    <w:tmpl w:val="2ADA4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85A03"/>
    <w:multiLevelType w:val="hybridMultilevel"/>
    <w:tmpl w:val="71E4C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27FB3"/>
    <w:multiLevelType w:val="hybridMultilevel"/>
    <w:tmpl w:val="4AC49158"/>
    <w:lvl w:ilvl="0" w:tplc="79C86F54">
      <w:start w:val="1"/>
      <w:numFmt w:val="decimal"/>
      <w:lvlText w:val="%1."/>
      <w:lvlJc w:val="left"/>
      <w:pPr>
        <w:ind w:left="2724" w:hanging="15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50810E3"/>
    <w:multiLevelType w:val="hybridMultilevel"/>
    <w:tmpl w:val="364C918C"/>
    <w:lvl w:ilvl="0" w:tplc="8DFEE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F044DE"/>
    <w:multiLevelType w:val="hybridMultilevel"/>
    <w:tmpl w:val="7ABE3D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F089F"/>
    <w:multiLevelType w:val="hybridMultilevel"/>
    <w:tmpl w:val="1FF8BC3C"/>
    <w:lvl w:ilvl="0" w:tplc="8A2C4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BD5CF5"/>
    <w:multiLevelType w:val="hybridMultilevel"/>
    <w:tmpl w:val="B51EE778"/>
    <w:lvl w:ilvl="0" w:tplc="959E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DD1FC6"/>
    <w:multiLevelType w:val="hybridMultilevel"/>
    <w:tmpl w:val="20E8EBFC"/>
    <w:lvl w:ilvl="0" w:tplc="EB44558A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6A1B61"/>
    <w:multiLevelType w:val="hybridMultilevel"/>
    <w:tmpl w:val="6552550E"/>
    <w:lvl w:ilvl="0" w:tplc="F9FE28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9D2BF0"/>
    <w:multiLevelType w:val="hybridMultilevel"/>
    <w:tmpl w:val="653402B4"/>
    <w:lvl w:ilvl="0" w:tplc="00A04C44">
      <w:start w:val="1"/>
      <w:numFmt w:val="decimal"/>
      <w:lvlText w:val="%1."/>
      <w:lvlJc w:val="left"/>
      <w:pPr>
        <w:ind w:left="825" w:hanging="465"/>
      </w:pPr>
      <w:rPr>
        <w:rFonts w:ascii="Times New Roman CYR" w:hAnsi="Times New Roman CYR" w:cs="Times New Roman CYR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90969"/>
    <w:multiLevelType w:val="hybridMultilevel"/>
    <w:tmpl w:val="CBCA9528"/>
    <w:lvl w:ilvl="0" w:tplc="B4DE1E3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8E7603"/>
    <w:multiLevelType w:val="hybridMultilevel"/>
    <w:tmpl w:val="5E8237CA"/>
    <w:lvl w:ilvl="0" w:tplc="D3F8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BA7147"/>
    <w:multiLevelType w:val="hybridMultilevel"/>
    <w:tmpl w:val="D4B6CD4E"/>
    <w:lvl w:ilvl="0" w:tplc="8F96F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953CA1"/>
    <w:multiLevelType w:val="hybridMultilevel"/>
    <w:tmpl w:val="A59AAFC0"/>
    <w:lvl w:ilvl="0" w:tplc="30FC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114B91"/>
    <w:multiLevelType w:val="hybridMultilevel"/>
    <w:tmpl w:val="09901BCE"/>
    <w:lvl w:ilvl="0" w:tplc="3D88F3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AF42FCC"/>
    <w:multiLevelType w:val="hybridMultilevel"/>
    <w:tmpl w:val="18F856DC"/>
    <w:lvl w:ilvl="0" w:tplc="F95E2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CD2954"/>
    <w:multiLevelType w:val="hybridMultilevel"/>
    <w:tmpl w:val="364C918C"/>
    <w:lvl w:ilvl="0" w:tplc="8DFEE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672B99"/>
    <w:multiLevelType w:val="hybridMultilevel"/>
    <w:tmpl w:val="482662A0"/>
    <w:lvl w:ilvl="0" w:tplc="C7246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3"/>
  </w:num>
  <w:num w:numId="5">
    <w:abstractNumId w:val="17"/>
  </w:num>
  <w:num w:numId="6">
    <w:abstractNumId w:val="21"/>
  </w:num>
  <w:num w:numId="7">
    <w:abstractNumId w:val="19"/>
  </w:num>
  <w:num w:numId="8">
    <w:abstractNumId w:val="30"/>
  </w:num>
  <w:num w:numId="9">
    <w:abstractNumId w:val="9"/>
  </w:num>
  <w:num w:numId="10">
    <w:abstractNumId w:val="23"/>
  </w:num>
  <w:num w:numId="11">
    <w:abstractNumId w:val="16"/>
  </w:num>
  <w:num w:numId="12">
    <w:abstractNumId w:val="14"/>
  </w:num>
  <w:num w:numId="13">
    <w:abstractNumId w:val="29"/>
  </w:num>
  <w:num w:numId="14">
    <w:abstractNumId w:val="2"/>
  </w:num>
  <w:num w:numId="15">
    <w:abstractNumId w:val="15"/>
  </w:num>
  <w:num w:numId="16">
    <w:abstractNumId w:val="4"/>
  </w:num>
  <w:num w:numId="17">
    <w:abstractNumId w:val="25"/>
  </w:num>
  <w:num w:numId="18">
    <w:abstractNumId w:val="28"/>
  </w:num>
  <w:num w:numId="19">
    <w:abstractNumId w:val="6"/>
  </w:num>
  <w:num w:numId="20">
    <w:abstractNumId w:val="26"/>
  </w:num>
  <w:num w:numId="21">
    <w:abstractNumId w:val="5"/>
  </w:num>
  <w:num w:numId="22">
    <w:abstractNumId w:val="24"/>
  </w:num>
  <w:num w:numId="23">
    <w:abstractNumId w:val="12"/>
  </w:num>
  <w:num w:numId="24">
    <w:abstractNumId w:val="18"/>
  </w:num>
  <w:num w:numId="25">
    <w:abstractNumId w:val="10"/>
  </w:num>
  <w:num w:numId="26">
    <w:abstractNumId w:val="7"/>
  </w:num>
  <w:num w:numId="27">
    <w:abstractNumId w:val="27"/>
  </w:num>
  <w:num w:numId="28">
    <w:abstractNumId w:val="0"/>
  </w:num>
  <w:num w:numId="29">
    <w:abstractNumId w:val="8"/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72"/>
    <w:rsid w:val="00000794"/>
    <w:rsid w:val="00013D5D"/>
    <w:rsid w:val="00020372"/>
    <w:rsid w:val="00026157"/>
    <w:rsid w:val="00041ACA"/>
    <w:rsid w:val="00046D67"/>
    <w:rsid w:val="00064A17"/>
    <w:rsid w:val="00071EFD"/>
    <w:rsid w:val="00073B42"/>
    <w:rsid w:val="00073C97"/>
    <w:rsid w:val="00074061"/>
    <w:rsid w:val="00076618"/>
    <w:rsid w:val="000A76A4"/>
    <w:rsid w:val="000B5415"/>
    <w:rsid w:val="000C443F"/>
    <w:rsid w:val="000E6B75"/>
    <w:rsid w:val="000F4A42"/>
    <w:rsid w:val="000F78C1"/>
    <w:rsid w:val="00100130"/>
    <w:rsid w:val="001021DB"/>
    <w:rsid w:val="0010767E"/>
    <w:rsid w:val="001131F7"/>
    <w:rsid w:val="00120E1B"/>
    <w:rsid w:val="00121010"/>
    <w:rsid w:val="00123C40"/>
    <w:rsid w:val="00125282"/>
    <w:rsid w:val="00125A16"/>
    <w:rsid w:val="00132816"/>
    <w:rsid w:val="001332AD"/>
    <w:rsid w:val="0013367D"/>
    <w:rsid w:val="00135A96"/>
    <w:rsid w:val="00135D89"/>
    <w:rsid w:val="001567E4"/>
    <w:rsid w:val="00161476"/>
    <w:rsid w:val="00164AEF"/>
    <w:rsid w:val="00176DC1"/>
    <w:rsid w:val="00183FF3"/>
    <w:rsid w:val="00194DEE"/>
    <w:rsid w:val="001B4C2B"/>
    <w:rsid w:val="001C29BB"/>
    <w:rsid w:val="001C7FB2"/>
    <w:rsid w:val="001D146F"/>
    <w:rsid w:val="001D1A0C"/>
    <w:rsid w:val="001D680C"/>
    <w:rsid w:val="001D779F"/>
    <w:rsid w:val="001E7F79"/>
    <w:rsid w:val="001F10B5"/>
    <w:rsid w:val="001F3017"/>
    <w:rsid w:val="001F3071"/>
    <w:rsid w:val="001F6CCE"/>
    <w:rsid w:val="00202252"/>
    <w:rsid w:val="0020231E"/>
    <w:rsid w:val="00204496"/>
    <w:rsid w:val="00206749"/>
    <w:rsid w:val="00215268"/>
    <w:rsid w:val="0024221B"/>
    <w:rsid w:val="0024610E"/>
    <w:rsid w:val="00251727"/>
    <w:rsid w:val="002521B5"/>
    <w:rsid w:val="00263BAD"/>
    <w:rsid w:val="00265860"/>
    <w:rsid w:val="0027103E"/>
    <w:rsid w:val="0027534A"/>
    <w:rsid w:val="00283489"/>
    <w:rsid w:val="0029028C"/>
    <w:rsid w:val="00292953"/>
    <w:rsid w:val="002953F2"/>
    <w:rsid w:val="00297684"/>
    <w:rsid w:val="002B00AC"/>
    <w:rsid w:val="002B00EC"/>
    <w:rsid w:val="002B2F9E"/>
    <w:rsid w:val="002C78D2"/>
    <w:rsid w:val="002F4E2E"/>
    <w:rsid w:val="00305379"/>
    <w:rsid w:val="00314B7F"/>
    <w:rsid w:val="00341425"/>
    <w:rsid w:val="00341433"/>
    <w:rsid w:val="00346979"/>
    <w:rsid w:val="00346EAC"/>
    <w:rsid w:val="00356FAE"/>
    <w:rsid w:val="00361EE3"/>
    <w:rsid w:val="003663E3"/>
    <w:rsid w:val="00367CF7"/>
    <w:rsid w:val="00370787"/>
    <w:rsid w:val="00372221"/>
    <w:rsid w:val="00381D15"/>
    <w:rsid w:val="00385A14"/>
    <w:rsid w:val="003A1E74"/>
    <w:rsid w:val="003A5CC5"/>
    <w:rsid w:val="003B23E3"/>
    <w:rsid w:val="003B7369"/>
    <w:rsid w:val="003B761E"/>
    <w:rsid w:val="003C2F5E"/>
    <w:rsid w:val="003C7E28"/>
    <w:rsid w:val="003C7EAA"/>
    <w:rsid w:val="003D3ECE"/>
    <w:rsid w:val="003E262C"/>
    <w:rsid w:val="003E4A51"/>
    <w:rsid w:val="003E7195"/>
    <w:rsid w:val="003F417E"/>
    <w:rsid w:val="00402248"/>
    <w:rsid w:val="004026AD"/>
    <w:rsid w:val="00402764"/>
    <w:rsid w:val="004028E9"/>
    <w:rsid w:val="00403074"/>
    <w:rsid w:val="00407D5E"/>
    <w:rsid w:val="004135D3"/>
    <w:rsid w:val="00433B39"/>
    <w:rsid w:val="004345FE"/>
    <w:rsid w:val="004351C9"/>
    <w:rsid w:val="00440DCA"/>
    <w:rsid w:val="004478CD"/>
    <w:rsid w:val="00451920"/>
    <w:rsid w:val="00451EC9"/>
    <w:rsid w:val="00453D09"/>
    <w:rsid w:val="004665AF"/>
    <w:rsid w:val="00483EB6"/>
    <w:rsid w:val="00494A22"/>
    <w:rsid w:val="004B4781"/>
    <w:rsid w:val="004C0D0E"/>
    <w:rsid w:val="004C1F27"/>
    <w:rsid w:val="004C7E0A"/>
    <w:rsid w:val="004D3772"/>
    <w:rsid w:val="004E399F"/>
    <w:rsid w:val="004E7688"/>
    <w:rsid w:val="005028BF"/>
    <w:rsid w:val="0050496F"/>
    <w:rsid w:val="00505A58"/>
    <w:rsid w:val="00513C0F"/>
    <w:rsid w:val="005149B6"/>
    <w:rsid w:val="00514C6A"/>
    <w:rsid w:val="005214B4"/>
    <w:rsid w:val="00523186"/>
    <w:rsid w:val="00525F80"/>
    <w:rsid w:val="00534CE4"/>
    <w:rsid w:val="005378C7"/>
    <w:rsid w:val="00543250"/>
    <w:rsid w:val="0054382D"/>
    <w:rsid w:val="0054419A"/>
    <w:rsid w:val="005456B8"/>
    <w:rsid w:val="0056226D"/>
    <w:rsid w:val="0057221F"/>
    <w:rsid w:val="00577177"/>
    <w:rsid w:val="00592B3E"/>
    <w:rsid w:val="005960C1"/>
    <w:rsid w:val="005A3306"/>
    <w:rsid w:val="005B2B9D"/>
    <w:rsid w:val="005C42EF"/>
    <w:rsid w:val="005D080F"/>
    <w:rsid w:val="005E190E"/>
    <w:rsid w:val="005F695D"/>
    <w:rsid w:val="00621C96"/>
    <w:rsid w:val="0063736E"/>
    <w:rsid w:val="006420DA"/>
    <w:rsid w:val="00646AC4"/>
    <w:rsid w:val="0066094D"/>
    <w:rsid w:val="006618C7"/>
    <w:rsid w:val="00662130"/>
    <w:rsid w:val="00665767"/>
    <w:rsid w:val="00666AF8"/>
    <w:rsid w:val="0067687D"/>
    <w:rsid w:val="00676F22"/>
    <w:rsid w:val="00691128"/>
    <w:rsid w:val="006A11C1"/>
    <w:rsid w:val="006B0F66"/>
    <w:rsid w:val="006B4882"/>
    <w:rsid w:val="006C0A2D"/>
    <w:rsid w:val="006C7E8F"/>
    <w:rsid w:val="006D0C63"/>
    <w:rsid w:val="006E7617"/>
    <w:rsid w:val="006F123F"/>
    <w:rsid w:val="006F2EEB"/>
    <w:rsid w:val="00706A64"/>
    <w:rsid w:val="0070784A"/>
    <w:rsid w:val="00707D9B"/>
    <w:rsid w:val="00715DC6"/>
    <w:rsid w:val="0072042F"/>
    <w:rsid w:val="00724EAE"/>
    <w:rsid w:val="007358CE"/>
    <w:rsid w:val="00742917"/>
    <w:rsid w:val="00745683"/>
    <w:rsid w:val="00747A15"/>
    <w:rsid w:val="00751761"/>
    <w:rsid w:val="00756E7B"/>
    <w:rsid w:val="0076189F"/>
    <w:rsid w:val="00764D48"/>
    <w:rsid w:val="00770C69"/>
    <w:rsid w:val="00773247"/>
    <w:rsid w:val="007824F0"/>
    <w:rsid w:val="007850BE"/>
    <w:rsid w:val="00787282"/>
    <w:rsid w:val="007912BA"/>
    <w:rsid w:val="007A375F"/>
    <w:rsid w:val="007A613E"/>
    <w:rsid w:val="007B74DB"/>
    <w:rsid w:val="007C21A1"/>
    <w:rsid w:val="007C52D8"/>
    <w:rsid w:val="007D1AB3"/>
    <w:rsid w:val="007D42CF"/>
    <w:rsid w:val="007D5C99"/>
    <w:rsid w:val="007E1E4D"/>
    <w:rsid w:val="007E1EAE"/>
    <w:rsid w:val="007E2B22"/>
    <w:rsid w:val="007E4C8B"/>
    <w:rsid w:val="007E520B"/>
    <w:rsid w:val="007F2E2E"/>
    <w:rsid w:val="007F4D25"/>
    <w:rsid w:val="007F7C47"/>
    <w:rsid w:val="008041AC"/>
    <w:rsid w:val="008063E5"/>
    <w:rsid w:val="00835482"/>
    <w:rsid w:val="00843C47"/>
    <w:rsid w:val="00844315"/>
    <w:rsid w:val="00844603"/>
    <w:rsid w:val="00853213"/>
    <w:rsid w:val="00861A5D"/>
    <w:rsid w:val="00885587"/>
    <w:rsid w:val="0089636D"/>
    <w:rsid w:val="008A6847"/>
    <w:rsid w:val="008C5414"/>
    <w:rsid w:val="008D1296"/>
    <w:rsid w:val="008F0F14"/>
    <w:rsid w:val="008F31FA"/>
    <w:rsid w:val="008F55D3"/>
    <w:rsid w:val="009000A6"/>
    <w:rsid w:val="00901A32"/>
    <w:rsid w:val="00921A3A"/>
    <w:rsid w:val="009300D6"/>
    <w:rsid w:val="00931C9B"/>
    <w:rsid w:val="00934F7B"/>
    <w:rsid w:val="00940E4B"/>
    <w:rsid w:val="00943EE1"/>
    <w:rsid w:val="009448E5"/>
    <w:rsid w:val="00947EAF"/>
    <w:rsid w:val="009652A8"/>
    <w:rsid w:val="00967A6A"/>
    <w:rsid w:val="00976335"/>
    <w:rsid w:val="0098263C"/>
    <w:rsid w:val="009A3108"/>
    <w:rsid w:val="009A4F53"/>
    <w:rsid w:val="009C3038"/>
    <w:rsid w:val="009D0818"/>
    <w:rsid w:val="009D3F20"/>
    <w:rsid w:val="009D7D5C"/>
    <w:rsid w:val="009F2F9E"/>
    <w:rsid w:val="009F72B1"/>
    <w:rsid w:val="00A031CB"/>
    <w:rsid w:val="00A06705"/>
    <w:rsid w:val="00A324AD"/>
    <w:rsid w:val="00A55020"/>
    <w:rsid w:val="00A62890"/>
    <w:rsid w:val="00A64473"/>
    <w:rsid w:val="00A739BE"/>
    <w:rsid w:val="00A75691"/>
    <w:rsid w:val="00A76334"/>
    <w:rsid w:val="00A776A4"/>
    <w:rsid w:val="00A86D2C"/>
    <w:rsid w:val="00A9143A"/>
    <w:rsid w:val="00A9378B"/>
    <w:rsid w:val="00AA3570"/>
    <w:rsid w:val="00AA5144"/>
    <w:rsid w:val="00AA5512"/>
    <w:rsid w:val="00AA73A6"/>
    <w:rsid w:val="00AB1278"/>
    <w:rsid w:val="00AC4C5C"/>
    <w:rsid w:val="00AC7FF8"/>
    <w:rsid w:val="00AD10E6"/>
    <w:rsid w:val="00AD69D6"/>
    <w:rsid w:val="00AE2FA4"/>
    <w:rsid w:val="00AF005A"/>
    <w:rsid w:val="00AF2543"/>
    <w:rsid w:val="00AF5FFA"/>
    <w:rsid w:val="00AF624F"/>
    <w:rsid w:val="00B01992"/>
    <w:rsid w:val="00B13A14"/>
    <w:rsid w:val="00B14B1F"/>
    <w:rsid w:val="00B200C6"/>
    <w:rsid w:val="00B349F2"/>
    <w:rsid w:val="00B44D95"/>
    <w:rsid w:val="00B64B38"/>
    <w:rsid w:val="00B64EAC"/>
    <w:rsid w:val="00B70B7F"/>
    <w:rsid w:val="00B7169A"/>
    <w:rsid w:val="00B74EFA"/>
    <w:rsid w:val="00B76E97"/>
    <w:rsid w:val="00B8729F"/>
    <w:rsid w:val="00BA180A"/>
    <w:rsid w:val="00BA2BD2"/>
    <w:rsid w:val="00BA6C5B"/>
    <w:rsid w:val="00BB26A8"/>
    <w:rsid w:val="00BB4B7D"/>
    <w:rsid w:val="00BB6FF5"/>
    <w:rsid w:val="00BC0549"/>
    <w:rsid w:val="00BC504A"/>
    <w:rsid w:val="00BD0CA3"/>
    <w:rsid w:val="00BD1EEB"/>
    <w:rsid w:val="00BF4543"/>
    <w:rsid w:val="00C03AE7"/>
    <w:rsid w:val="00C140D0"/>
    <w:rsid w:val="00C25960"/>
    <w:rsid w:val="00C26DE2"/>
    <w:rsid w:val="00C2787E"/>
    <w:rsid w:val="00C34F4C"/>
    <w:rsid w:val="00C36311"/>
    <w:rsid w:val="00C3711A"/>
    <w:rsid w:val="00C5251E"/>
    <w:rsid w:val="00C549EC"/>
    <w:rsid w:val="00C57646"/>
    <w:rsid w:val="00C57818"/>
    <w:rsid w:val="00C61D15"/>
    <w:rsid w:val="00C721DC"/>
    <w:rsid w:val="00C83E1C"/>
    <w:rsid w:val="00C86B16"/>
    <w:rsid w:val="00C91F21"/>
    <w:rsid w:val="00C922A7"/>
    <w:rsid w:val="00CA4592"/>
    <w:rsid w:val="00CA53DE"/>
    <w:rsid w:val="00CC171D"/>
    <w:rsid w:val="00CC6252"/>
    <w:rsid w:val="00CC76CA"/>
    <w:rsid w:val="00CC7E92"/>
    <w:rsid w:val="00CD6051"/>
    <w:rsid w:val="00CE230E"/>
    <w:rsid w:val="00CE490C"/>
    <w:rsid w:val="00CF1C38"/>
    <w:rsid w:val="00D06A36"/>
    <w:rsid w:val="00D13756"/>
    <w:rsid w:val="00D15250"/>
    <w:rsid w:val="00D25A43"/>
    <w:rsid w:val="00D25C18"/>
    <w:rsid w:val="00D2764A"/>
    <w:rsid w:val="00D44E5F"/>
    <w:rsid w:val="00D45558"/>
    <w:rsid w:val="00D4669F"/>
    <w:rsid w:val="00D529BB"/>
    <w:rsid w:val="00D53FD4"/>
    <w:rsid w:val="00D557D1"/>
    <w:rsid w:val="00D652DF"/>
    <w:rsid w:val="00D71DA1"/>
    <w:rsid w:val="00D73395"/>
    <w:rsid w:val="00D829E7"/>
    <w:rsid w:val="00DA4873"/>
    <w:rsid w:val="00DA4D8D"/>
    <w:rsid w:val="00DB06E9"/>
    <w:rsid w:val="00DB2360"/>
    <w:rsid w:val="00DB2BC4"/>
    <w:rsid w:val="00DB3B9B"/>
    <w:rsid w:val="00DB62DA"/>
    <w:rsid w:val="00DB6772"/>
    <w:rsid w:val="00DC3136"/>
    <w:rsid w:val="00DE2889"/>
    <w:rsid w:val="00DE3064"/>
    <w:rsid w:val="00DE381C"/>
    <w:rsid w:val="00E03FF4"/>
    <w:rsid w:val="00E2008C"/>
    <w:rsid w:val="00E20243"/>
    <w:rsid w:val="00E25614"/>
    <w:rsid w:val="00E30E42"/>
    <w:rsid w:val="00E33ABF"/>
    <w:rsid w:val="00E426C8"/>
    <w:rsid w:val="00E653D6"/>
    <w:rsid w:val="00E66B20"/>
    <w:rsid w:val="00E72A54"/>
    <w:rsid w:val="00E81ADA"/>
    <w:rsid w:val="00E87F65"/>
    <w:rsid w:val="00EA1486"/>
    <w:rsid w:val="00EA3AE2"/>
    <w:rsid w:val="00EA4CB1"/>
    <w:rsid w:val="00EB1427"/>
    <w:rsid w:val="00EB405B"/>
    <w:rsid w:val="00EB558A"/>
    <w:rsid w:val="00EC1C43"/>
    <w:rsid w:val="00ED0CB9"/>
    <w:rsid w:val="00ED3E51"/>
    <w:rsid w:val="00EE3055"/>
    <w:rsid w:val="00EE3940"/>
    <w:rsid w:val="00EE5193"/>
    <w:rsid w:val="00EE5C4B"/>
    <w:rsid w:val="00EF000D"/>
    <w:rsid w:val="00EF0098"/>
    <w:rsid w:val="00EF169E"/>
    <w:rsid w:val="00EF34AE"/>
    <w:rsid w:val="00F0754E"/>
    <w:rsid w:val="00F0775B"/>
    <w:rsid w:val="00F15DCC"/>
    <w:rsid w:val="00F236BF"/>
    <w:rsid w:val="00F2536E"/>
    <w:rsid w:val="00F25FF2"/>
    <w:rsid w:val="00F43251"/>
    <w:rsid w:val="00F54C50"/>
    <w:rsid w:val="00F61EB0"/>
    <w:rsid w:val="00F653D2"/>
    <w:rsid w:val="00F655CE"/>
    <w:rsid w:val="00F8446F"/>
    <w:rsid w:val="00F90109"/>
    <w:rsid w:val="00F92B11"/>
    <w:rsid w:val="00F96C44"/>
    <w:rsid w:val="00FA106B"/>
    <w:rsid w:val="00FA181E"/>
    <w:rsid w:val="00FA5FB3"/>
    <w:rsid w:val="00FA7674"/>
    <w:rsid w:val="00FB2A2E"/>
    <w:rsid w:val="00FB5736"/>
    <w:rsid w:val="00FB5F30"/>
    <w:rsid w:val="00FB64A5"/>
    <w:rsid w:val="00FC4161"/>
    <w:rsid w:val="00FC4C19"/>
    <w:rsid w:val="00FC7366"/>
    <w:rsid w:val="00FD0B87"/>
    <w:rsid w:val="00FE0B0B"/>
    <w:rsid w:val="00FE1B0A"/>
    <w:rsid w:val="00FE519F"/>
    <w:rsid w:val="00FF1BFF"/>
    <w:rsid w:val="00FF4C59"/>
    <w:rsid w:val="00FF4F9C"/>
    <w:rsid w:val="00FF60C6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71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F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5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D5C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1F27"/>
  </w:style>
  <w:style w:type="character" w:customStyle="1" w:styleId="apple-converted-space">
    <w:name w:val="apple-converted-space"/>
    <w:basedOn w:val="a0"/>
    <w:rsid w:val="004C1F27"/>
  </w:style>
  <w:style w:type="character" w:customStyle="1" w:styleId="st">
    <w:name w:val="st"/>
    <w:basedOn w:val="a0"/>
    <w:rsid w:val="004C1F27"/>
  </w:style>
  <w:style w:type="character" w:styleId="a3">
    <w:name w:val="Emphasis"/>
    <w:uiPriority w:val="20"/>
    <w:qFormat/>
    <w:rsid w:val="004C1F27"/>
    <w:rPr>
      <w:i/>
      <w:iCs/>
    </w:rPr>
  </w:style>
  <w:style w:type="character" w:styleId="a4">
    <w:name w:val="Strong"/>
    <w:uiPriority w:val="22"/>
    <w:qFormat/>
    <w:rsid w:val="004C1F27"/>
    <w:rPr>
      <w:b/>
      <w:bCs/>
    </w:rPr>
  </w:style>
  <w:style w:type="paragraph" w:customStyle="1" w:styleId="11">
    <w:name w:val="Без интервала1"/>
    <w:basedOn w:val="a"/>
    <w:link w:val="NoSpacingChar"/>
    <w:rsid w:val="00161476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11"/>
    <w:locked/>
    <w:rsid w:val="00161476"/>
    <w:rPr>
      <w:rFonts w:ascii="Cambria" w:hAnsi="Cambria"/>
      <w:sz w:val="22"/>
      <w:szCs w:val="22"/>
      <w:lang w:val="en-US" w:eastAsia="en-US" w:bidi="ar-SA"/>
    </w:rPr>
  </w:style>
  <w:style w:type="character" w:customStyle="1" w:styleId="10">
    <w:name w:val="Заголовок 1 Знак"/>
    <w:link w:val="1"/>
    <w:uiPriority w:val="9"/>
    <w:rsid w:val="003A5CC5"/>
    <w:rPr>
      <w:b/>
      <w:bCs/>
      <w:kern w:val="36"/>
      <w:sz w:val="48"/>
      <w:szCs w:val="48"/>
    </w:rPr>
  </w:style>
  <w:style w:type="paragraph" w:styleId="a5">
    <w:name w:val="Body Text Indent"/>
    <w:basedOn w:val="a"/>
    <w:link w:val="a6"/>
    <w:rsid w:val="00EE5C4B"/>
    <w:pPr>
      <w:ind w:left="129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EE5C4B"/>
    <w:rPr>
      <w:sz w:val="28"/>
      <w:szCs w:val="24"/>
    </w:rPr>
  </w:style>
  <w:style w:type="paragraph" w:styleId="a7">
    <w:name w:val="Balloon Text"/>
    <w:basedOn w:val="a"/>
    <w:link w:val="a8"/>
    <w:rsid w:val="000007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007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7D5C9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9">
    <w:name w:val="Normal (Web)"/>
    <w:basedOn w:val="a"/>
    <w:uiPriority w:val="99"/>
    <w:unhideWhenUsed/>
    <w:rsid w:val="00DB2BC4"/>
    <w:pPr>
      <w:spacing w:before="100" w:beforeAutospacing="1" w:after="100" w:afterAutospacing="1"/>
    </w:pPr>
    <w:rPr>
      <w:lang w:val="uk-UA" w:eastAsia="uk-UA"/>
    </w:rPr>
  </w:style>
  <w:style w:type="paragraph" w:styleId="aa">
    <w:name w:val="List Paragraph"/>
    <w:basedOn w:val="a"/>
    <w:uiPriority w:val="72"/>
    <w:rsid w:val="00D73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F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5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D5C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1F27"/>
  </w:style>
  <w:style w:type="character" w:customStyle="1" w:styleId="apple-converted-space">
    <w:name w:val="apple-converted-space"/>
    <w:basedOn w:val="a0"/>
    <w:rsid w:val="004C1F27"/>
  </w:style>
  <w:style w:type="character" w:customStyle="1" w:styleId="st">
    <w:name w:val="st"/>
    <w:basedOn w:val="a0"/>
    <w:rsid w:val="004C1F27"/>
  </w:style>
  <w:style w:type="character" w:styleId="a3">
    <w:name w:val="Emphasis"/>
    <w:uiPriority w:val="20"/>
    <w:qFormat/>
    <w:rsid w:val="004C1F27"/>
    <w:rPr>
      <w:i/>
      <w:iCs/>
    </w:rPr>
  </w:style>
  <w:style w:type="character" w:styleId="a4">
    <w:name w:val="Strong"/>
    <w:uiPriority w:val="22"/>
    <w:qFormat/>
    <w:rsid w:val="004C1F27"/>
    <w:rPr>
      <w:b/>
      <w:bCs/>
    </w:rPr>
  </w:style>
  <w:style w:type="paragraph" w:customStyle="1" w:styleId="11">
    <w:name w:val="Без интервала1"/>
    <w:basedOn w:val="a"/>
    <w:link w:val="NoSpacingChar"/>
    <w:rsid w:val="00161476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11"/>
    <w:locked/>
    <w:rsid w:val="00161476"/>
    <w:rPr>
      <w:rFonts w:ascii="Cambria" w:hAnsi="Cambria"/>
      <w:sz w:val="22"/>
      <w:szCs w:val="22"/>
      <w:lang w:val="en-US" w:eastAsia="en-US" w:bidi="ar-SA"/>
    </w:rPr>
  </w:style>
  <w:style w:type="character" w:customStyle="1" w:styleId="10">
    <w:name w:val="Заголовок 1 Знак"/>
    <w:link w:val="1"/>
    <w:uiPriority w:val="9"/>
    <w:rsid w:val="003A5CC5"/>
    <w:rPr>
      <w:b/>
      <w:bCs/>
      <w:kern w:val="36"/>
      <w:sz w:val="48"/>
      <w:szCs w:val="48"/>
    </w:rPr>
  </w:style>
  <w:style w:type="paragraph" w:styleId="a5">
    <w:name w:val="Body Text Indent"/>
    <w:basedOn w:val="a"/>
    <w:link w:val="a6"/>
    <w:rsid w:val="00EE5C4B"/>
    <w:pPr>
      <w:ind w:left="129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EE5C4B"/>
    <w:rPr>
      <w:sz w:val="28"/>
      <w:szCs w:val="24"/>
    </w:rPr>
  </w:style>
  <w:style w:type="paragraph" w:styleId="a7">
    <w:name w:val="Balloon Text"/>
    <w:basedOn w:val="a"/>
    <w:link w:val="a8"/>
    <w:rsid w:val="000007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007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7D5C9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9">
    <w:name w:val="Normal (Web)"/>
    <w:basedOn w:val="a"/>
    <w:uiPriority w:val="99"/>
    <w:unhideWhenUsed/>
    <w:rsid w:val="00DB2BC4"/>
    <w:pPr>
      <w:spacing w:before="100" w:beforeAutospacing="1" w:after="100" w:afterAutospacing="1"/>
    </w:pPr>
    <w:rPr>
      <w:lang w:val="uk-UA" w:eastAsia="uk-UA"/>
    </w:rPr>
  </w:style>
  <w:style w:type="paragraph" w:styleId="aa">
    <w:name w:val="List Paragraph"/>
    <w:basedOn w:val="a"/>
    <w:uiPriority w:val="72"/>
    <w:rsid w:val="00D7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82F5-2120-4D80-9B70-F6D74166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7243</Words>
  <Characters>4130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ОДЕСЬКА</vt:lpstr>
    </vt:vector>
  </TitlesOfParts>
  <Company>RePack by SPecialiST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ОДЕСЬКА</dc:title>
  <dc:subject/>
  <dc:creator>Admin</dc:creator>
  <cp:keywords/>
  <cp:lastModifiedBy>Sov9</cp:lastModifiedBy>
  <cp:revision>9</cp:revision>
  <cp:lastPrinted>2018-04-19T07:18:00Z</cp:lastPrinted>
  <dcterms:created xsi:type="dcterms:W3CDTF">2018-04-11T18:42:00Z</dcterms:created>
  <dcterms:modified xsi:type="dcterms:W3CDTF">2018-05-14T07:41:00Z</dcterms:modified>
</cp:coreProperties>
</file>