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224009" w:rsidRDefault="00224009" w:rsidP="00C065A2">
      <w:pPr>
        <w:jc w:val="center"/>
        <w:rPr>
          <w:sz w:val="28"/>
          <w:szCs w:val="28"/>
          <w:lang w:val="uk-UA"/>
        </w:rPr>
      </w:pPr>
    </w:p>
    <w:p w:rsidR="003A4274" w:rsidRPr="00DE42DD" w:rsidRDefault="003A4274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224009" w:rsidRDefault="00C065A2" w:rsidP="007B7428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224009" w:rsidRDefault="00224009" w:rsidP="00C065A2">
      <w:pPr>
        <w:jc w:val="right"/>
        <w:rPr>
          <w:sz w:val="28"/>
          <w:szCs w:val="28"/>
          <w:lang w:val="uk-UA"/>
        </w:rPr>
      </w:pPr>
    </w:p>
    <w:p w:rsidR="003A4274" w:rsidRDefault="003A4274" w:rsidP="00C065A2">
      <w:pPr>
        <w:jc w:val="right"/>
        <w:rPr>
          <w:sz w:val="28"/>
          <w:szCs w:val="28"/>
          <w:lang w:val="uk-UA"/>
        </w:rPr>
      </w:pPr>
    </w:p>
    <w:p w:rsidR="00C065A2" w:rsidRDefault="007D7928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C065A2" w:rsidRPr="00DE42DD">
        <w:rPr>
          <w:sz w:val="28"/>
          <w:szCs w:val="28"/>
          <w:lang w:val="uk-UA"/>
        </w:rPr>
        <w:t xml:space="preserve"> 20</w:t>
      </w:r>
      <w:r w:rsidR="00D77370">
        <w:rPr>
          <w:sz w:val="28"/>
          <w:szCs w:val="28"/>
          <w:lang w:val="uk-UA"/>
        </w:rPr>
        <w:t>20</w:t>
      </w:r>
      <w:r w:rsidR="00C065A2" w:rsidRPr="00DE42DD">
        <w:rPr>
          <w:sz w:val="28"/>
          <w:szCs w:val="28"/>
          <w:lang w:val="uk-UA"/>
        </w:rPr>
        <w:t xml:space="preserve"> року</w:t>
      </w:r>
      <w:r w:rsidR="00B22FD3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>4</w:t>
      </w:r>
      <w:r w:rsidR="00B22FD3">
        <w:rPr>
          <w:sz w:val="28"/>
          <w:szCs w:val="28"/>
          <w:lang w:val="uk-UA"/>
        </w:rPr>
        <w:t>:00</w:t>
      </w:r>
    </w:p>
    <w:p w:rsidR="00C065A2" w:rsidRPr="00DE42DD" w:rsidRDefault="007D7928" w:rsidP="00B22F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Малий зал</w:t>
      </w:r>
      <w:r w:rsidR="00B22FD3">
        <w:rPr>
          <w:sz w:val="28"/>
          <w:szCs w:val="28"/>
          <w:lang w:val="uk-UA"/>
        </w:rPr>
        <w:t xml:space="preserve"> </w:t>
      </w:r>
      <w:r w:rsidR="00C065A2" w:rsidRPr="00DE42D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вул. Косовська 2-Д</w:t>
      </w:r>
      <w:r w:rsidR="00231273">
        <w:rPr>
          <w:sz w:val="28"/>
          <w:szCs w:val="28"/>
          <w:lang w:val="uk-UA"/>
        </w:rPr>
        <w:t>)</w:t>
      </w:r>
    </w:p>
    <w:p w:rsidR="00224009" w:rsidRDefault="00224009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3A4274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920876" w:rsidRDefault="0092087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7D7928">
        <w:rPr>
          <w:sz w:val="28"/>
          <w:szCs w:val="28"/>
          <w:lang w:val="uk-UA"/>
        </w:rPr>
        <w:t>Рогачко Л.О.</w:t>
      </w:r>
      <w:r w:rsidR="00D93EEC">
        <w:rPr>
          <w:sz w:val="28"/>
          <w:szCs w:val="28"/>
          <w:lang w:val="uk-UA"/>
        </w:rPr>
        <w:t xml:space="preserve"> </w:t>
      </w:r>
      <w:r w:rsidR="003E1D44">
        <w:rPr>
          <w:sz w:val="28"/>
          <w:szCs w:val="28"/>
          <w:lang w:val="uk-UA"/>
        </w:rPr>
        <w:t>Стась Е.П.</w:t>
      </w:r>
    </w:p>
    <w:p w:rsidR="006C63DE" w:rsidRDefault="006C63DE" w:rsidP="00FB7A42">
      <w:pPr>
        <w:ind w:firstLine="709"/>
        <w:jc w:val="both"/>
        <w:rPr>
          <w:sz w:val="28"/>
          <w:szCs w:val="28"/>
          <w:lang w:val="uk-UA"/>
        </w:rPr>
      </w:pPr>
    </w:p>
    <w:p w:rsidR="007D7928" w:rsidRPr="007D7928" w:rsidRDefault="007D7928" w:rsidP="00FB7A42">
      <w:pPr>
        <w:ind w:firstLine="709"/>
        <w:jc w:val="both"/>
        <w:rPr>
          <w:spacing w:val="-4"/>
          <w:sz w:val="28"/>
          <w:szCs w:val="28"/>
          <w:lang w:val="uk-UA"/>
        </w:rPr>
      </w:pPr>
      <w:proofErr w:type="spellStart"/>
      <w:r w:rsidRPr="007D7928">
        <w:rPr>
          <w:spacing w:val="-4"/>
          <w:sz w:val="28"/>
          <w:szCs w:val="28"/>
          <w:lang w:val="uk-UA"/>
        </w:rPr>
        <w:t>Леонідова</w:t>
      </w:r>
      <w:proofErr w:type="spellEnd"/>
      <w:r w:rsidRPr="007D7928">
        <w:rPr>
          <w:spacing w:val="-4"/>
          <w:sz w:val="28"/>
          <w:szCs w:val="28"/>
          <w:lang w:val="uk-UA"/>
        </w:rPr>
        <w:t xml:space="preserve"> Лілія </w:t>
      </w:r>
      <w:proofErr w:type="spellStart"/>
      <w:r w:rsidRPr="007D7928">
        <w:rPr>
          <w:spacing w:val="-4"/>
          <w:sz w:val="28"/>
          <w:szCs w:val="28"/>
          <w:lang w:val="uk-UA"/>
        </w:rPr>
        <w:t>Васидівна</w:t>
      </w:r>
      <w:proofErr w:type="spellEnd"/>
      <w:r w:rsidRPr="007D7928">
        <w:rPr>
          <w:spacing w:val="-4"/>
          <w:sz w:val="28"/>
          <w:szCs w:val="28"/>
          <w:lang w:val="uk-UA"/>
        </w:rPr>
        <w:t xml:space="preserve"> – депутат Одеської міської ради </w:t>
      </w:r>
      <w:r w:rsidRPr="007D7928">
        <w:rPr>
          <w:spacing w:val="-4"/>
          <w:sz w:val="28"/>
          <w:szCs w:val="28"/>
          <w:lang w:val="en-US"/>
        </w:rPr>
        <w:t>VII</w:t>
      </w:r>
      <w:r w:rsidRPr="007D7928">
        <w:rPr>
          <w:spacing w:val="-4"/>
          <w:sz w:val="28"/>
          <w:szCs w:val="28"/>
          <w:lang w:val="uk-UA"/>
        </w:rPr>
        <w:t xml:space="preserve"> скликання.</w:t>
      </w:r>
    </w:p>
    <w:p w:rsidR="007D7928" w:rsidRDefault="007D7928" w:rsidP="00FB7A42">
      <w:pPr>
        <w:ind w:firstLine="709"/>
        <w:jc w:val="both"/>
        <w:rPr>
          <w:sz w:val="28"/>
          <w:szCs w:val="28"/>
          <w:lang w:val="uk-UA"/>
        </w:rPr>
      </w:pPr>
    </w:p>
    <w:p w:rsidR="007D7928" w:rsidRDefault="007D7928" w:rsidP="007D792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Жеман</w:t>
      </w:r>
      <w:proofErr w:type="spellEnd"/>
      <w:r>
        <w:rPr>
          <w:sz w:val="28"/>
          <w:szCs w:val="28"/>
          <w:lang w:val="uk-UA"/>
        </w:rPr>
        <w:t xml:space="preserve"> Дмитро Олександрович – в. о. директора департаменту міського господарства Одеської міської ради.</w:t>
      </w:r>
    </w:p>
    <w:p w:rsidR="007D7928" w:rsidRDefault="007D7928" w:rsidP="007D792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Кочергін</w:t>
      </w:r>
      <w:proofErr w:type="spellEnd"/>
      <w:r>
        <w:rPr>
          <w:sz w:val="28"/>
          <w:szCs w:val="28"/>
          <w:lang w:val="uk-UA"/>
        </w:rPr>
        <w:t xml:space="preserve"> Андрій Васильович – заступник начальника управління з питань взаємодії з органами самоорганізації населення Одеської міської ради.</w:t>
      </w:r>
    </w:p>
    <w:p w:rsidR="007D7928" w:rsidRDefault="007D7928" w:rsidP="007D792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Мостовських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Наталія Іванівна – заступник директора департаменту міського господарства Одеської міської ради.</w:t>
      </w:r>
    </w:p>
    <w:p w:rsidR="007D7928" w:rsidRDefault="007D7928" w:rsidP="007D792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Позднякова Ганна Іванівна – в. о. директора комунального підприємства «Теплопостачання міста Одеси».</w:t>
      </w:r>
    </w:p>
    <w:p w:rsidR="007D7928" w:rsidRDefault="007D7928" w:rsidP="007D792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Пятає</w:t>
      </w:r>
      <w:r w:rsidRPr="00B22FD3">
        <w:rPr>
          <w:rFonts w:eastAsia="Calibri"/>
          <w:sz w:val="28"/>
          <w:szCs w:val="28"/>
          <w:lang w:val="uk-UA" w:eastAsia="en-US"/>
        </w:rPr>
        <w:t>ва</w:t>
      </w:r>
      <w:proofErr w:type="spellEnd"/>
      <w:r w:rsidRPr="00B22FD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</w:t>
      </w:r>
      <w:r w:rsidRPr="00B22FD3">
        <w:rPr>
          <w:rFonts w:eastAsia="Calibri"/>
          <w:sz w:val="28"/>
          <w:szCs w:val="28"/>
          <w:lang w:val="uk-UA" w:eastAsia="en-US"/>
        </w:rPr>
        <w:t>лена Васил</w:t>
      </w:r>
      <w:r>
        <w:rPr>
          <w:rFonts w:eastAsia="Calibri"/>
          <w:sz w:val="28"/>
          <w:szCs w:val="28"/>
          <w:lang w:val="uk-UA" w:eastAsia="en-US"/>
        </w:rPr>
        <w:t>ів</w:t>
      </w:r>
      <w:r w:rsidRPr="00B22FD3">
        <w:rPr>
          <w:rFonts w:eastAsia="Calibri"/>
          <w:sz w:val="28"/>
          <w:szCs w:val="28"/>
          <w:lang w:val="uk-UA" w:eastAsia="en-US"/>
        </w:rPr>
        <w:t>на</w:t>
      </w:r>
      <w:r>
        <w:rPr>
          <w:rFonts w:eastAsia="Calibri"/>
          <w:sz w:val="28"/>
          <w:szCs w:val="28"/>
          <w:lang w:val="uk-UA" w:eastAsia="en-US"/>
        </w:rPr>
        <w:t xml:space="preserve"> – заступник </w:t>
      </w:r>
      <w:r>
        <w:rPr>
          <w:sz w:val="28"/>
          <w:szCs w:val="28"/>
          <w:lang w:val="uk-UA"/>
        </w:rPr>
        <w:t>директора департаменту міського господарства Одеської міської ради.</w:t>
      </w:r>
    </w:p>
    <w:p w:rsidR="007D7928" w:rsidRDefault="007D7928" w:rsidP="007D792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Романчук</w:t>
      </w:r>
      <w:proofErr w:type="spellEnd"/>
      <w:r>
        <w:rPr>
          <w:sz w:val="28"/>
          <w:szCs w:val="28"/>
          <w:lang w:val="uk-UA"/>
        </w:rPr>
        <w:t xml:space="preserve"> Дмитро Олегович – заступник директора департаменту екології та розвитку рекреаційних зон Одеської міської ради.</w:t>
      </w:r>
    </w:p>
    <w:p w:rsidR="006C63DE" w:rsidRPr="00860788" w:rsidRDefault="006C63DE" w:rsidP="006C63D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60788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громадськості та ЗМІ. </w:t>
      </w:r>
    </w:p>
    <w:p w:rsidR="003A4274" w:rsidRDefault="003A4274" w:rsidP="007D7928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3A4274" w:rsidRDefault="003A4274" w:rsidP="007D7928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3A4274" w:rsidRDefault="003A4274" w:rsidP="007D7928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3A4274" w:rsidRDefault="003A4274" w:rsidP="007D7928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7D7928" w:rsidRDefault="007D7928" w:rsidP="007D7928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ПОРЯДОК ДЕННИЙ</w:t>
      </w:r>
    </w:p>
    <w:p w:rsidR="007D7928" w:rsidRDefault="007D7928" w:rsidP="007D7928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7D7928" w:rsidRDefault="007D7928" w:rsidP="007D792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Звіт департаменту екології та розвитку рекреаційних зон Одеської міської ради про виконання програм у 2019 році, звіт про діяльність департаменту та комунальних підприємств департаменту за 2019 рік.</w:t>
      </w:r>
    </w:p>
    <w:p w:rsidR="007D7928" w:rsidRDefault="007D7928" w:rsidP="007D792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Звіт управління з питань взаємодії з органами самоорганізації населення Одеської міської ради про виконання програми у 2019 році, звіт про діяльність управління за 2019 рік.</w:t>
      </w:r>
    </w:p>
    <w:p w:rsidR="007D7928" w:rsidRDefault="007D7928" w:rsidP="007D7928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7D7928" w:rsidRDefault="007D7928" w:rsidP="007D792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  <w:t>Звіт департаменту міського господарства Одеської міської ради про виконання програм у 2019 році, звіт про діяльність департаменту та комунальних підприємств департаменту за 2019 рік.</w:t>
      </w:r>
    </w:p>
    <w:p w:rsidR="007D7928" w:rsidRDefault="007D7928" w:rsidP="007D792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ab/>
        <w:t xml:space="preserve">Про проект рішення «Про надання згоди на прийняття до комунальної власності територіальної громади м. Одеси квартири 340, розташованої за адресою: м. Одеса, вул. </w:t>
      </w:r>
      <w:proofErr w:type="spellStart"/>
      <w:r>
        <w:rPr>
          <w:sz w:val="28"/>
          <w:szCs w:val="28"/>
          <w:lang w:val="uk-UA"/>
        </w:rPr>
        <w:t>Балківська</w:t>
      </w:r>
      <w:proofErr w:type="spellEnd"/>
      <w:r>
        <w:rPr>
          <w:sz w:val="28"/>
          <w:szCs w:val="28"/>
          <w:lang w:val="uk-UA"/>
        </w:rPr>
        <w:t>, 137-Г».</w:t>
      </w:r>
    </w:p>
    <w:p w:rsidR="007D7928" w:rsidRDefault="007D7928" w:rsidP="007D792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  <w:t>Про проект рішення «Про надання згоди на прийняття до комунальної власності територіальної громади м. Одеси квартири 355, розташованої за адресою: м. Одеса, вул. Жаботинського, 56-А».</w:t>
      </w:r>
    </w:p>
    <w:p w:rsidR="007B7428" w:rsidRDefault="007B7428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807A57" w:rsidRDefault="006C63DE" w:rsidP="002638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="00E905F8" w:rsidRPr="00AC3F6A">
        <w:rPr>
          <w:sz w:val="28"/>
          <w:szCs w:val="28"/>
          <w:lang w:val="uk-UA"/>
        </w:rPr>
        <w:t xml:space="preserve">СЛУХАЛИ: </w:t>
      </w:r>
      <w:r w:rsidR="00263886">
        <w:rPr>
          <w:sz w:val="28"/>
          <w:szCs w:val="28"/>
          <w:lang w:val="uk-UA"/>
        </w:rPr>
        <w:t xml:space="preserve">звіт департаменту екології та розвитку                    рекреаційних зон Одеської міської ради про виконання програм у                                 2019 році, звіт про діяльність департаменту та комунальних підприємств департаменту за 2019 рік </w:t>
      </w:r>
      <w:r w:rsidR="00807A57">
        <w:rPr>
          <w:sz w:val="28"/>
          <w:szCs w:val="28"/>
          <w:lang w:val="uk-UA"/>
        </w:rPr>
        <w:t>(</w:t>
      </w:r>
      <w:r w:rsidR="00263886">
        <w:rPr>
          <w:sz w:val="28"/>
          <w:szCs w:val="28"/>
          <w:lang w:val="uk-UA"/>
        </w:rPr>
        <w:t xml:space="preserve">звіт </w:t>
      </w:r>
      <w:r w:rsidR="00807A57">
        <w:rPr>
          <w:sz w:val="28"/>
          <w:szCs w:val="28"/>
          <w:lang w:val="uk-UA"/>
        </w:rPr>
        <w:t>додається).</w:t>
      </w:r>
    </w:p>
    <w:p w:rsidR="006A61B5" w:rsidRPr="00550BE8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6363FA">
        <w:rPr>
          <w:sz w:val="28"/>
          <w:szCs w:val="28"/>
          <w:lang w:val="uk-UA"/>
        </w:rPr>
        <w:t xml:space="preserve"> </w:t>
      </w:r>
      <w:r w:rsidR="00F16829">
        <w:rPr>
          <w:sz w:val="28"/>
          <w:szCs w:val="28"/>
          <w:lang w:val="uk-UA"/>
        </w:rPr>
        <w:t>Іваницький О.В., Рогачко Л.О., Стась Е.П.,</w:t>
      </w:r>
      <w:r w:rsidR="001D39F3">
        <w:rPr>
          <w:sz w:val="28"/>
          <w:szCs w:val="28"/>
          <w:lang w:val="uk-UA"/>
        </w:rPr>
        <w:t xml:space="preserve"> Орлов О.В.</w:t>
      </w:r>
      <w:r w:rsidR="00412EA7">
        <w:rPr>
          <w:sz w:val="28"/>
          <w:szCs w:val="28"/>
          <w:lang w:val="uk-UA"/>
        </w:rPr>
        <w:t>, Жеман Д.О.</w:t>
      </w:r>
    </w:p>
    <w:p w:rsidR="00E905F8" w:rsidRDefault="00E905F8" w:rsidP="00E905F8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263886" w:rsidRDefault="00263886" w:rsidP="00E905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F16829">
        <w:rPr>
          <w:sz w:val="28"/>
          <w:szCs w:val="28"/>
          <w:lang w:val="uk-UA"/>
        </w:rPr>
        <w:t>Прийняти до відома звіт департаменту екології та розвитку                    рекреаційних зон Одеської міської ради про виконання програм у                                 2019 році, звіт про діяльність департаменту та комунальних підприємств департаменту за 2019 рік.</w:t>
      </w:r>
    </w:p>
    <w:p w:rsidR="00F16829" w:rsidRDefault="00F16829" w:rsidP="00E905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Провести окреме засідання постійної комісії для напрацювання пропозицій </w:t>
      </w:r>
      <w:r w:rsidR="001D39F3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стабілізації діяльності комунального підприємства «Узбережжя Одеси».</w:t>
      </w:r>
    </w:p>
    <w:p w:rsidR="00E905F8" w:rsidRPr="00DE42DD" w:rsidRDefault="00E905F8" w:rsidP="00E905F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905F8" w:rsidRPr="00DE42DD" w:rsidRDefault="00E905F8" w:rsidP="00E905F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555963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905F8" w:rsidRDefault="00E905F8" w:rsidP="00E905F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263886" w:rsidRDefault="00263886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263886" w:rsidRDefault="006C63DE" w:rsidP="002638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2.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 w:rsidR="00263886">
        <w:rPr>
          <w:sz w:val="28"/>
          <w:szCs w:val="28"/>
          <w:lang w:val="uk-UA"/>
        </w:rPr>
        <w:t>звіт управління з питань взаємодії з органами самоорганізації населення Одеської міської ради про виконання програми у 2019 році, звіт про діяльність управління за 2019 рік (звіт додається).</w:t>
      </w:r>
    </w:p>
    <w:p w:rsidR="00263886" w:rsidRDefault="00916299" w:rsidP="00916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359C4">
        <w:rPr>
          <w:sz w:val="28"/>
          <w:szCs w:val="28"/>
          <w:lang w:val="uk-UA"/>
        </w:rPr>
        <w:t xml:space="preserve">Іваницький О.В., </w:t>
      </w:r>
      <w:proofErr w:type="spellStart"/>
      <w:r w:rsidR="00D359C4">
        <w:rPr>
          <w:sz w:val="28"/>
          <w:szCs w:val="28"/>
          <w:lang w:val="uk-UA"/>
        </w:rPr>
        <w:t>Орл</w:t>
      </w:r>
      <w:proofErr w:type="spellEnd"/>
      <w:r w:rsidR="00D359C4">
        <w:rPr>
          <w:sz w:val="28"/>
          <w:szCs w:val="28"/>
          <w:lang w:val="uk-UA"/>
        </w:rPr>
        <w:t xml:space="preserve">ов О.В., Наконечна А.Л., </w:t>
      </w:r>
      <w:proofErr w:type="spellStart"/>
      <w:r w:rsidR="00D359C4">
        <w:rPr>
          <w:sz w:val="28"/>
          <w:szCs w:val="28"/>
          <w:lang w:val="uk-UA"/>
        </w:rPr>
        <w:t>Мостовських</w:t>
      </w:r>
      <w:proofErr w:type="spellEnd"/>
      <w:r w:rsidR="00D359C4">
        <w:rPr>
          <w:sz w:val="28"/>
          <w:szCs w:val="28"/>
          <w:lang w:val="uk-UA"/>
        </w:rPr>
        <w:t xml:space="preserve"> Н.І.,</w:t>
      </w:r>
      <w:r w:rsidR="00273DC7">
        <w:rPr>
          <w:sz w:val="28"/>
          <w:szCs w:val="28"/>
          <w:lang w:val="uk-UA"/>
        </w:rPr>
        <w:t xml:space="preserve"> Рогачко Л.О.</w:t>
      </w:r>
    </w:p>
    <w:p w:rsidR="00916299" w:rsidRDefault="00916299" w:rsidP="00916299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D359C4">
        <w:rPr>
          <w:sz w:val="28"/>
          <w:szCs w:val="28"/>
          <w:lang w:val="uk-UA"/>
        </w:rPr>
        <w:t>Прийняти до відома звіт управління з питань взаємодії з органами самоорганізації населення Одеської міської ради про виконання програми у 2019 році, звіт про діяльність управління за 2019 рік.</w:t>
      </w:r>
    </w:p>
    <w:p w:rsidR="005C74BC" w:rsidRDefault="00D359C4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  <w:t>Доручити управлінню з питань взаємодії з органами самоорганізації населення Одеської міської ради</w:t>
      </w:r>
      <w:r w:rsidR="005C7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постійній комісії</w:t>
      </w:r>
    </w:p>
    <w:p w:rsidR="00D359C4" w:rsidRDefault="005C74BC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D359C4">
        <w:rPr>
          <w:sz w:val="28"/>
          <w:szCs w:val="28"/>
          <w:lang w:val="uk-UA"/>
        </w:rPr>
        <w:t>документацію щодо реалізації проекту громадського бюджету «</w:t>
      </w:r>
      <w:r w:rsidR="00D359C4" w:rsidRPr="00D359C4">
        <w:rPr>
          <w:sz w:val="28"/>
          <w:szCs w:val="28"/>
          <w:lang w:val="uk-UA"/>
        </w:rPr>
        <w:t xml:space="preserve">Благоустрій зони відпочинку за адресою проспект </w:t>
      </w:r>
      <w:r w:rsidR="00273DC7">
        <w:rPr>
          <w:sz w:val="28"/>
          <w:szCs w:val="28"/>
          <w:lang w:val="uk-UA"/>
        </w:rPr>
        <w:t>Небесної Сотні</w:t>
      </w:r>
      <w:r w:rsidR="00D359C4" w:rsidRPr="00D359C4">
        <w:rPr>
          <w:sz w:val="28"/>
          <w:szCs w:val="28"/>
          <w:lang w:val="uk-UA"/>
        </w:rPr>
        <w:t xml:space="preserve"> №</w:t>
      </w:r>
      <w:r w:rsidR="00D359C4">
        <w:rPr>
          <w:sz w:val="28"/>
          <w:szCs w:val="28"/>
          <w:lang w:val="uk-UA"/>
        </w:rPr>
        <w:t xml:space="preserve"> 51</w:t>
      </w:r>
      <w:r w:rsidR="00273DC7">
        <w:rPr>
          <w:sz w:val="28"/>
          <w:szCs w:val="28"/>
          <w:lang w:val="uk-UA"/>
        </w:rPr>
        <w:t xml:space="preserve"> – </w:t>
      </w:r>
      <w:r w:rsidR="00D359C4">
        <w:rPr>
          <w:sz w:val="28"/>
          <w:szCs w:val="28"/>
          <w:lang w:val="uk-UA"/>
        </w:rPr>
        <w:t>63 «Сонячна поляна»</w:t>
      </w:r>
      <w:r>
        <w:rPr>
          <w:sz w:val="28"/>
          <w:szCs w:val="28"/>
          <w:lang w:val="uk-UA"/>
        </w:rPr>
        <w:t>;</w:t>
      </w:r>
    </w:p>
    <w:p w:rsidR="005C74BC" w:rsidRPr="005C74BC" w:rsidRDefault="005C74BC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інформацію щодо кількості укладених приватними домогосподарствами</w:t>
      </w:r>
      <w:r w:rsidR="00091EAD">
        <w:rPr>
          <w:sz w:val="28"/>
          <w:szCs w:val="28"/>
          <w:lang w:val="uk-UA"/>
        </w:rPr>
        <w:t xml:space="preserve">, </w:t>
      </w:r>
      <w:r w:rsidR="00DB2EF0">
        <w:rPr>
          <w:sz w:val="28"/>
          <w:szCs w:val="28"/>
          <w:lang w:val="uk-UA"/>
        </w:rPr>
        <w:t>розташованих</w:t>
      </w:r>
      <w:r w:rsidR="00091EAD">
        <w:rPr>
          <w:sz w:val="28"/>
          <w:szCs w:val="28"/>
          <w:lang w:val="uk-UA"/>
        </w:rPr>
        <w:t xml:space="preserve"> на територіях діяльності органів СОН</w:t>
      </w:r>
      <w:r w:rsidR="00DB2EF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договорів на вивезення твердих побутових відходів з відповідними компаніями.</w:t>
      </w:r>
    </w:p>
    <w:p w:rsidR="005C74BC" w:rsidRDefault="00273DC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Рекомендувати управлінню з питань взаємодії з органами самоорганізації населення Одеської міської ради </w:t>
      </w:r>
    </w:p>
    <w:p w:rsidR="00273DC7" w:rsidRDefault="005C74BC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273DC7">
        <w:rPr>
          <w:sz w:val="28"/>
          <w:szCs w:val="28"/>
          <w:lang w:val="uk-UA"/>
        </w:rPr>
        <w:t xml:space="preserve">розглянути питання </w:t>
      </w:r>
      <w:r w:rsidR="00D93EEC">
        <w:rPr>
          <w:sz w:val="28"/>
          <w:szCs w:val="28"/>
          <w:lang w:val="uk-UA"/>
        </w:rPr>
        <w:t xml:space="preserve">необхідності </w:t>
      </w:r>
      <w:r w:rsidR="00273DC7">
        <w:rPr>
          <w:sz w:val="28"/>
          <w:szCs w:val="28"/>
          <w:lang w:val="uk-UA"/>
        </w:rPr>
        <w:t>поліпшення матеріально-технічного забезпечення органу самоорганізації населення «Відродження»</w:t>
      </w:r>
      <w:r w:rsidR="00D93EEC">
        <w:rPr>
          <w:sz w:val="28"/>
          <w:szCs w:val="28"/>
          <w:lang w:val="uk-UA"/>
        </w:rPr>
        <w:t>, та вжити відповідних заходів.</w:t>
      </w:r>
    </w:p>
    <w:p w:rsidR="005C74BC" w:rsidRDefault="005C74BC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провести </w:t>
      </w:r>
      <w:r w:rsidR="00DB2EF0">
        <w:rPr>
          <w:sz w:val="28"/>
          <w:szCs w:val="28"/>
          <w:lang w:val="uk-UA"/>
        </w:rPr>
        <w:t xml:space="preserve">інформаційну-роз’яснювальної роботу з головами органів СОН щодо необхідності </w:t>
      </w:r>
      <w:r w:rsidR="00091EAD">
        <w:rPr>
          <w:sz w:val="28"/>
          <w:szCs w:val="28"/>
          <w:lang w:val="uk-UA"/>
        </w:rPr>
        <w:t>приватним домогосподарствам</w:t>
      </w:r>
      <w:r w:rsidR="00DB2EF0">
        <w:rPr>
          <w:sz w:val="28"/>
          <w:szCs w:val="28"/>
          <w:lang w:val="uk-UA"/>
        </w:rPr>
        <w:t xml:space="preserve"> </w:t>
      </w:r>
      <w:r w:rsidR="00091EAD">
        <w:rPr>
          <w:sz w:val="28"/>
          <w:szCs w:val="28"/>
          <w:lang w:val="uk-UA"/>
        </w:rPr>
        <w:t>уклада</w:t>
      </w:r>
      <w:r w:rsidR="00DB2EF0">
        <w:rPr>
          <w:sz w:val="28"/>
          <w:szCs w:val="28"/>
          <w:lang w:val="uk-UA"/>
        </w:rPr>
        <w:t>ти</w:t>
      </w:r>
      <w:r w:rsidR="00091EAD">
        <w:rPr>
          <w:sz w:val="28"/>
          <w:szCs w:val="28"/>
          <w:lang w:val="uk-UA"/>
        </w:rPr>
        <w:t xml:space="preserve"> договор</w:t>
      </w:r>
      <w:r w:rsidR="00DB2EF0">
        <w:rPr>
          <w:sz w:val="28"/>
          <w:szCs w:val="28"/>
          <w:lang w:val="uk-UA"/>
        </w:rPr>
        <w:t>и</w:t>
      </w:r>
      <w:r w:rsidR="00091EAD">
        <w:rPr>
          <w:sz w:val="28"/>
          <w:szCs w:val="28"/>
          <w:lang w:val="uk-UA"/>
        </w:rPr>
        <w:t xml:space="preserve"> на вивезення твердих побутових відходів з відповідними компаніями</w:t>
      </w:r>
      <w:r w:rsidR="00DB2EF0">
        <w:rPr>
          <w:sz w:val="28"/>
          <w:szCs w:val="28"/>
          <w:lang w:val="uk-UA"/>
        </w:rPr>
        <w:t>.</w:t>
      </w:r>
    </w:p>
    <w:p w:rsidR="00807A57" w:rsidRPr="00DE42DD" w:rsidRDefault="00807A57" w:rsidP="00807A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07A57" w:rsidRPr="00DE42DD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555963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07A57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FB7A42" w:rsidRPr="00DB2EF0" w:rsidRDefault="00FB7A42" w:rsidP="003E1D44">
      <w:pPr>
        <w:ind w:left="709"/>
        <w:jc w:val="right"/>
        <w:rPr>
          <w:sz w:val="20"/>
          <w:szCs w:val="28"/>
          <w:lang w:val="uk-UA"/>
        </w:rPr>
      </w:pPr>
    </w:p>
    <w:p w:rsidR="00263886" w:rsidRDefault="00263886" w:rsidP="00263886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555963" w:rsidRPr="00592A41" w:rsidRDefault="00263886" w:rsidP="002638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63886">
        <w:rPr>
          <w:b/>
          <w:sz w:val="28"/>
          <w:szCs w:val="28"/>
          <w:lang w:val="uk-UA"/>
        </w:rPr>
        <w:t>3.1.</w:t>
      </w:r>
      <w:r w:rsidRPr="00263886">
        <w:rPr>
          <w:b/>
          <w:sz w:val="28"/>
          <w:szCs w:val="28"/>
          <w:lang w:val="uk-UA"/>
        </w:rPr>
        <w:tab/>
      </w:r>
      <w:r w:rsidR="00807A57"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звіт департаменту міського господарства                        Одеської міської ради про виконання програм у 2019 році, звіт про                     діяльність департаменту та комунальних підприємств департаменту                             за 2019 рік </w:t>
      </w:r>
      <w:r w:rsidR="0055596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звіт додається</w:t>
      </w:r>
      <w:r w:rsidR="00555963">
        <w:rPr>
          <w:sz w:val="28"/>
          <w:szCs w:val="28"/>
          <w:lang w:val="uk-UA"/>
        </w:rPr>
        <w:t>).</w:t>
      </w:r>
    </w:p>
    <w:p w:rsidR="00263886" w:rsidRDefault="00807A57" w:rsidP="00807A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273DC7">
        <w:rPr>
          <w:sz w:val="28"/>
          <w:szCs w:val="28"/>
          <w:lang w:val="uk-UA"/>
        </w:rPr>
        <w:t>Іваницький О.В.,</w:t>
      </w:r>
      <w:r w:rsidR="0074788D">
        <w:rPr>
          <w:sz w:val="28"/>
          <w:szCs w:val="28"/>
          <w:lang w:val="uk-UA"/>
        </w:rPr>
        <w:t xml:space="preserve"> Рогачко Л.О.,</w:t>
      </w:r>
      <w:r w:rsidR="00A577E8">
        <w:rPr>
          <w:sz w:val="28"/>
          <w:szCs w:val="28"/>
          <w:lang w:val="uk-UA"/>
        </w:rPr>
        <w:t xml:space="preserve"> Орлов О.В.</w:t>
      </w:r>
      <w:r w:rsidR="00E1577E">
        <w:rPr>
          <w:sz w:val="28"/>
          <w:szCs w:val="28"/>
          <w:lang w:val="uk-UA"/>
        </w:rPr>
        <w:t>, Стась Е.П.</w:t>
      </w:r>
      <w:r w:rsidR="000A0E4A">
        <w:rPr>
          <w:sz w:val="28"/>
          <w:szCs w:val="28"/>
          <w:lang w:val="uk-UA"/>
        </w:rPr>
        <w:t>, Мостовських Н.І., Пятаєва О.В.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74788D">
        <w:rPr>
          <w:sz w:val="28"/>
          <w:szCs w:val="28"/>
          <w:lang w:val="uk-UA"/>
        </w:rPr>
        <w:t xml:space="preserve">Прийняти до відома звіт департаменту міського господарства                        Одеської міської ради про виконання програм у 2019 році, звіт про                     діяльність департаменту та комунальних підприємств департаменту                             за 2019 рік (крім звітів комунальних підприємств </w:t>
      </w:r>
      <w:r w:rsidR="00D93EEC">
        <w:rPr>
          <w:sz w:val="28"/>
          <w:szCs w:val="28"/>
          <w:lang w:val="uk-UA"/>
        </w:rPr>
        <w:t>ж</w:t>
      </w:r>
      <w:r w:rsidR="0074788D">
        <w:rPr>
          <w:sz w:val="28"/>
          <w:szCs w:val="28"/>
          <w:lang w:val="uk-UA"/>
        </w:rPr>
        <w:t>итлово-комунального сервісу).</w:t>
      </w:r>
    </w:p>
    <w:p w:rsidR="0074788D" w:rsidRDefault="0074788D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Провести окреме засідання постійної комісії на якому заслухати звіт</w:t>
      </w:r>
      <w:r w:rsidR="00D93EE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 діяльність комунальних підприємств </w:t>
      </w:r>
      <w:r w:rsidR="00D93EEC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итлово-комунального сервісу.</w:t>
      </w:r>
    </w:p>
    <w:p w:rsidR="0074788D" w:rsidRPr="00FD55FC" w:rsidRDefault="00C819AF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D55FC">
        <w:rPr>
          <w:sz w:val="28"/>
          <w:szCs w:val="28"/>
          <w:lang w:val="uk-UA"/>
        </w:rPr>
        <w:t>3.</w:t>
      </w:r>
      <w:r w:rsidRPr="00FD55FC">
        <w:rPr>
          <w:sz w:val="28"/>
          <w:szCs w:val="28"/>
          <w:lang w:val="uk-UA"/>
        </w:rPr>
        <w:tab/>
        <w:t xml:space="preserve">Доручити департаменту міського господарства Одеської міської ради </w:t>
      </w:r>
      <w:r w:rsidR="00D93EEC" w:rsidRPr="00FD55FC">
        <w:rPr>
          <w:sz w:val="28"/>
          <w:szCs w:val="28"/>
          <w:lang w:val="uk-UA"/>
        </w:rPr>
        <w:t>визначити</w:t>
      </w:r>
      <w:r w:rsidRPr="00FD55FC">
        <w:rPr>
          <w:sz w:val="28"/>
          <w:szCs w:val="28"/>
          <w:lang w:val="uk-UA"/>
        </w:rPr>
        <w:t xml:space="preserve"> суму коштів необхідних для закупівлі прилад</w:t>
      </w:r>
      <w:r w:rsidR="00957BA1">
        <w:rPr>
          <w:sz w:val="28"/>
          <w:szCs w:val="28"/>
          <w:lang w:val="uk-UA"/>
        </w:rPr>
        <w:t>у</w:t>
      </w:r>
      <w:r w:rsidRPr="00FD55FC">
        <w:rPr>
          <w:sz w:val="28"/>
          <w:szCs w:val="28"/>
          <w:lang w:val="uk-UA"/>
        </w:rPr>
        <w:t xml:space="preserve"> </w:t>
      </w:r>
      <w:r w:rsidR="00957BA1">
        <w:rPr>
          <w:sz w:val="28"/>
          <w:szCs w:val="28"/>
          <w:lang w:val="uk-UA"/>
        </w:rPr>
        <w:t>для</w:t>
      </w:r>
      <w:r w:rsidRPr="00FD55FC">
        <w:rPr>
          <w:sz w:val="28"/>
          <w:szCs w:val="28"/>
          <w:lang w:val="uk-UA"/>
        </w:rPr>
        <w:t xml:space="preserve"> </w:t>
      </w:r>
      <w:r w:rsidRPr="00957BA1">
        <w:rPr>
          <w:sz w:val="28"/>
          <w:szCs w:val="28"/>
          <w:lang w:val="uk-UA"/>
        </w:rPr>
        <w:t>виявл</w:t>
      </w:r>
      <w:r w:rsidR="00957BA1" w:rsidRPr="00957BA1">
        <w:rPr>
          <w:sz w:val="28"/>
          <w:szCs w:val="28"/>
          <w:lang w:val="uk-UA"/>
        </w:rPr>
        <w:t>ення</w:t>
      </w:r>
      <w:r w:rsidRPr="00FD55FC">
        <w:rPr>
          <w:sz w:val="28"/>
          <w:szCs w:val="28"/>
          <w:lang w:val="uk-UA"/>
        </w:rPr>
        <w:t xml:space="preserve"> внутрішньо стволов</w:t>
      </w:r>
      <w:r w:rsidR="00957BA1">
        <w:rPr>
          <w:sz w:val="28"/>
          <w:szCs w:val="28"/>
          <w:lang w:val="uk-UA"/>
        </w:rPr>
        <w:t>ої</w:t>
      </w:r>
      <w:r w:rsidRPr="00FD55FC">
        <w:rPr>
          <w:sz w:val="28"/>
          <w:szCs w:val="28"/>
          <w:lang w:val="uk-UA"/>
        </w:rPr>
        <w:t xml:space="preserve"> гнил</w:t>
      </w:r>
      <w:r w:rsidR="00957BA1">
        <w:rPr>
          <w:sz w:val="28"/>
          <w:szCs w:val="28"/>
          <w:lang w:val="uk-UA"/>
        </w:rPr>
        <w:t>і</w:t>
      </w:r>
      <w:r w:rsidRPr="00FD55FC">
        <w:rPr>
          <w:sz w:val="28"/>
          <w:szCs w:val="28"/>
          <w:lang w:val="uk-UA"/>
        </w:rPr>
        <w:t xml:space="preserve"> </w:t>
      </w:r>
      <w:r w:rsidR="00D93EEC" w:rsidRPr="00FD55FC">
        <w:rPr>
          <w:sz w:val="28"/>
          <w:szCs w:val="28"/>
          <w:lang w:val="uk-UA"/>
        </w:rPr>
        <w:t xml:space="preserve">дерев </w:t>
      </w:r>
      <w:r w:rsidRPr="00FD55FC">
        <w:rPr>
          <w:sz w:val="28"/>
          <w:szCs w:val="28"/>
          <w:lang w:val="uk-UA"/>
        </w:rPr>
        <w:t>та прилад</w:t>
      </w:r>
      <w:r w:rsidR="00957BA1">
        <w:rPr>
          <w:sz w:val="28"/>
          <w:szCs w:val="28"/>
          <w:lang w:val="uk-UA"/>
        </w:rPr>
        <w:t>у</w:t>
      </w:r>
      <w:r w:rsidRPr="00FD55FC">
        <w:rPr>
          <w:sz w:val="28"/>
          <w:szCs w:val="28"/>
          <w:lang w:val="uk-UA"/>
        </w:rPr>
        <w:t xml:space="preserve"> для фіксації </w:t>
      </w:r>
      <w:r w:rsidR="00D93EEC" w:rsidRPr="00FD55FC">
        <w:rPr>
          <w:sz w:val="28"/>
          <w:szCs w:val="28"/>
          <w:lang w:val="uk-UA"/>
        </w:rPr>
        <w:t>координат</w:t>
      </w:r>
      <w:r w:rsidRPr="00FD55FC">
        <w:rPr>
          <w:sz w:val="28"/>
          <w:szCs w:val="28"/>
          <w:lang w:val="uk-UA"/>
        </w:rPr>
        <w:t xml:space="preserve"> дерева на місці</w:t>
      </w:r>
      <w:r w:rsidR="00D93EEC" w:rsidRPr="00FD55FC">
        <w:rPr>
          <w:sz w:val="28"/>
          <w:szCs w:val="28"/>
          <w:lang w:val="uk-UA"/>
        </w:rPr>
        <w:t>. П</w:t>
      </w:r>
      <w:r w:rsidRPr="00FD55FC">
        <w:rPr>
          <w:sz w:val="28"/>
          <w:szCs w:val="28"/>
          <w:lang w:val="uk-UA"/>
        </w:rPr>
        <w:t xml:space="preserve">ідготувати </w:t>
      </w:r>
      <w:r w:rsidR="00FD55FC" w:rsidRPr="00FD55FC">
        <w:rPr>
          <w:sz w:val="28"/>
          <w:szCs w:val="28"/>
          <w:lang w:val="uk-UA"/>
        </w:rPr>
        <w:t>необхідні</w:t>
      </w:r>
      <w:r w:rsidRPr="00FD55FC">
        <w:rPr>
          <w:sz w:val="28"/>
          <w:szCs w:val="28"/>
          <w:lang w:val="uk-UA"/>
        </w:rPr>
        <w:t xml:space="preserve"> зміни до відповідних міських цільових програм для </w:t>
      </w:r>
      <w:r w:rsidR="00D93EEC" w:rsidRPr="00FD55FC">
        <w:rPr>
          <w:sz w:val="28"/>
          <w:szCs w:val="28"/>
          <w:lang w:val="uk-UA"/>
        </w:rPr>
        <w:t>ї</w:t>
      </w:r>
      <w:r w:rsidRPr="00FD55FC">
        <w:rPr>
          <w:sz w:val="28"/>
          <w:szCs w:val="28"/>
          <w:lang w:val="uk-UA"/>
        </w:rPr>
        <w:t>х закупівлі.</w:t>
      </w:r>
    </w:p>
    <w:p w:rsidR="00E1577E" w:rsidRPr="00FD55FC" w:rsidRDefault="00E1577E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D55FC">
        <w:rPr>
          <w:sz w:val="28"/>
          <w:szCs w:val="28"/>
          <w:lang w:val="uk-UA"/>
        </w:rPr>
        <w:t xml:space="preserve">4. Надати постійній комісії інформацію про загальну кількість ліфтів, кількість замінених та модернізованих </w:t>
      </w:r>
      <w:r w:rsidR="00FD55FC" w:rsidRPr="00FD55FC">
        <w:rPr>
          <w:sz w:val="28"/>
          <w:szCs w:val="28"/>
          <w:lang w:val="uk-UA"/>
        </w:rPr>
        <w:t xml:space="preserve">ліфтів відповідно до міської </w:t>
      </w:r>
      <w:r w:rsidR="0029646B">
        <w:rPr>
          <w:sz w:val="28"/>
          <w:szCs w:val="28"/>
          <w:lang w:val="uk-UA"/>
        </w:rPr>
        <w:t>ц</w:t>
      </w:r>
      <w:r w:rsidR="00FD55FC" w:rsidRPr="00FD55FC">
        <w:rPr>
          <w:sz w:val="28"/>
          <w:szCs w:val="28"/>
          <w:lang w:val="uk-UA"/>
        </w:rPr>
        <w:t>ільової програми заміни, модернізації та диспетчеризації ліфтів у м. Одесі</w:t>
      </w:r>
      <w:r w:rsidRPr="00FD55FC">
        <w:rPr>
          <w:sz w:val="28"/>
          <w:szCs w:val="28"/>
          <w:lang w:val="uk-UA"/>
        </w:rPr>
        <w:t xml:space="preserve">, </w:t>
      </w:r>
      <w:r w:rsidR="00D93EEC" w:rsidRPr="00FD55FC">
        <w:rPr>
          <w:sz w:val="28"/>
          <w:szCs w:val="28"/>
          <w:lang w:val="uk-UA"/>
        </w:rPr>
        <w:t>загальну</w:t>
      </w:r>
      <w:r w:rsidRPr="00FD55FC">
        <w:rPr>
          <w:sz w:val="28"/>
          <w:szCs w:val="28"/>
          <w:lang w:val="uk-UA"/>
        </w:rPr>
        <w:t xml:space="preserve"> кількість ліфтів </w:t>
      </w:r>
      <w:r w:rsidR="00D93EEC" w:rsidRPr="00FD55FC">
        <w:rPr>
          <w:sz w:val="28"/>
          <w:szCs w:val="28"/>
          <w:lang w:val="uk-UA"/>
        </w:rPr>
        <w:t xml:space="preserve">які підлягають заміні та модернізації. </w:t>
      </w:r>
    </w:p>
    <w:p w:rsidR="00B65101" w:rsidRDefault="00B65101" w:rsidP="00DB2EF0">
      <w:pPr>
        <w:ind w:left="42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1 (Наконечна А.Л.)</w:t>
      </w:r>
    </w:p>
    <w:p w:rsidR="00B65101" w:rsidRDefault="00B65101" w:rsidP="00B65101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555963" w:rsidRDefault="00555963" w:rsidP="00807A57">
      <w:pPr>
        <w:ind w:left="709"/>
        <w:jc w:val="right"/>
        <w:rPr>
          <w:sz w:val="28"/>
          <w:szCs w:val="28"/>
          <w:lang w:val="uk-UA"/>
        </w:rPr>
      </w:pPr>
    </w:p>
    <w:p w:rsidR="00555963" w:rsidRPr="00592A41" w:rsidRDefault="00263886" w:rsidP="0055596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="00807A57" w:rsidRPr="00AC3F6A">
        <w:rPr>
          <w:sz w:val="28"/>
          <w:szCs w:val="28"/>
          <w:lang w:val="uk-UA"/>
        </w:rPr>
        <w:tab/>
        <w:t xml:space="preserve">СЛУХАЛИ: </w:t>
      </w:r>
      <w:r w:rsidR="00807A57">
        <w:rPr>
          <w:sz w:val="28"/>
          <w:szCs w:val="28"/>
          <w:lang w:val="uk-UA"/>
        </w:rPr>
        <w:t xml:space="preserve">про проект рішення </w:t>
      </w:r>
      <w:r>
        <w:rPr>
          <w:sz w:val="28"/>
          <w:szCs w:val="28"/>
          <w:lang w:val="uk-UA"/>
        </w:rPr>
        <w:t xml:space="preserve">«Про надання згоди на прийняття до комунальної власності територіальної громади м. Одеси квартири 340, розташованої за адресою: м. Одеса, вул. </w:t>
      </w:r>
      <w:proofErr w:type="spellStart"/>
      <w:r>
        <w:rPr>
          <w:sz w:val="28"/>
          <w:szCs w:val="28"/>
          <w:lang w:val="uk-UA"/>
        </w:rPr>
        <w:t>Балківська</w:t>
      </w:r>
      <w:proofErr w:type="spellEnd"/>
      <w:r>
        <w:rPr>
          <w:sz w:val="28"/>
          <w:szCs w:val="28"/>
          <w:lang w:val="uk-UA"/>
        </w:rPr>
        <w:t xml:space="preserve">, 137-Г» </w:t>
      </w:r>
      <w:r w:rsidR="00555963">
        <w:rPr>
          <w:sz w:val="28"/>
          <w:szCs w:val="28"/>
          <w:lang w:val="uk-UA"/>
        </w:rPr>
        <w:t>(лист департаменту міського господарства Одеської міської ради від </w:t>
      </w:r>
      <w:r>
        <w:rPr>
          <w:sz w:val="28"/>
          <w:szCs w:val="28"/>
          <w:lang w:val="uk-UA"/>
        </w:rPr>
        <w:t>28</w:t>
      </w:r>
      <w:r w:rsidR="0055596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555963">
        <w:rPr>
          <w:sz w:val="28"/>
          <w:szCs w:val="28"/>
          <w:lang w:val="uk-UA"/>
        </w:rPr>
        <w:t>.2020р. № </w:t>
      </w:r>
      <w:r>
        <w:rPr>
          <w:sz w:val="28"/>
          <w:szCs w:val="28"/>
          <w:lang w:val="uk-UA"/>
        </w:rPr>
        <w:t>282</w:t>
      </w:r>
      <w:r w:rsidR="00555963">
        <w:rPr>
          <w:sz w:val="28"/>
          <w:szCs w:val="28"/>
          <w:lang w:val="uk-UA"/>
        </w:rPr>
        <w:t>/2-мр додається).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555963" w:rsidRDefault="00B65101" w:rsidP="0055596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на розгляд Одеської міської ради проект рішення «Про надання згоди на прийняття до комунальної власності територіальної громади м. Одеси квартири 340, розташованої за адресою: м. Одеса, вул. </w:t>
      </w:r>
      <w:proofErr w:type="spellStart"/>
      <w:r>
        <w:rPr>
          <w:sz w:val="28"/>
          <w:szCs w:val="28"/>
          <w:lang w:val="uk-UA"/>
        </w:rPr>
        <w:t>Балківська</w:t>
      </w:r>
      <w:proofErr w:type="spellEnd"/>
      <w:r>
        <w:rPr>
          <w:sz w:val="28"/>
          <w:szCs w:val="28"/>
          <w:lang w:val="uk-UA"/>
        </w:rPr>
        <w:t>, 137-Г».</w:t>
      </w:r>
    </w:p>
    <w:p w:rsidR="00B65101" w:rsidRDefault="00B65101" w:rsidP="00B65101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 xml:space="preserve">; </w:t>
      </w:r>
    </w:p>
    <w:p w:rsidR="00B65101" w:rsidRDefault="00B65101" w:rsidP="00B65101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1 (Наконечна А.Л.)</w:t>
      </w:r>
    </w:p>
    <w:p w:rsidR="00B65101" w:rsidRDefault="00B65101" w:rsidP="00B65101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07A57" w:rsidRDefault="00807A57" w:rsidP="00C065A2">
      <w:pPr>
        <w:ind w:left="709"/>
        <w:jc w:val="both"/>
        <w:rPr>
          <w:sz w:val="28"/>
          <w:szCs w:val="28"/>
          <w:lang w:val="uk-UA"/>
        </w:rPr>
      </w:pPr>
    </w:p>
    <w:p w:rsidR="00263886" w:rsidRPr="00592A41" w:rsidRDefault="00263886" w:rsidP="002638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 проект рішення «Про надання згоди на прийняття до комунальної власності територіальної громади м. Одеси квартири 355, розташованої за адресою: м. Одеса, вул. Жаботинського, 56-А» (лист департаменту міського господарства Одеської міської ради від 28.02.2020р. № 282/2-мр додається).</w:t>
      </w:r>
    </w:p>
    <w:p w:rsidR="00263886" w:rsidRDefault="00263886" w:rsidP="0026388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263886" w:rsidRDefault="00B65101" w:rsidP="002638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 «Про надання згоди на прийняття до комунальної власності територіальної громади м. Одеси квартири 355, розташованої за адресою: м. Одеса, вул. Жаботинського, 56-А».</w:t>
      </w:r>
    </w:p>
    <w:p w:rsidR="00263886" w:rsidRPr="00DE42DD" w:rsidRDefault="00263886" w:rsidP="0026388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65101" w:rsidRDefault="00263886" w:rsidP="0026388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B65101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 xml:space="preserve">; </w:t>
      </w:r>
    </w:p>
    <w:p w:rsidR="00263886" w:rsidRPr="00DE42DD" w:rsidRDefault="00263886" w:rsidP="0026388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 w:rsidR="00B65101">
        <w:rPr>
          <w:sz w:val="28"/>
          <w:szCs w:val="28"/>
          <w:lang w:val="uk-UA"/>
        </w:rPr>
        <w:t>1 (Наконечна А.Л.)</w:t>
      </w:r>
    </w:p>
    <w:p w:rsidR="00263886" w:rsidRDefault="00263886" w:rsidP="0026388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462E57" w:rsidRDefault="00462E57" w:rsidP="00C065A2">
      <w:pPr>
        <w:ind w:left="709"/>
        <w:jc w:val="both"/>
        <w:rPr>
          <w:sz w:val="28"/>
          <w:szCs w:val="28"/>
          <w:lang w:val="uk-UA"/>
        </w:rPr>
      </w:pPr>
    </w:p>
    <w:p w:rsidR="003B2179" w:rsidRPr="00DE42DD" w:rsidRDefault="003B2179" w:rsidP="00C065A2">
      <w:pPr>
        <w:ind w:left="709"/>
        <w:jc w:val="both"/>
        <w:rPr>
          <w:sz w:val="28"/>
          <w:szCs w:val="28"/>
          <w:lang w:val="uk-UA"/>
        </w:rPr>
      </w:pPr>
    </w:p>
    <w:p w:rsidR="00EF141B" w:rsidRDefault="001044C4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  <w:bookmarkStart w:id="0" w:name="_GoBack"/>
      <w:bookmarkEnd w:id="0"/>
    </w:p>
    <w:sectPr w:rsidR="00EF141B" w:rsidSect="00FB7A42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1EAD"/>
    <w:rsid w:val="0009264C"/>
    <w:rsid w:val="000935E0"/>
    <w:rsid w:val="00094558"/>
    <w:rsid w:val="000958AD"/>
    <w:rsid w:val="00096FAD"/>
    <w:rsid w:val="000975ED"/>
    <w:rsid w:val="000A0E4A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4BC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7928"/>
    <w:rsid w:val="007E0F60"/>
    <w:rsid w:val="007E1AD4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07A57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9C6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577E8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B0D"/>
    <w:rsid w:val="00BA3F0E"/>
    <w:rsid w:val="00BA75F7"/>
    <w:rsid w:val="00BB1573"/>
    <w:rsid w:val="00BB1931"/>
    <w:rsid w:val="00BB453A"/>
    <w:rsid w:val="00BB5735"/>
    <w:rsid w:val="00BB7FF5"/>
    <w:rsid w:val="00BC0C54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9AF"/>
    <w:rsid w:val="00C81B78"/>
    <w:rsid w:val="00C8288E"/>
    <w:rsid w:val="00C82F04"/>
    <w:rsid w:val="00C840CC"/>
    <w:rsid w:val="00C854B4"/>
    <w:rsid w:val="00C867D7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1C49"/>
    <w:rsid w:val="00CC2A9E"/>
    <w:rsid w:val="00CC4954"/>
    <w:rsid w:val="00CC63C8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31237"/>
    <w:rsid w:val="00D31797"/>
    <w:rsid w:val="00D3198F"/>
    <w:rsid w:val="00D32030"/>
    <w:rsid w:val="00D336EB"/>
    <w:rsid w:val="00D359C4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2EF0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0EAF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0808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5FF0-6FBE-4B47-BC26-312C999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18</cp:revision>
  <cp:lastPrinted>2020-03-10T16:01:00Z</cp:lastPrinted>
  <dcterms:created xsi:type="dcterms:W3CDTF">2020-01-29T14:26:00Z</dcterms:created>
  <dcterms:modified xsi:type="dcterms:W3CDTF">2020-03-30T08:42:00Z</dcterms:modified>
</cp:coreProperties>
</file>