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87" w:rsidRPr="005361C4" w:rsidRDefault="009D6B87" w:rsidP="009D6B87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6B546A" wp14:editId="3E9260B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9D6B87" w:rsidRPr="005361C4" w:rsidRDefault="009D6B87" w:rsidP="009D6B87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D6B87" w:rsidRPr="005361C4" w:rsidRDefault="009D6B87" w:rsidP="009D6B87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D6B87" w:rsidRPr="005361C4" w:rsidRDefault="009D6B87" w:rsidP="009D6B87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D6B87" w:rsidRPr="005361C4" w:rsidRDefault="009D6B87" w:rsidP="009D6B87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D6B87" w:rsidRPr="005361C4" w:rsidRDefault="009D6B87" w:rsidP="009D6B87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D6B87" w:rsidRPr="005361C4" w:rsidRDefault="009D6B87" w:rsidP="009D6B87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D6B87" w:rsidRPr="005361C4" w:rsidTr="00422B0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D6B87" w:rsidRPr="005361C4" w:rsidRDefault="009D6B87" w:rsidP="00422B0C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D6B87" w:rsidRPr="005361C4" w:rsidRDefault="009D6B87" w:rsidP="00422B0C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9D6B87" w:rsidRPr="005361C4" w:rsidRDefault="009D6B87" w:rsidP="009D6B87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D6B87" w:rsidRPr="005361C4" w:rsidRDefault="009D6B87" w:rsidP="009D6B87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9D6B87" w:rsidRPr="005361C4" w:rsidRDefault="009D6B87" w:rsidP="009D6B87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D6B87" w:rsidRPr="005361C4" w:rsidRDefault="009D6B87" w:rsidP="009D6B87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9D6B87" w:rsidRPr="005361C4" w:rsidRDefault="009D6B87" w:rsidP="009D6B87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D6B87" w:rsidRPr="005361C4" w:rsidRDefault="009D6B87" w:rsidP="009D6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B87" w:rsidRPr="005361C4" w:rsidRDefault="009D6B87" w:rsidP="009D6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B87" w:rsidRPr="005361C4" w:rsidRDefault="009D6B87" w:rsidP="009D6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9D6B87" w:rsidRPr="005361C4" w:rsidRDefault="009D6B87" w:rsidP="009D6B8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9D6B87" w:rsidRPr="005361C4" w:rsidRDefault="009D6B87" w:rsidP="009D6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B87" w:rsidRPr="005361C4" w:rsidRDefault="009D6B87" w:rsidP="009D6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226A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3226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 1</w:t>
      </w:r>
      <w:r w:rsidR="009E11C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Велика зала </w:t>
      </w:r>
    </w:p>
    <w:p w:rsidR="009D6B87" w:rsidRPr="005361C4" w:rsidRDefault="009D6B87" w:rsidP="009D6B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FB" w:rsidRPr="003226A9" w:rsidRDefault="00F962FB" w:rsidP="0042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FB" w:rsidRPr="003226A9" w:rsidRDefault="00F962FB" w:rsidP="0042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FB" w:rsidRPr="00F962FB" w:rsidRDefault="00F962FB" w:rsidP="00F962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Інформація </w:t>
      </w:r>
      <w:r w:rsidRPr="00F962FB">
        <w:rPr>
          <w:sz w:val="28"/>
          <w:szCs w:val="28"/>
          <w:lang w:val="uk-UA"/>
        </w:rPr>
        <w:t>головних розпорядників бюджету Одеської міської територіальної громади</w:t>
      </w:r>
      <w:r>
        <w:rPr>
          <w:sz w:val="28"/>
          <w:szCs w:val="28"/>
          <w:lang w:val="uk-UA"/>
        </w:rPr>
        <w:t xml:space="preserve"> щодо </w:t>
      </w:r>
      <w:r w:rsidRPr="00F962FB">
        <w:rPr>
          <w:rFonts w:ascii="Times New Roman" w:hAnsi="Times New Roman" w:cs="Times New Roman"/>
          <w:sz w:val="26"/>
          <w:szCs w:val="26"/>
          <w:lang w:val="uk-UA"/>
        </w:rPr>
        <w:t>проєктів титулів капітальних видатків на 2022 рік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962FB" w:rsidRPr="003226A9" w:rsidRDefault="00F962FB" w:rsidP="00F962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B87" w:rsidRPr="00422B0C" w:rsidRDefault="003226A9" w:rsidP="00422B0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0907">
        <w:rPr>
          <w:rFonts w:ascii="Times New Roman" w:hAnsi="Times New Roman" w:cs="Times New Roman"/>
          <w:sz w:val="28"/>
          <w:szCs w:val="28"/>
        </w:rPr>
        <w:t>2</w:t>
      </w:r>
      <w:r w:rsidR="009D6B87" w:rsidRPr="00422B0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D6B87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="009D6B87" w:rsidRPr="00422B0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9D6B87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рік:</w:t>
      </w:r>
    </w:p>
    <w:p w:rsidR="009D6B87" w:rsidRPr="00422B0C" w:rsidRDefault="003226A9" w:rsidP="00422B0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26A9">
        <w:rPr>
          <w:rFonts w:ascii="Times New Roman" w:hAnsi="Times New Roman" w:cs="Times New Roman"/>
          <w:sz w:val="28"/>
          <w:szCs w:val="28"/>
        </w:rPr>
        <w:t>2</w:t>
      </w:r>
      <w:r w:rsidR="009D6B87" w:rsidRPr="00422B0C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D6B87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="00422B0C" w:rsidRPr="00422B0C">
        <w:rPr>
          <w:rFonts w:ascii="Times New Roman" w:hAnsi="Times New Roman" w:cs="Times New Roman"/>
          <w:sz w:val="28"/>
          <w:szCs w:val="28"/>
          <w:lang w:val="uk-UA"/>
        </w:rPr>
        <w:t xml:space="preserve">№ 04-14/338/1943  </w:t>
      </w:r>
      <w:r w:rsidR="00422B0C" w:rsidRPr="00422B0C">
        <w:rPr>
          <w:rFonts w:ascii="Times New Roman" w:hAnsi="Times New Roman" w:cs="Times New Roman"/>
          <w:sz w:val="28"/>
          <w:szCs w:val="28"/>
        </w:rPr>
        <w:t xml:space="preserve"> </w:t>
      </w:r>
      <w:r w:rsidR="009D6B87" w:rsidRPr="00422B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6B87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 </w:t>
      </w:r>
      <w:r w:rsidR="00422B0C" w:rsidRPr="00422B0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D6B87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422B0C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D6B87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року. </w:t>
      </w:r>
    </w:p>
    <w:p w:rsidR="00422B0C" w:rsidRPr="00422B0C" w:rsidRDefault="003226A9" w:rsidP="00422B0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26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2B0C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.2. лист Департаменту фінансів Одеської міської ради </w:t>
      </w:r>
      <w:r w:rsidR="00422B0C" w:rsidRPr="00422B0C">
        <w:rPr>
          <w:rFonts w:ascii="Times New Roman" w:hAnsi="Times New Roman" w:cs="Times New Roman"/>
          <w:sz w:val="28"/>
          <w:szCs w:val="28"/>
          <w:lang w:val="uk-UA"/>
        </w:rPr>
        <w:t>№ 04-14/339/1949</w:t>
      </w:r>
      <w:r w:rsidR="00422B0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22B0C" w:rsidRPr="00422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19.11.2021 року.</w:t>
      </w:r>
    </w:p>
    <w:p w:rsidR="003226A9" w:rsidRPr="001F0907" w:rsidRDefault="003226A9" w:rsidP="003226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6A9" w:rsidRPr="00321B53" w:rsidRDefault="003226A9" w:rsidP="003226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Розгляд проєкту рішення «Про внесення змін до рішення Одеської міської ради від 24.12.2020 року № 13-VIII «Про </w:t>
      </w:r>
      <w:r w:rsidRPr="00321B53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:rsidR="009D6B87" w:rsidRPr="00422B0C" w:rsidRDefault="009D6B87" w:rsidP="00321B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B87" w:rsidRPr="00321B53" w:rsidRDefault="003226A9" w:rsidP="00321B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6B87" w:rsidRPr="0032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Розгляд звернення Департаменту міського господарства Одеської міської ради щодо </w:t>
      </w:r>
      <w:r w:rsidR="009D6B87" w:rsidRPr="00321B53">
        <w:rPr>
          <w:rFonts w:ascii="Times New Roman" w:hAnsi="Times New Roman" w:cs="Times New Roman"/>
          <w:sz w:val="28"/>
          <w:szCs w:val="28"/>
        </w:rPr>
        <w:t xml:space="preserve">виділення КП «Теплопостачання міста Одеси» кошти з бюджету Одеської міської територіальної громади у сумі 120,0 </w:t>
      </w:r>
      <w:proofErr w:type="spellStart"/>
      <w:r w:rsidR="009D6B87" w:rsidRPr="00321B53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9D6B87" w:rsidRPr="00321B53">
        <w:rPr>
          <w:rFonts w:ascii="Times New Roman" w:hAnsi="Times New Roman" w:cs="Times New Roman"/>
          <w:sz w:val="28"/>
          <w:szCs w:val="28"/>
        </w:rPr>
        <w:t xml:space="preserve">. (листи № 1309/вих. від 26.10.2021 року та № 1398/вих. від 15.11.2021 року).  </w:t>
      </w:r>
    </w:p>
    <w:p w:rsidR="003226A9" w:rsidRPr="001F0907" w:rsidRDefault="003226A9" w:rsidP="00321B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98E" w:rsidRPr="00321B53" w:rsidRDefault="003226A9" w:rsidP="00321B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9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698E" w:rsidRPr="00321B53">
        <w:rPr>
          <w:rFonts w:ascii="Times New Roman" w:hAnsi="Times New Roman" w:cs="Times New Roman"/>
          <w:sz w:val="28"/>
          <w:szCs w:val="28"/>
          <w:lang w:val="uk-UA"/>
        </w:rPr>
        <w:t xml:space="preserve">. Розгляд проєкту рішення «Про розміщення на вкладних (депозитних) рахунках у банках тимчасово вільних коштів загального фонду бюджету </w:t>
      </w:r>
      <w:r w:rsidR="001F698E" w:rsidRPr="00321B53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Одеської міської територіальної громади у 2022 році» (лист Департаменту фінансів № 05-18-747/1904 від 12.11.2021 року).</w:t>
      </w:r>
    </w:p>
    <w:p w:rsidR="004B75E3" w:rsidRDefault="004B75E3" w:rsidP="00321B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B87" w:rsidRPr="00321B53" w:rsidRDefault="00422B0C" w:rsidP="0032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D6B87" w:rsidRPr="00321B53">
        <w:rPr>
          <w:rFonts w:ascii="Times New Roman" w:hAnsi="Times New Roman" w:cs="Times New Roman"/>
          <w:sz w:val="28"/>
          <w:szCs w:val="28"/>
          <w:lang w:val="uk-UA"/>
        </w:rPr>
        <w:t>. Розгляд проєкту рішення «Про внесення змін до рішення Одеської міської ради від 12 грудня 2018 року № 4067-</w:t>
      </w:r>
      <w:r w:rsidR="009D6B87" w:rsidRPr="00321B5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D6B87" w:rsidRPr="00321B53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пільг щодо земельного податку  на 2019 рік».</w:t>
      </w:r>
    </w:p>
    <w:p w:rsidR="009D6B87" w:rsidRDefault="009D6B87" w:rsidP="009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B87" w:rsidRDefault="009D6B87" w:rsidP="009D6B8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D6B87" w:rsidRDefault="009D6B87" w:rsidP="009D6B8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D6B87" w:rsidRPr="005361C4" w:rsidRDefault="009D6B87" w:rsidP="009D6B8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5361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9D6B87" w:rsidRPr="005361C4" w:rsidRDefault="009D6B87" w:rsidP="009D6B87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9D6B87" w:rsidRPr="005361C4" w:rsidTr="00B36BDB">
        <w:tc>
          <w:tcPr>
            <w:tcW w:w="2943" w:type="dxa"/>
          </w:tcPr>
          <w:p w:rsidR="009D6B87" w:rsidRPr="005361C4" w:rsidRDefault="009D6B87" w:rsidP="00422B0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9D6B87" w:rsidRPr="005361C4" w:rsidRDefault="009D6B87" w:rsidP="00422B0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627" w:type="dxa"/>
          </w:tcPr>
          <w:p w:rsidR="009D6B87" w:rsidRPr="00F962FB" w:rsidRDefault="009D6B87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6B87" w:rsidRPr="00F962FB" w:rsidRDefault="009D6B87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1F698E" w:rsidRPr="001E6651" w:rsidTr="00B36B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E" w:rsidRPr="001E6651" w:rsidRDefault="001F698E" w:rsidP="00422B0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1F698E" w:rsidRPr="001E6651" w:rsidRDefault="001F698E" w:rsidP="00422B0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8E" w:rsidRPr="00F962FB" w:rsidRDefault="001F698E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98E" w:rsidRPr="00F962FB" w:rsidRDefault="001F698E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F962FB" w:rsidRPr="001E6651" w:rsidTr="00F96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Буйневич</w:t>
            </w:r>
            <w:proofErr w:type="spellEnd"/>
          </w:p>
          <w:p w:rsidR="00F962FB" w:rsidRPr="001E6651" w:rsidRDefault="00F962FB" w:rsidP="00F962F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Валеріївна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Департаменту </w:t>
            </w: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та науки Одеської міської ради; </w:t>
            </w:r>
          </w:p>
        </w:tc>
      </w:tr>
      <w:tr w:rsidR="00F962FB" w:rsidRPr="001E6651" w:rsidTr="00F96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</w:t>
            </w:r>
          </w:p>
          <w:p w:rsidR="00F962FB" w:rsidRPr="001E6651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 Вадимович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</w:t>
            </w: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транспорту, </w:t>
            </w:r>
            <w:proofErr w:type="spellStart"/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proofErr w:type="spellEnd"/>
            <w:r w:rsidRPr="00F962F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організації дорожнього руху Одеської міської ради; </w:t>
            </w:r>
          </w:p>
        </w:tc>
      </w:tr>
      <w:tr w:rsidR="00F962FB" w:rsidRPr="001E6651" w:rsidTr="00F96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F962FB" w:rsidRPr="001E6651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капітального будівництва Одеської міської ради; </w:t>
            </w:r>
          </w:p>
        </w:tc>
      </w:tr>
      <w:tr w:rsidR="00F962FB" w:rsidRPr="001E6651" w:rsidTr="00F96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</w:p>
          <w:p w:rsidR="00F962FB" w:rsidRPr="001E6651" w:rsidRDefault="00F962FB" w:rsidP="003226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Володимирович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дорожнього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господарства </w:t>
            </w:r>
          </w:p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>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9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62FB" w:rsidRPr="00F962FB" w:rsidRDefault="00F962FB" w:rsidP="00F962F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87" w:rsidRPr="0065171A" w:rsidRDefault="009D6B87" w:rsidP="00173420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B87" w:rsidRPr="0065171A" w:rsidSect="00422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66" w:rsidRDefault="00763C66">
      <w:r>
        <w:separator/>
      </w:r>
    </w:p>
  </w:endnote>
  <w:endnote w:type="continuationSeparator" w:id="0">
    <w:p w:rsidR="00763C66" w:rsidRDefault="007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66" w:rsidRDefault="00763C66">
      <w:r>
        <w:separator/>
      </w:r>
    </w:p>
  </w:footnote>
  <w:footnote w:type="continuationSeparator" w:id="0">
    <w:p w:rsidR="00763C66" w:rsidRDefault="0076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8CA"/>
    <w:multiLevelType w:val="hybridMultilevel"/>
    <w:tmpl w:val="19A2C920"/>
    <w:lvl w:ilvl="0" w:tplc="FA2AD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A25A8E"/>
    <w:multiLevelType w:val="hybridMultilevel"/>
    <w:tmpl w:val="132012A2"/>
    <w:lvl w:ilvl="0" w:tplc="21BC7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87"/>
    <w:rsid w:val="000F007C"/>
    <w:rsid w:val="00167FF3"/>
    <w:rsid w:val="00173420"/>
    <w:rsid w:val="001F0907"/>
    <w:rsid w:val="001F698E"/>
    <w:rsid w:val="00245C1A"/>
    <w:rsid w:val="00321B53"/>
    <w:rsid w:val="003226A9"/>
    <w:rsid w:val="00333F03"/>
    <w:rsid w:val="00422B0C"/>
    <w:rsid w:val="004A0C21"/>
    <w:rsid w:val="004B75E3"/>
    <w:rsid w:val="005142E7"/>
    <w:rsid w:val="0059770B"/>
    <w:rsid w:val="005D76BC"/>
    <w:rsid w:val="00763C66"/>
    <w:rsid w:val="009D6B87"/>
    <w:rsid w:val="009E11C3"/>
    <w:rsid w:val="00B36BDB"/>
    <w:rsid w:val="00F2191F"/>
    <w:rsid w:val="00F233AC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B8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422B0C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B0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D6B8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9D6B87"/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9D6B87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6B87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22B0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22B0C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422B0C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167FF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F3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B8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422B0C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B0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D6B8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9D6B87"/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9D6B87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6B87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22B0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22B0C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422B0C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167FF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F3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2021-11-19T09:26:00Z</cp:lastPrinted>
  <dcterms:created xsi:type="dcterms:W3CDTF">2021-11-16T11:16:00Z</dcterms:created>
  <dcterms:modified xsi:type="dcterms:W3CDTF">2021-11-22T13:44:00Z</dcterms:modified>
</cp:coreProperties>
</file>