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DB" w:rsidRPr="00B77EAC" w:rsidRDefault="00BB26DB" w:rsidP="00BB26DB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1E5E8F02" wp14:editId="2CA1047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BB26DB" w:rsidRPr="00B77EAC" w:rsidRDefault="00BB26DB" w:rsidP="00BB26DB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BB26DB" w:rsidRPr="00B77EAC" w:rsidRDefault="00BB26DB" w:rsidP="00BB26DB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BB26DB" w:rsidRPr="00B77EAC" w:rsidRDefault="00BB26DB" w:rsidP="00BB26DB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BB26DB" w:rsidRPr="00B77EAC" w:rsidRDefault="00BB26DB" w:rsidP="00BB26DB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BB26DB" w:rsidRPr="00B77EAC" w:rsidRDefault="00BB26DB" w:rsidP="00BB26D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BB26DB" w:rsidRPr="00B77EAC" w:rsidRDefault="00BB26DB" w:rsidP="00BB26D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B26DB" w:rsidRPr="00B77EAC" w:rsidTr="002258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B26DB" w:rsidRPr="00B77EAC" w:rsidRDefault="00BB26DB" w:rsidP="00225880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BB26DB" w:rsidRPr="00B77EAC" w:rsidRDefault="00BB26DB" w:rsidP="00225880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BB26DB" w:rsidRPr="00B77EAC" w:rsidRDefault="00BB26DB" w:rsidP="00BB26DB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BB26DB" w:rsidRPr="00B77EAC" w:rsidRDefault="00BB26DB" w:rsidP="00BB26DB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BB26DB" w:rsidRPr="00B77EAC" w:rsidRDefault="00BB26DB" w:rsidP="00BB26DB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BB26DB" w:rsidRPr="00B77EAC" w:rsidRDefault="00BB26DB" w:rsidP="00BB26DB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BB26DB" w:rsidRPr="00B77EAC" w:rsidRDefault="00BB26DB" w:rsidP="00BB26DB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BB26DB" w:rsidRPr="00B77EAC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B26DB" w:rsidRPr="00B77EAC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BB26DB" w:rsidRPr="00B77EAC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BB26DB" w:rsidRPr="0010373F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BB26DB" w:rsidRPr="000C133F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26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3-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BB26DB" w:rsidRPr="00225880" w:rsidRDefault="00BB26DB" w:rsidP="00BB26D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B26DB" w:rsidRPr="00225880" w:rsidRDefault="00BB26DB" w:rsidP="001A55F6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225880">
        <w:rPr>
          <w:bCs/>
          <w:sz w:val="28"/>
          <w:szCs w:val="28"/>
          <w:lang w:eastAsia="uk-UA"/>
        </w:rPr>
        <w:t xml:space="preserve">1. Розгляд змін до бюджету </w:t>
      </w:r>
      <w:r w:rsidRPr="00225880">
        <w:rPr>
          <w:sz w:val="28"/>
          <w:szCs w:val="28"/>
        </w:rPr>
        <w:t>Одеської міської територіальної громади на 2023 рік</w:t>
      </w:r>
      <w:r w:rsidRPr="00225880">
        <w:rPr>
          <w:color w:val="1B1D1F"/>
          <w:sz w:val="28"/>
          <w:szCs w:val="28"/>
          <w:shd w:val="clear" w:color="auto" w:fill="FFFFFF"/>
        </w:rPr>
        <w:t>:</w:t>
      </w:r>
    </w:p>
    <w:p w:rsidR="00BB26DB" w:rsidRPr="00225880" w:rsidRDefault="00BB26DB" w:rsidP="001A55F6">
      <w:pPr>
        <w:tabs>
          <w:tab w:val="left" w:pos="-5940"/>
        </w:tabs>
        <w:ind w:firstLine="567"/>
        <w:jc w:val="both"/>
        <w:rPr>
          <w:sz w:val="28"/>
          <w:szCs w:val="28"/>
          <w:lang w:val="ru-RU"/>
        </w:rPr>
      </w:pPr>
      <w:r w:rsidRPr="0022588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proofErr w:type="spellStart"/>
      <w:r w:rsidR="002646D0" w:rsidRPr="00225880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частина</w:t>
      </w:r>
      <w:proofErr w:type="spellEnd"/>
      <w:r w:rsidRPr="0022588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2 пункту 2 </w:t>
      </w:r>
      <w:r w:rsidRPr="00225880">
        <w:rPr>
          <w:sz w:val="28"/>
          <w:szCs w:val="28"/>
        </w:rPr>
        <w:t xml:space="preserve">листа </w:t>
      </w:r>
      <w:r w:rsidRPr="0022588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225880">
        <w:rPr>
          <w:sz w:val="28"/>
          <w:szCs w:val="28"/>
        </w:rPr>
        <w:t>№ 04-13/79/384 від 11.04.2023 року.</w:t>
      </w:r>
    </w:p>
    <w:p w:rsidR="00225880" w:rsidRPr="00225880" w:rsidRDefault="00225880" w:rsidP="001A55F6">
      <w:pPr>
        <w:tabs>
          <w:tab w:val="left" w:pos="-5940"/>
        </w:tabs>
        <w:ind w:firstLine="567"/>
        <w:jc w:val="both"/>
        <w:rPr>
          <w:sz w:val="28"/>
          <w:szCs w:val="28"/>
          <w:lang w:val="ru-RU"/>
        </w:rPr>
      </w:pPr>
      <w:r w:rsidRPr="00225880">
        <w:rPr>
          <w:sz w:val="28"/>
          <w:szCs w:val="28"/>
          <w:lang w:val="ru-RU"/>
        </w:rPr>
        <w:t>1</w:t>
      </w:r>
      <w:r w:rsidRPr="00225880">
        <w:rPr>
          <w:sz w:val="28"/>
          <w:szCs w:val="28"/>
        </w:rPr>
        <w:t xml:space="preserve">.2. лист </w:t>
      </w:r>
      <w:r w:rsidRPr="0022588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225880">
        <w:rPr>
          <w:sz w:val="28"/>
          <w:szCs w:val="28"/>
        </w:rPr>
        <w:t>№ 04-13/87/424 від 21.04.2023 року.</w:t>
      </w:r>
    </w:p>
    <w:p w:rsidR="00BE3231" w:rsidRPr="00AC4811" w:rsidRDefault="00BE3231" w:rsidP="001A55F6">
      <w:pPr>
        <w:shd w:val="clear" w:color="auto" w:fill="FFFFFF"/>
        <w:ind w:firstLine="567"/>
        <w:jc w:val="both"/>
        <w:rPr>
          <w:rStyle w:val="ab"/>
          <w:b w:val="0"/>
          <w:sz w:val="28"/>
          <w:szCs w:val="28"/>
        </w:rPr>
      </w:pPr>
      <w:r w:rsidRPr="00AC4811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1.</w:t>
      </w:r>
      <w:r w:rsidR="001C5570" w:rsidRPr="00AC4811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3</w:t>
      </w:r>
      <w:r w:rsidRPr="00AC4811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. </w:t>
      </w:r>
      <w:r w:rsidRPr="00AC481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лист Управління капітального будівництва Одеської міської ради щодо </w:t>
      </w:r>
      <w:r w:rsidRPr="00AC4811">
        <w:rPr>
          <w:rStyle w:val="ab"/>
          <w:b w:val="0"/>
          <w:sz w:val="28"/>
          <w:szCs w:val="28"/>
        </w:rPr>
        <w:t>заміни виду запланованих робіт на реставрацію (ремонт реставраційний) (лист Управління № 02-05/315-04 від 21.04.2023 року).</w:t>
      </w:r>
    </w:p>
    <w:p w:rsidR="00AC4811" w:rsidRPr="00AC4811" w:rsidRDefault="00AC4811" w:rsidP="001A55F6">
      <w:pPr>
        <w:shd w:val="clear" w:color="auto" w:fill="FFFFFF"/>
        <w:ind w:firstLine="567"/>
        <w:jc w:val="both"/>
        <w:rPr>
          <w:rStyle w:val="ab"/>
          <w:b w:val="0"/>
          <w:sz w:val="28"/>
          <w:szCs w:val="28"/>
        </w:rPr>
      </w:pPr>
      <w:r w:rsidRPr="00AC4811">
        <w:rPr>
          <w:rStyle w:val="ab"/>
          <w:b w:val="0"/>
          <w:sz w:val="28"/>
          <w:szCs w:val="28"/>
        </w:rPr>
        <w:t xml:space="preserve">1.4. </w:t>
      </w:r>
      <w:r w:rsidRPr="00AC481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лист Управління капітального будівництва Одеської міської ради щодо </w:t>
      </w:r>
      <w:r w:rsidRPr="00AC4811">
        <w:rPr>
          <w:rStyle w:val="ab"/>
          <w:b w:val="0"/>
          <w:sz w:val="28"/>
          <w:szCs w:val="28"/>
        </w:rPr>
        <w:t xml:space="preserve">заміни </w:t>
      </w:r>
      <w:r w:rsidRPr="00AC4811">
        <w:rPr>
          <w:sz w:val="28"/>
          <w:szCs w:val="28"/>
        </w:rPr>
        <w:t>щодо виділення додаткових коштів по Управлінню капітального будівництва Одеської міської ради за КПКВ 1518240 «Заходи та роботи з територіальної оборони»</w:t>
      </w:r>
      <w:r>
        <w:rPr>
          <w:sz w:val="28"/>
          <w:szCs w:val="28"/>
        </w:rPr>
        <w:t xml:space="preserve"> </w:t>
      </w:r>
      <w:r w:rsidRPr="00AC4811">
        <w:rPr>
          <w:rStyle w:val="ab"/>
          <w:b w:val="0"/>
          <w:sz w:val="28"/>
          <w:szCs w:val="28"/>
        </w:rPr>
        <w:t>(лист Управління № 02-05/3</w:t>
      </w:r>
      <w:r>
        <w:rPr>
          <w:rStyle w:val="ab"/>
          <w:b w:val="0"/>
          <w:sz w:val="28"/>
          <w:szCs w:val="28"/>
        </w:rPr>
        <w:t>2</w:t>
      </w:r>
      <w:r w:rsidRPr="00AC4811">
        <w:rPr>
          <w:rStyle w:val="ab"/>
          <w:b w:val="0"/>
          <w:sz w:val="28"/>
          <w:szCs w:val="28"/>
        </w:rPr>
        <w:t>1</w:t>
      </w:r>
      <w:r>
        <w:rPr>
          <w:rStyle w:val="ab"/>
          <w:b w:val="0"/>
          <w:sz w:val="28"/>
          <w:szCs w:val="28"/>
        </w:rPr>
        <w:t>-04 від 24</w:t>
      </w:r>
      <w:r w:rsidRPr="00AC4811">
        <w:rPr>
          <w:rStyle w:val="ab"/>
          <w:b w:val="0"/>
          <w:sz w:val="28"/>
          <w:szCs w:val="28"/>
        </w:rPr>
        <w:t>.04.2023 року).</w:t>
      </w:r>
    </w:p>
    <w:p w:rsidR="00BE3231" w:rsidRPr="00BE3231" w:rsidRDefault="00BE3231" w:rsidP="001A55F6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BB26DB" w:rsidRPr="007269EC" w:rsidRDefault="00BB26DB" w:rsidP="001A55F6">
      <w:pPr>
        <w:ind w:firstLine="567"/>
        <w:jc w:val="both"/>
        <w:rPr>
          <w:color w:val="1B1D1F"/>
          <w:sz w:val="26"/>
          <w:szCs w:val="26"/>
          <w:shd w:val="clear" w:color="auto" w:fill="FFFFFF"/>
        </w:rPr>
      </w:pPr>
      <w:r w:rsidRPr="007269EC">
        <w:rPr>
          <w:rFonts w:eastAsia="Noto Sans CJK SC Regular"/>
          <w:color w:val="000000" w:themeColor="text1"/>
          <w:kern w:val="3"/>
          <w:sz w:val="26"/>
          <w:szCs w:val="26"/>
          <w:lang w:eastAsia="zh-CN" w:bidi="hi-IN"/>
        </w:rPr>
        <w:t xml:space="preserve">2. Розгляд поправок </w:t>
      </w:r>
      <w:r w:rsidR="001C5570">
        <w:rPr>
          <w:rFonts w:eastAsia="Noto Sans CJK SC Regular"/>
          <w:color w:val="000000" w:themeColor="text1"/>
          <w:kern w:val="3"/>
          <w:sz w:val="26"/>
          <w:szCs w:val="26"/>
          <w:lang w:eastAsia="zh-CN" w:bidi="hi-IN"/>
        </w:rPr>
        <w:t xml:space="preserve">до </w:t>
      </w:r>
      <w:r w:rsidRPr="007269EC">
        <w:rPr>
          <w:rFonts w:eastAsia="Noto Sans CJK SC Regular"/>
          <w:color w:val="000000" w:themeColor="text1"/>
          <w:kern w:val="3"/>
          <w:sz w:val="26"/>
          <w:szCs w:val="26"/>
          <w:lang w:eastAsia="zh-CN" w:bidi="hi-IN"/>
        </w:rPr>
        <w:t xml:space="preserve">проєкту рішення </w:t>
      </w:r>
      <w:r w:rsidRPr="007269EC">
        <w:rPr>
          <w:sz w:val="26"/>
          <w:szCs w:val="26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7269EC">
        <w:rPr>
          <w:color w:val="1B1D1F"/>
          <w:sz w:val="26"/>
          <w:szCs w:val="26"/>
          <w:shd w:val="clear" w:color="auto" w:fill="FFFFFF"/>
        </w:rPr>
        <w:t>.</w:t>
      </w:r>
    </w:p>
    <w:p w:rsidR="00BB26DB" w:rsidRPr="007269EC" w:rsidRDefault="00BB26DB" w:rsidP="001A55F6">
      <w:pPr>
        <w:ind w:firstLine="567"/>
        <w:jc w:val="both"/>
        <w:rPr>
          <w:color w:val="1B1D1F"/>
          <w:sz w:val="26"/>
          <w:szCs w:val="26"/>
          <w:shd w:val="clear" w:color="auto" w:fill="FFFFFF"/>
        </w:rPr>
      </w:pPr>
    </w:p>
    <w:p w:rsidR="00BB26DB" w:rsidRPr="002211C0" w:rsidRDefault="00BB26DB" w:rsidP="001A55F6">
      <w:pPr>
        <w:ind w:right="-1" w:firstLine="567"/>
        <w:jc w:val="both"/>
        <w:outlineLvl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</w:t>
      </w:r>
      <w:r w:rsidRPr="007269EC">
        <w:rPr>
          <w:sz w:val="26"/>
          <w:szCs w:val="26"/>
          <w:shd w:val="clear" w:color="auto" w:fill="FFFFFF"/>
        </w:rPr>
        <w:t xml:space="preserve">. Розгляд листа в.о. директора Департаменту архітектури та містобудування </w:t>
      </w:r>
      <w:r w:rsidR="009640BA">
        <w:rPr>
          <w:sz w:val="26"/>
          <w:szCs w:val="26"/>
          <w:shd w:val="clear" w:color="auto" w:fill="FFFFFF"/>
        </w:rPr>
        <w:t xml:space="preserve">     </w:t>
      </w:r>
      <w:r w:rsidRPr="007269EC">
        <w:rPr>
          <w:sz w:val="26"/>
          <w:szCs w:val="26"/>
          <w:shd w:val="clear" w:color="auto" w:fill="FFFFFF"/>
        </w:rPr>
        <w:t xml:space="preserve">№ 01-04/15 від 13.04.2023 року щодо проєктів рішень </w:t>
      </w:r>
      <w:r w:rsidRPr="00AC4811">
        <w:rPr>
          <w:sz w:val="28"/>
          <w:szCs w:val="28"/>
          <w:shd w:val="clear" w:color="auto" w:fill="FFFFFF"/>
        </w:rPr>
        <w:t>«</w:t>
      </w:r>
      <w:r w:rsidRPr="00AC4811">
        <w:rPr>
          <w:sz w:val="28"/>
          <w:szCs w:val="28"/>
        </w:rPr>
        <w:t>Про внесення на розгляд Одеської міської ради проєкту рішення</w:t>
      </w:r>
      <w:r w:rsidRPr="00C9705A">
        <w:rPr>
          <w:b/>
          <w:sz w:val="32"/>
          <w:szCs w:val="32"/>
        </w:rPr>
        <w:t xml:space="preserve"> </w:t>
      </w:r>
      <w:r w:rsidRPr="007269EC">
        <w:rPr>
          <w:sz w:val="26"/>
          <w:szCs w:val="26"/>
        </w:rPr>
        <w:t xml:space="preserve">«Про затвердження </w:t>
      </w:r>
      <w:r w:rsidRPr="007269EC">
        <w:rPr>
          <w:color w:val="000000"/>
          <w:sz w:val="26"/>
          <w:szCs w:val="26"/>
        </w:rPr>
        <w:t>Міської цільової програми</w:t>
      </w:r>
      <w:r w:rsidRPr="007269EC">
        <w:rPr>
          <w:sz w:val="26"/>
          <w:szCs w:val="26"/>
        </w:rPr>
        <w:t xml:space="preserve"> розроблення містобудівної та іншої документації загальноміського значення у</w:t>
      </w:r>
      <w:r w:rsidR="009640BA">
        <w:rPr>
          <w:sz w:val="26"/>
          <w:szCs w:val="26"/>
        </w:rPr>
        <w:t xml:space="preserve"> </w:t>
      </w:r>
      <w:r w:rsidRPr="007269EC">
        <w:rPr>
          <w:sz w:val="26"/>
          <w:szCs w:val="26"/>
        </w:rPr>
        <w:t xml:space="preserve">м. Одесі на 2023-2025 роки» та «Про затвердження підсумкового звіту про виконання Міської цільової програми </w:t>
      </w:r>
      <w:r w:rsidRPr="007269EC">
        <w:rPr>
          <w:spacing w:val="-6"/>
          <w:sz w:val="26"/>
          <w:szCs w:val="26"/>
        </w:rPr>
        <w:t>розроблення містобудівної та іншої документації</w:t>
      </w:r>
      <w:r w:rsidRPr="007269EC">
        <w:rPr>
          <w:sz w:val="26"/>
          <w:szCs w:val="26"/>
        </w:rPr>
        <w:t xml:space="preserve"> </w:t>
      </w:r>
      <w:r w:rsidRPr="007269EC">
        <w:rPr>
          <w:sz w:val="26"/>
          <w:szCs w:val="26"/>
        </w:rPr>
        <w:lastRenderedPageBreak/>
        <w:t xml:space="preserve">загальноміського значення у м. Одесі на 2019-2021 роки, затвердженої рішенням Одеської </w:t>
      </w:r>
      <w:r w:rsidRPr="007269EC">
        <w:rPr>
          <w:spacing w:val="-6"/>
          <w:sz w:val="26"/>
          <w:szCs w:val="26"/>
        </w:rPr>
        <w:t xml:space="preserve">міської ради від 20 березня 2019 року № 4360-VII» </w:t>
      </w:r>
      <w:r w:rsidRPr="007269EC">
        <w:rPr>
          <w:sz w:val="26"/>
          <w:szCs w:val="26"/>
          <w:shd w:val="clear" w:color="auto" w:fill="FFFFFF"/>
        </w:rPr>
        <w:t xml:space="preserve">(до відома). </w:t>
      </w:r>
    </w:p>
    <w:p w:rsidR="002646D0" w:rsidRPr="002211C0" w:rsidRDefault="002646D0" w:rsidP="001A55F6">
      <w:pPr>
        <w:ind w:right="-1" w:firstLine="567"/>
        <w:jc w:val="both"/>
        <w:outlineLvl w:val="0"/>
        <w:rPr>
          <w:sz w:val="26"/>
          <w:szCs w:val="26"/>
          <w:shd w:val="clear" w:color="auto" w:fill="FFFFFF"/>
        </w:rPr>
      </w:pPr>
    </w:p>
    <w:p w:rsidR="002646D0" w:rsidRPr="002646D0" w:rsidRDefault="002646D0" w:rsidP="00BB26DB">
      <w:pPr>
        <w:ind w:right="-1" w:firstLine="567"/>
        <w:jc w:val="both"/>
        <w:outlineLvl w:val="0"/>
        <w:rPr>
          <w:color w:val="1B1D1F"/>
          <w:sz w:val="26"/>
          <w:szCs w:val="26"/>
          <w:shd w:val="clear" w:color="auto" w:fill="FFFFFF"/>
        </w:rPr>
      </w:pPr>
      <w:r w:rsidRPr="002646D0">
        <w:rPr>
          <w:sz w:val="26"/>
          <w:szCs w:val="26"/>
          <w:shd w:val="clear" w:color="auto" w:fill="FFFFFF"/>
        </w:rPr>
        <w:t>4. Розгляд листа начальнику В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дд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лу моб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л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зац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йно</w:t>
      </w:r>
      <w:r>
        <w:rPr>
          <w:sz w:val="26"/>
          <w:szCs w:val="26"/>
          <w:shd w:val="clear" w:color="auto" w:fill="FFFFFF"/>
        </w:rPr>
        <w:t>ї</w:t>
      </w:r>
      <w:r w:rsidRPr="002646D0">
        <w:rPr>
          <w:sz w:val="26"/>
          <w:szCs w:val="26"/>
          <w:shd w:val="clear" w:color="auto" w:fill="FFFFFF"/>
        </w:rPr>
        <w:t xml:space="preserve"> та оборо</w:t>
      </w:r>
      <w:r>
        <w:rPr>
          <w:sz w:val="26"/>
          <w:szCs w:val="26"/>
          <w:shd w:val="clear" w:color="auto" w:fill="FFFFFF"/>
        </w:rPr>
        <w:t>н</w:t>
      </w:r>
      <w:r w:rsidRPr="002646D0">
        <w:rPr>
          <w:sz w:val="26"/>
          <w:szCs w:val="26"/>
          <w:shd w:val="clear" w:color="auto" w:fill="FFFFFF"/>
        </w:rPr>
        <w:t>но</w:t>
      </w:r>
      <w:r>
        <w:rPr>
          <w:sz w:val="26"/>
          <w:szCs w:val="26"/>
          <w:shd w:val="clear" w:color="auto" w:fill="FFFFFF"/>
        </w:rPr>
        <w:t>ї</w:t>
      </w:r>
      <w:r w:rsidRPr="002646D0">
        <w:rPr>
          <w:sz w:val="26"/>
          <w:szCs w:val="26"/>
          <w:shd w:val="clear" w:color="auto" w:fill="FFFFFF"/>
        </w:rPr>
        <w:t xml:space="preserve"> роботи Одесько</w:t>
      </w:r>
      <w:r>
        <w:rPr>
          <w:sz w:val="26"/>
          <w:szCs w:val="26"/>
          <w:shd w:val="clear" w:color="auto" w:fill="FFFFFF"/>
        </w:rPr>
        <w:t xml:space="preserve">ї </w:t>
      </w:r>
      <w:r w:rsidRPr="002646D0">
        <w:rPr>
          <w:sz w:val="26"/>
          <w:szCs w:val="26"/>
          <w:shd w:val="clear" w:color="auto" w:fill="FFFFFF"/>
        </w:rPr>
        <w:t xml:space="preserve"> м</w:t>
      </w:r>
      <w:r>
        <w:rPr>
          <w:sz w:val="26"/>
          <w:szCs w:val="26"/>
          <w:shd w:val="clear" w:color="auto" w:fill="FFFFFF"/>
        </w:rPr>
        <w:t>і</w:t>
      </w:r>
      <w:r w:rsidRPr="002646D0">
        <w:rPr>
          <w:sz w:val="26"/>
          <w:szCs w:val="26"/>
          <w:shd w:val="clear" w:color="auto" w:fill="FFFFFF"/>
        </w:rPr>
        <w:t>сько</w:t>
      </w:r>
      <w:r>
        <w:rPr>
          <w:sz w:val="26"/>
          <w:szCs w:val="26"/>
          <w:shd w:val="clear" w:color="auto" w:fill="FFFFFF"/>
        </w:rPr>
        <w:t>ї</w:t>
      </w:r>
      <w:r w:rsidRPr="002646D0">
        <w:rPr>
          <w:sz w:val="26"/>
          <w:szCs w:val="26"/>
          <w:shd w:val="clear" w:color="auto" w:fill="FFFFFF"/>
        </w:rPr>
        <w:t xml:space="preserve"> ради </w:t>
      </w:r>
      <w:proofErr w:type="spellStart"/>
      <w:r w:rsidRPr="002646D0"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>.</w:t>
      </w:r>
      <w:r w:rsidRPr="002646D0">
        <w:rPr>
          <w:sz w:val="26"/>
          <w:szCs w:val="26"/>
          <w:shd w:val="clear" w:color="auto" w:fill="FFFFFF"/>
        </w:rPr>
        <w:t>Герасименко</w:t>
      </w:r>
      <w:proofErr w:type="spellEnd"/>
      <w:r w:rsidRPr="002646D0">
        <w:rPr>
          <w:sz w:val="26"/>
          <w:szCs w:val="26"/>
          <w:shd w:val="clear" w:color="auto" w:fill="FFFFFF"/>
        </w:rPr>
        <w:t xml:space="preserve"> щодо поправок до про</w:t>
      </w:r>
      <w:r>
        <w:rPr>
          <w:sz w:val="26"/>
          <w:szCs w:val="26"/>
          <w:shd w:val="clear" w:color="auto" w:fill="FFFFFF"/>
        </w:rPr>
        <w:t>є</w:t>
      </w:r>
      <w:r w:rsidRPr="002646D0">
        <w:rPr>
          <w:sz w:val="26"/>
          <w:szCs w:val="26"/>
          <w:shd w:val="clear" w:color="auto" w:fill="FFFFFF"/>
        </w:rPr>
        <w:t xml:space="preserve">кту </w:t>
      </w:r>
      <w:r>
        <w:rPr>
          <w:sz w:val="26"/>
          <w:szCs w:val="26"/>
          <w:shd w:val="clear" w:color="auto" w:fill="FFFFFF"/>
        </w:rPr>
        <w:t>рі</w:t>
      </w:r>
      <w:r w:rsidRPr="002646D0">
        <w:rPr>
          <w:sz w:val="26"/>
          <w:szCs w:val="26"/>
          <w:shd w:val="clear" w:color="auto" w:fill="FFFFFF"/>
        </w:rPr>
        <w:t>ше</w:t>
      </w:r>
      <w:r>
        <w:rPr>
          <w:sz w:val="26"/>
          <w:szCs w:val="26"/>
          <w:shd w:val="clear" w:color="auto" w:fill="FFFFFF"/>
        </w:rPr>
        <w:t>н</w:t>
      </w:r>
      <w:r w:rsidRPr="002646D0">
        <w:rPr>
          <w:sz w:val="26"/>
          <w:szCs w:val="26"/>
          <w:shd w:val="clear" w:color="auto" w:fill="FFFFFF"/>
        </w:rPr>
        <w:t xml:space="preserve">ня </w:t>
      </w:r>
      <w:r>
        <w:rPr>
          <w:sz w:val="26"/>
          <w:szCs w:val="26"/>
          <w:shd w:val="clear" w:color="auto" w:fill="FFFFFF"/>
        </w:rPr>
        <w:t>«</w:t>
      </w:r>
      <w:r w:rsidRPr="00611AF3">
        <w:rPr>
          <w:sz w:val="28"/>
          <w:szCs w:val="28"/>
          <w:lang w:eastAsia="ar-SA"/>
        </w:rPr>
        <w:t>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ради від 09 лютого 2022 року № 865-VIII</w:t>
      </w:r>
      <w:r>
        <w:rPr>
          <w:sz w:val="28"/>
          <w:szCs w:val="28"/>
          <w:lang w:eastAsia="ar-SA"/>
        </w:rPr>
        <w:t xml:space="preserve">» (лист Відділу № 04-20/208 від 19.04.2023 року). </w:t>
      </w:r>
    </w:p>
    <w:p w:rsidR="00BB26DB" w:rsidRDefault="00BB26DB" w:rsidP="00BB26DB">
      <w:pPr>
        <w:ind w:firstLine="567"/>
        <w:jc w:val="both"/>
        <w:rPr>
          <w:color w:val="1B1D1F"/>
          <w:sz w:val="26"/>
          <w:szCs w:val="26"/>
          <w:shd w:val="clear" w:color="auto" w:fill="FFFFFF"/>
        </w:rPr>
      </w:pPr>
    </w:p>
    <w:p w:rsidR="00BB26DB" w:rsidRDefault="00BB26DB">
      <w:bookmarkStart w:id="0" w:name="_GoBack"/>
      <w:bookmarkEnd w:id="0"/>
    </w:p>
    <w:sectPr w:rsidR="00BB26DB" w:rsidSect="00686C22">
      <w:footerReference w:type="default" r:id="rId9"/>
      <w:pgSz w:w="11906" w:h="16838"/>
      <w:pgMar w:top="1134" w:right="851" w:bottom="930" w:left="1134" w:header="709" w:footer="113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3" w:rsidRDefault="00652C83">
      <w:r>
        <w:separator/>
      </w:r>
    </w:p>
  </w:endnote>
  <w:endnote w:type="continuationSeparator" w:id="0">
    <w:p w:rsidR="00652C83" w:rsidRDefault="006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11" w:rsidRDefault="00AC4811">
    <w:pPr>
      <w:pStyle w:val="3f3f3f3f3f3f3f3f3f3f3f3f3f3f3f3f"/>
      <w:rPr>
        <w:szCs w:val="24"/>
      </w:rPr>
    </w:pPr>
  </w:p>
  <w:p w:rsidR="00AC4811" w:rsidRDefault="00AC4811">
    <w:pPr>
      <w:pStyle w:val="3f3f3f3f3f3f3f3f3f3f3f3f3f3f3f3f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3" w:rsidRDefault="00652C83">
      <w:r>
        <w:separator/>
      </w:r>
    </w:p>
  </w:footnote>
  <w:footnote w:type="continuationSeparator" w:id="0">
    <w:p w:rsidR="00652C83" w:rsidRDefault="006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A34"/>
    <w:multiLevelType w:val="hybridMultilevel"/>
    <w:tmpl w:val="0366B662"/>
    <w:lvl w:ilvl="0" w:tplc="6A7484C6">
      <w:start w:val="21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714"/>
    <w:multiLevelType w:val="hybridMultilevel"/>
    <w:tmpl w:val="2B9ECD8E"/>
    <w:lvl w:ilvl="0" w:tplc="383CBD6C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5EB0963"/>
    <w:multiLevelType w:val="multilevel"/>
    <w:tmpl w:val="07F6E3C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763BEA"/>
    <w:multiLevelType w:val="multilevel"/>
    <w:tmpl w:val="0400F5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30E694B"/>
    <w:multiLevelType w:val="hybridMultilevel"/>
    <w:tmpl w:val="BB46185A"/>
    <w:lvl w:ilvl="0" w:tplc="CF069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92831"/>
    <w:multiLevelType w:val="hybridMultilevel"/>
    <w:tmpl w:val="007AA5DC"/>
    <w:lvl w:ilvl="0" w:tplc="6B14709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F71DAA"/>
    <w:multiLevelType w:val="hybridMultilevel"/>
    <w:tmpl w:val="5CB02618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9">
    <w:nsid w:val="72736581"/>
    <w:multiLevelType w:val="hybridMultilevel"/>
    <w:tmpl w:val="B7802AF2"/>
    <w:lvl w:ilvl="0" w:tplc="C0F06E4C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DB"/>
    <w:rsid w:val="001A55F6"/>
    <w:rsid w:val="001C2AB1"/>
    <w:rsid w:val="001C5570"/>
    <w:rsid w:val="002211C0"/>
    <w:rsid w:val="00225880"/>
    <w:rsid w:val="002646D0"/>
    <w:rsid w:val="002D35CA"/>
    <w:rsid w:val="00456218"/>
    <w:rsid w:val="004D455B"/>
    <w:rsid w:val="00610674"/>
    <w:rsid w:val="00652C83"/>
    <w:rsid w:val="00686C22"/>
    <w:rsid w:val="0074705C"/>
    <w:rsid w:val="00813BE1"/>
    <w:rsid w:val="00850715"/>
    <w:rsid w:val="008B3D39"/>
    <w:rsid w:val="008E61AF"/>
    <w:rsid w:val="009640BA"/>
    <w:rsid w:val="00AC4811"/>
    <w:rsid w:val="00BB26DB"/>
    <w:rsid w:val="00BE3231"/>
    <w:rsid w:val="00C3505D"/>
    <w:rsid w:val="00C755C6"/>
    <w:rsid w:val="00C9705A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9279-8415-4D0E-8060-5555EB0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6DB"/>
    <w:pPr>
      <w:autoSpaceDE/>
      <w:autoSpaceDN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BB26D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26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26D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11C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211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ody Text"/>
    <w:basedOn w:val="a"/>
    <w:link w:val="aa"/>
    <w:rsid w:val="002211C0"/>
    <w:pPr>
      <w:autoSpaceDE/>
      <w:autoSpaceDN/>
      <w:spacing w:after="120"/>
    </w:pPr>
    <w:rPr>
      <w:sz w:val="28"/>
    </w:rPr>
  </w:style>
  <w:style w:type="character" w:customStyle="1" w:styleId="aa">
    <w:name w:val="Основний текст Знак"/>
    <w:basedOn w:val="a0"/>
    <w:link w:val="a9"/>
    <w:rsid w:val="002211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f3f3f3f3f3f3f3f3f3f3f3f3f3f3f3f3f">
    <w:name w:val="В3fе3fр3fх3fн3fи3fй3f к3fо3fл3fо3fн3fт3fи3fт3fу3fл3f"/>
    <w:basedOn w:val="a"/>
    <w:qFormat/>
    <w:rsid w:val="002211C0"/>
    <w:pPr>
      <w:tabs>
        <w:tab w:val="center" w:pos="4819"/>
        <w:tab w:val="right" w:pos="9639"/>
      </w:tabs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8B3D39"/>
    <w:pPr>
      <w:tabs>
        <w:tab w:val="center" w:pos="4819"/>
        <w:tab w:val="right" w:pos="9639"/>
      </w:tabs>
      <w:suppressAutoHyphens/>
      <w:adjustRightInd w:val="0"/>
    </w:pPr>
    <w:rPr>
      <w:rFonts w:hAnsi="Liberation Serif"/>
      <w:sz w:val="20"/>
      <w:szCs w:val="20"/>
      <w:lang w:val="ru-RU" w:eastAsia="zh-CN"/>
    </w:rPr>
  </w:style>
  <w:style w:type="character" w:styleId="ab">
    <w:name w:val="Strong"/>
    <w:uiPriority w:val="22"/>
    <w:qFormat/>
    <w:rsid w:val="00BE3231"/>
    <w:rPr>
      <w:b/>
      <w:bCs/>
    </w:rPr>
  </w:style>
  <w:style w:type="paragraph" w:styleId="ac">
    <w:name w:val="No Spacing"/>
    <w:link w:val="ad"/>
    <w:uiPriority w:val="1"/>
    <w:qFormat/>
    <w:rsid w:val="00225880"/>
    <w:pPr>
      <w:spacing w:after="0" w:line="240" w:lineRule="auto"/>
    </w:pPr>
    <w:rPr>
      <w:lang w:val="uk-UA"/>
    </w:rPr>
  </w:style>
  <w:style w:type="character" w:customStyle="1" w:styleId="ad">
    <w:name w:val="Без інтервалів Знак"/>
    <w:link w:val="ac"/>
    <w:uiPriority w:val="1"/>
    <w:locked/>
    <w:rsid w:val="0022588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2023-04-20T12:07:00Z</cp:lastPrinted>
  <dcterms:created xsi:type="dcterms:W3CDTF">2023-04-18T13:11:00Z</dcterms:created>
  <dcterms:modified xsi:type="dcterms:W3CDTF">2023-04-24T11:53:00Z</dcterms:modified>
</cp:coreProperties>
</file>