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64" w:rsidRPr="002A5A64" w:rsidRDefault="002A5A64" w:rsidP="002A5A6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A5A64" w:rsidRPr="002A5A64" w:rsidRDefault="002A5A64" w:rsidP="002A5A6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A5A64">
        <w:rPr>
          <w:rFonts w:ascii="Times New Roman" w:eastAsia="Calibri" w:hAnsi="Times New Roman" w:cs="Times New Roman"/>
          <w:sz w:val="36"/>
          <w:szCs w:val="36"/>
        </w:rPr>
        <w:t xml:space="preserve">        </w:t>
      </w:r>
    </w:p>
    <w:p w:rsidR="002A5A64" w:rsidRPr="002A5A64" w:rsidRDefault="002A5A64" w:rsidP="002A5A64">
      <w:pPr>
        <w:spacing w:after="0" w:line="240" w:lineRule="auto"/>
        <w:rPr>
          <w:rFonts w:ascii="Calibri" w:eastAsia="Calibri" w:hAnsi="Calibri" w:cs="Times New Roman"/>
        </w:rPr>
      </w:pPr>
    </w:p>
    <w:p w:rsidR="002A5A64" w:rsidRPr="002A5A64" w:rsidRDefault="002A5A64" w:rsidP="002A5A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5A64">
        <w:rPr>
          <w:rFonts w:ascii="Times New Roman" w:eastAsia="Calibri" w:hAnsi="Times New Roman" w:cs="Times New Roman"/>
          <w:b/>
          <w:sz w:val="28"/>
          <w:szCs w:val="28"/>
        </w:rPr>
        <w:t>ПОРЯДОК ДЕННИЙ</w:t>
      </w:r>
    </w:p>
    <w:p w:rsidR="002A5A64" w:rsidRPr="002A5A64" w:rsidRDefault="002A5A64" w:rsidP="002A5A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5A64">
        <w:rPr>
          <w:rFonts w:ascii="Times New Roman" w:eastAsia="Calibri" w:hAnsi="Times New Roman" w:cs="Times New Roman"/>
          <w:b/>
          <w:sz w:val="28"/>
          <w:szCs w:val="28"/>
        </w:rPr>
        <w:t xml:space="preserve">засідання комісії </w:t>
      </w:r>
    </w:p>
    <w:p w:rsidR="002A5A64" w:rsidRPr="002A5A64" w:rsidRDefault="002A5A64" w:rsidP="002A5A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5A64">
        <w:rPr>
          <w:rFonts w:ascii="Times New Roman" w:eastAsia="Calibri" w:hAnsi="Times New Roman" w:cs="Times New Roman"/>
          <w:b/>
          <w:sz w:val="28"/>
          <w:szCs w:val="28"/>
        </w:rPr>
        <w:t>20.10.2022р.</w:t>
      </w:r>
    </w:p>
    <w:p w:rsidR="002A5A64" w:rsidRPr="002A5A64" w:rsidRDefault="002A5A64" w:rsidP="002A5A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5A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A5A64">
        <w:rPr>
          <w:rFonts w:ascii="Times New Roman" w:eastAsia="Calibri" w:hAnsi="Times New Roman" w:cs="Times New Roman"/>
          <w:b/>
          <w:sz w:val="28"/>
          <w:szCs w:val="28"/>
        </w:rPr>
        <w:t xml:space="preserve">11.00   </w:t>
      </w:r>
      <w:proofErr w:type="spellStart"/>
      <w:r w:rsidRPr="002A5A64">
        <w:rPr>
          <w:rFonts w:ascii="Times New Roman" w:eastAsia="Calibri" w:hAnsi="Times New Roman" w:cs="Times New Roman"/>
          <w:b/>
          <w:sz w:val="28"/>
          <w:szCs w:val="28"/>
        </w:rPr>
        <w:t>каб</w:t>
      </w:r>
      <w:proofErr w:type="spellEnd"/>
      <w:r w:rsidRPr="002A5A64">
        <w:rPr>
          <w:rFonts w:ascii="Times New Roman" w:eastAsia="Calibri" w:hAnsi="Times New Roman" w:cs="Times New Roman"/>
          <w:b/>
          <w:sz w:val="28"/>
          <w:szCs w:val="28"/>
        </w:rPr>
        <w:t>. 307</w:t>
      </w:r>
    </w:p>
    <w:tbl>
      <w:tblPr>
        <w:tblW w:w="985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855"/>
      </w:tblGrid>
      <w:tr w:rsidR="002A5A64" w:rsidRPr="002A5A64" w:rsidTr="002A00A2">
        <w:tc>
          <w:tcPr>
            <w:tcW w:w="9855" w:type="dxa"/>
            <w:tcMar>
              <w:left w:w="88" w:type="dxa"/>
            </w:tcMar>
          </w:tcPr>
          <w:p w:rsidR="002A5A64" w:rsidRPr="002A5A64" w:rsidRDefault="002A5A64" w:rsidP="002A5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5A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Згода на розробку проекту відведення земельних ділянка юридичним особам у м. Одесі </w:t>
            </w:r>
            <w:r w:rsidRPr="002A5A64">
              <w:rPr>
                <w:rFonts w:ascii="Times New Roman" w:eastAsia="Calibri" w:hAnsi="Times New Roman" w:cs="Times New Roman"/>
                <w:sz w:val="28"/>
                <w:szCs w:val="28"/>
              </w:rPr>
              <w:t>(перелік додається).</w:t>
            </w:r>
          </w:p>
        </w:tc>
      </w:tr>
      <w:tr w:rsidR="002A5A64" w:rsidRPr="002A5A64" w:rsidTr="002A00A2">
        <w:tc>
          <w:tcPr>
            <w:tcW w:w="9855" w:type="dxa"/>
            <w:tcMar>
              <w:left w:w="88" w:type="dxa"/>
            </w:tcMar>
          </w:tcPr>
          <w:p w:rsidR="002A5A64" w:rsidRPr="002A5A64" w:rsidRDefault="002A5A64" w:rsidP="002A5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5A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Передача в оренду юридичним особам земельних ділянок у м. Одесі                                 (</w:t>
            </w:r>
            <w:r w:rsidRPr="002A5A64">
              <w:rPr>
                <w:rFonts w:ascii="Times New Roman" w:eastAsia="Calibri" w:hAnsi="Times New Roman" w:cs="Times New Roman"/>
                <w:sz w:val="28"/>
                <w:szCs w:val="28"/>
              </w:rPr>
              <w:t>перелік додається).</w:t>
            </w:r>
          </w:p>
        </w:tc>
      </w:tr>
      <w:tr w:rsidR="002A5A64" w:rsidRPr="002A5A64" w:rsidTr="002A00A2">
        <w:tc>
          <w:tcPr>
            <w:tcW w:w="9855" w:type="dxa"/>
            <w:tcMar>
              <w:left w:w="88" w:type="dxa"/>
            </w:tcMar>
          </w:tcPr>
          <w:p w:rsidR="002A5A64" w:rsidRPr="002A5A64" w:rsidRDefault="002A5A64" w:rsidP="002A5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5A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Поновлення, припинення договорів оренди та внесення змін до договорів оренди землі (</w:t>
            </w:r>
            <w:r w:rsidRPr="002A5A64">
              <w:rPr>
                <w:rFonts w:ascii="Times New Roman" w:eastAsia="Calibri" w:hAnsi="Times New Roman" w:cs="Times New Roman"/>
                <w:sz w:val="28"/>
                <w:szCs w:val="28"/>
              </w:rPr>
              <w:t>перелік додається</w:t>
            </w:r>
            <w:r w:rsidRPr="002A5A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).</w:t>
            </w:r>
            <w:r w:rsidRPr="002A5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5A64" w:rsidRPr="002A5A64" w:rsidTr="002A00A2">
        <w:tc>
          <w:tcPr>
            <w:tcW w:w="9855" w:type="dxa"/>
            <w:tcMar>
              <w:left w:w="88" w:type="dxa"/>
            </w:tcMar>
          </w:tcPr>
          <w:p w:rsidR="002A5A64" w:rsidRPr="002A5A64" w:rsidRDefault="002A5A64" w:rsidP="002A5A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A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4.Про внесення змін до раніше прийнятих рішень </w:t>
            </w:r>
            <w:r w:rsidRPr="002A5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(перелік додається) </w:t>
            </w:r>
          </w:p>
          <w:p w:rsidR="002A5A64" w:rsidRPr="002A5A64" w:rsidRDefault="002A5A64" w:rsidP="002A5A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A5A64" w:rsidRPr="002A5A64" w:rsidTr="002A00A2">
        <w:tc>
          <w:tcPr>
            <w:tcW w:w="9855" w:type="dxa"/>
            <w:tcMar>
              <w:left w:w="88" w:type="dxa"/>
            </w:tcMar>
          </w:tcPr>
          <w:p w:rsidR="002A5A64" w:rsidRPr="002A5A64" w:rsidRDefault="002A5A64" w:rsidP="002A5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A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5. </w:t>
            </w:r>
            <w:r w:rsidRPr="002A5A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Лист директора юридичного Департаменту № 1078 </w:t>
            </w:r>
            <w:proofErr w:type="spellStart"/>
            <w:r w:rsidRPr="002A5A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вих</w:t>
            </w:r>
            <w:proofErr w:type="spellEnd"/>
            <w:r w:rsidRPr="002A5A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від 14.10.22р.                      (407/2-мр,) – </w:t>
            </w:r>
            <w:r w:rsidRPr="002A5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розглянути рішення окружного адміністративного суду щодо заяви гр. </w:t>
            </w:r>
            <w:proofErr w:type="spellStart"/>
            <w:r w:rsidRPr="002A5A64">
              <w:rPr>
                <w:rFonts w:ascii="Times New Roman" w:eastAsia="Calibri" w:hAnsi="Times New Roman" w:cs="Times New Roman"/>
                <w:sz w:val="28"/>
                <w:szCs w:val="28"/>
              </w:rPr>
              <w:t>Коровушкіної</w:t>
            </w:r>
            <w:proofErr w:type="spellEnd"/>
            <w:r w:rsidRPr="002A5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Ю.Л. до ОМР Про надання дозволу на розробку проекту землеустрою щодо відведення у власність </w:t>
            </w:r>
            <w:proofErr w:type="spellStart"/>
            <w:r w:rsidRPr="002A5A64">
              <w:rPr>
                <w:rFonts w:ascii="Times New Roman" w:eastAsia="Calibri" w:hAnsi="Times New Roman" w:cs="Times New Roman"/>
                <w:sz w:val="28"/>
                <w:szCs w:val="28"/>
              </w:rPr>
              <w:t>зем.ділянки</w:t>
            </w:r>
            <w:proofErr w:type="spellEnd"/>
            <w:r w:rsidRPr="002A5A64">
              <w:rPr>
                <w:rFonts w:ascii="Times New Roman" w:eastAsia="Calibri" w:hAnsi="Times New Roman" w:cs="Times New Roman"/>
                <w:sz w:val="28"/>
                <w:szCs w:val="28"/>
              </w:rPr>
              <w:t>, орієнтовною площею 0,001 га за адресою: м. Одеса, провулок Агрономічний для будівництва індивідуальних гаражів.</w:t>
            </w:r>
          </w:p>
          <w:p w:rsidR="002A5A64" w:rsidRPr="002A5A64" w:rsidRDefault="002A5A64" w:rsidP="002A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A5A64" w:rsidRPr="002A5A64" w:rsidTr="002A00A2">
        <w:tc>
          <w:tcPr>
            <w:tcW w:w="9855" w:type="dxa"/>
            <w:tcMar>
              <w:left w:w="88" w:type="dxa"/>
            </w:tcMar>
          </w:tcPr>
          <w:p w:rsidR="002A5A64" w:rsidRPr="002A5A64" w:rsidRDefault="002A5A64" w:rsidP="002A5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5A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 Розглянути проект рішення: «</w:t>
            </w:r>
            <w:r w:rsidRPr="002A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здійснення державного контролю за використанням та охороною земель на території м. Одеси».</w:t>
            </w:r>
          </w:p>
        </w:tc>
      </w:tr>
      <w:tr w:rsidR="002A5A64" w:rsidRPr="002A5A64" w:rsidTr="002A00A2">
        <w:tc>
          <w:tcPr>
            <w:tcW w:w="9855" w:type="dxa"/>
            <w:tcMar>
              <w:left w:w="88" w:type="dxa"/>
            </w:tcMar>
          </w:tcPr>
          <w:p w:rsidR="002A5A64" w:rsidRPr="002A5A64" w:rsidRDefault="002A5A64" w:rsidP="002A5A6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5A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Розгляд проекту рішення, підготовленого ДЗР                                            «</w:t>
            </w:r>
            <w:r w:rsidRPr="002A5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відмову ОБЄДНАННЮ СПІВВЛАСНИКІВ «СІМЕКС» БАГАТОКВАРТИРНИК БУДИНКІВ №№ 3, № 3А, 3Б, ПО ПРОВУЛКУ ДУНАЄВА У ЗАТВЕРДЖЕННІ ПРОЄКТУ ЗЕМЛЕУСТРОЮ ЩОДО ВІДВЕДЕННЯ ЗЕМЕЛЬНОЇ ДІЛЯНКИ, ПЛОЩЕЮ 0,9670 ГА, ЗА АДРЕСОЮ: М. Одеса, </w:t>
            </w:r>
            <w:proofErr w:type="spellStart"/>
            <w:r w:rsidRPr="002A5A64">
              <w:rPr>
                <w:rFonts w:ascii="Times New Roman" w:eastAsia="Calibri" w:hAnsi="Times New Roman" w:cs="Times New Roman"/>
                <w:sz w:val="28"/>
                <w:szCs w:val="28"/>
              </w:rPr>
              <w:t>пров</w:t>
            </w:r>
            <w:proofErr w:type="spellEnd"/>
            <w:r w:rsidRPr="002A5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5A64">
              <w:rPr>
                <w:rFonts w:ascii="Times New Roman" w:eastAsia="Calibri" w:hAnsi="Times New Roman" w:cs="Times New Roman"/>
                <w:sz w:val="28"/>
                <w:szCs w:val="28"/>
              </w:rPr>
              <w:t>Дунаєва</w:t>
            </w:r>
            <w:proofErr w:type="spellEnd"/>
            <w:r w:rsidRPr="002A5A64">
              <w:rPr>
                <w:rFonts w:ascii="Times New Roman" w:eastAsia="Calibri" w:hAnsi="Times New Roman" w:cs="Times New Roman"/>
                <w:sz w:val="28"/>
                <w:szCs w:val="28"/>
              </w:rPr>
              <w:t>, 3, 3А, 3Б, та надання її в постійне користування»</w:t>
            </w:r>
          </w:p>
        </w:tc>
      </w:tr>
    </w:tbl>
    <w:p w:rsidR="002A5A64" w:rsidRPr="002A5A64" w:rsidRDefault="002A5A64" w:rsidP="002A5A6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A5A64" w:rsidRPr="002A5A64" w:rsidRDefault="002A5A64" w:rsidP="002A5A6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A5A64" w:rsidRPr="002A5A64" w:rsidRDefault="002A5A64" w:rsidP="002A5A6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71660" w:rsidRDefault="00771660">
      <w:bookmarkStart w:id="0" w:name="_GoBack"/>
      <w:bookmarkEnd w:id="0"/>
    </w:p>
    <w:sectPr w:rsidR="00771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64"/>
    <w:rsid w:val="002A5A64"/>
    <w:rsid w:val="00771660"/>
    <w:rsid w:val="00A42577"/>
    <w:rsid w:val="00E6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2221D-8A0A-4080-BD47-90E413E7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Sov6</dc:creator>
  <cp:keywords/>
  <dc:description/>
  <cp:lastModifiedBy>Sov6</cp:lastModifiedBy>
  <cp:revision>1</cp:revision>
  <dcterms:created xsi:type="dcterms:W3CDTF">2023-09-06T11:31:00Z</dcterms:created>
  <dcterms:modified xsi:type="dcterms:W3CDTF">2023-09-06T11:33:00Z</dcterms:modified>
</cp:coreProperties>
</file>