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uk-UA"/>
              </w:rPr>
              <w:t>пл</w:t>
            </w:r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44C1A240" w:rsidR="00B147DA" w:rsidRPr="00021220" w:rsidRDefault="00CA71E1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7675C6" w:rsidRPr="00021220">
        <w:rPr>
          <w:sz w:val="28"/>
          <w:szCs w:val="28"/>
          <w:lang w:val="uk-UA"/>
        </w:rPr>
        <w:t xml:space="preserve"> </w:t>
      </w:r>
      <w:r w:rsidR="00044B9B">
        <w:rPr>
          <w:sz w:val="28"/>
          <w:szCs w:val="28"/>
          <w:lang w:val="uk-UA"/>
        </w:rPr>
        <w:t>червня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ED1568">
        <w:rPr>
          <w:sz w:val="28"/>
          <w:szCs w:val="28"/>
          <w:lang w:val="en-US"/>
        </w:rPr>
        <w:t>4</w:t>
      </w:r>
      <w:r w:rsidR="00B147DA" w:rsidRPr="00021220">
        <w:rPr>
          <w:sz w:val="28"/>
          <w:szCs w:val="28"/>
          <w:lang w:val="uk-UA"/>
        </w:rPr>
        <w:t>:</w:t>
      </w:r>
      <w:r w:rsidR="009A7F1F">
        <w:rPr>
          <w:sz w:val="28"/>
          <w:szCs w:val="28"/>
          <w:lang w:val="uk-UA"/>
        </w:rPr>
        <w:t>0</w:t>
      </w:r>
      <w:r w:rsidR="00E474A4">
        <w:rPr>
          <w:sz w:val="28"/>
          <w:szCs w:val="28"/>
          <w:lang w:val="uk-UA"/>
        </w:rPr>
        <w:t>0</w:t>
      </w:r>
    </w:p>
    <w:p w14:paraId="50026D6A" w14:textId="2B725804" w:rsidR="00B1344C" w:rsidRPr="00021220" w:rsidRDefault="00ED1568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</w:t>
      </w:r>
      <w:bookmarkStart w:id="0" w:name="_GoBack"/>
      <w:bookmarkEnd w:id="0"/>
      <w:r>
        <w:rPr>
          <w:sz w:val="28"/>
          <w:szCs w:val="28"/>
          <w:lang w:val="en-US"/>
        </w:rPr>
        <w:t xml:space="preserve"> 307</w:t>
      </w:r>
      <w:r w:rsidR="00133460">
        <w:rPr>
          <w:sz w:val="28"/>
          <w:szCs w:val="28"/>
          <w:lang w:val="uk-UA"/>
        </w:rPr>
        <w:t xml:space="preserve">, </w:t>
      </w:r>
      <w:r w:rsidR="00F438A9">
        <w:rPr>
          <w:sz w:val="28"/>
          <w:szCs w:val="28"/>
          <w:lang w:val="uk-UA"/>
        </w:rPr>
        <w:t>пл. Біржова,1</w:t>
      </w:r>
    </w:p>
    <w:p w14:paraId="14DF8435" w14:textId="77777777" w:rsidR="00F438A9" w:rsidRPr="00A75112" w:rsidRDefault="00F438A9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Pr="00A75112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34A5058" w14:textId="6CBC5DE0" w:rsidR="007731EA" w:rsidRDefault="000D7EDE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7731EA" w:rsidRPr="00BE13C9">
        <w:rPr>
          <w:rFonts w:eastAsia="Calibri"/>
          <w:b/>
          <w:sz w:val="28"/>
          <w:szCs w:val="28"/>
          <w:lang w:val="uk-UA" w:eastAsia="en-US"/>
        </w:rPr>
        <w:t>.</w:t>
      </w:r>
      <w:r w:rsidR="007731EA">
        <w:rPr>
          <w:rFonts w:eastAsia="Calibri"/>
          <w:sz w:val="28"/>
          <w:szCs w:val="28"/>
          <w:lang w:val="uk-UA" w:eastAsia="en-US"/>
        </w:rPr>
        <w:tab/>
        <w:t xml:space="preserve">Про зауваження </w:t>
      </w:r>
      <w:r w:rsidR="00917907">
        <w:rPr>
          <w:rFonts w:eastAsia="Calibri"/>
          <w:sz w:val="28"/>
          <w:szCs w:val="28"/>
          <w:lang w:val="uk-UA" w:eastAsia="en-US"/>
        </w:rPr>
        <w:t xml:space="preserve">та пропозиції </w:t>
      </w:r>
      <w:r w:rsidR="007731EA">
        <w:rPr>
          <w:rFonts w:eastAsia="Calibri"/>
          <w:sz w:val="28"/>
          <w:szCs w:val="28"/>
          <w:lang w:val="uk-UA" w:eastAsia="en-US"/>
        </w:rPr>
        <w:t>Юридичного департаменту Одеської міської ради до проєкту рішення «</w:t>
      </w:r>
      <w:r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750E6">
        <w:rPr>
          <w:rFonts w:eastAsia="Calibri"/>
          <w:sz w:val="28"/>
          <w:szCs w:val="28"/>
          <w:lang w:val="uk-UA" w:eastAsia="en-US"/>
        </w:rPr>
        <w:t>5645-VII</w:t>
      </w:r>
      <w:r>
        <w:rPr>
          <w:rFonts w:eastAsia="Calibri"/>
          <w:sz w:val="28"/>
          <w:szCs w:val="28"/>
          <w:lang w:val="uk-UA" w:eastAsia="en-US"/>
        </w:rPr>
        <w:t>»</w:t>
      </w:r>
      <w:r w:rsidR="00066EF7">
        <w:rPr>
          <w:rFonts w:eastAsia="Calibri"/>
          <w:sz w:val="28"/>
          <w:szCs w:val="28"/>
          <w:lang w:val="uk-UA" w:eastAsia="en-US"/>
        </w:rPr>
        <w:t>.</w:t>
      </w:r>
    </w:p>
    <w:p w14:paraId="508D5B6F" w14:textId="77777777" w:rsidR="00110ED6" w:rsidRDefault="00110ED6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A0BC724" w14:textId="152D5340" w:rsidR="00E750E6" w:rsidRPr="00ED1568" w:rsidRDefault="00E750E6" w:rsidP="009179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="00917907"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</w:t>
      </w:r>
      <w:r w:rsidR="00917907">
        <w:rPr>
          <w:rFonts w:eastAsia="Calibri"/>
          <w:sz w:val="28"/>
          <w:szCs w:val="28"/>
          <w:lang w:val="uk-UA" w:eastAsia="en-US"/>
        </w:rPr>
        <w:t xml:space="preserve"> «Про продовження строку виконання та внесення змін до Міської </w:t>
      </w:r>
      <w:r w:rsidR="00ED1568">
        <w:rPr>
          <w:rFonts w:eastAsia="Calibri"/>
          <w:sz w:val="28"/>
          <w:szCs w:val="28"/>
          <w:lang w:val="uk-UA" w:eastAsia="en-US"/>
        </w:rPr>
        <w:t>цільової</w:t>
      </w:r>
      <w:r w:rsidR="00917907">
        <w:rPr>
          <w:rFonts w:eastAsia="Calibri"/>
          <w:sz w:val="28"/>
          <w:szCs w:val="28"/>
          <w:lang w:val="uk-UA" w:eastAsia="en-US"/>
        </w:rPr>
        <w:t xml:space="preserve"> програми розвитку житлового господарства м.</w:t>
      </w:r>
      <w:r w:rsidR="00ED1568">
        <w:rPr>
          <w:rFonts w:eastAsia="Calibri"/>
          <w:sz w:val="28"/>
          <w:szCs w:val="28"/>
          <w:lang w:val="en-US" w:eastAsia="en-US"/>
        </w:rPr>
        <w:t> </w:t>
      </w:r>
      <w:r w:rsidR="00917907"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 w:rsidR="00917907">
        <w:rPr>
          <w:rFonts w:eastAsia="Calibri"/>
          <w:sz w:val="28"/>
          <w:szCs w:val="28"/>
          <w:lang w:val="en-US" w:eastAsia="en-US"/>
        </w:rPr>
        <w:t>VII</w:t>
      </w:r>
      <w:r w:rsidR="00917907">
        <w:rPr>
          <w:rFonts w:eastAsia="Calibri"/>
          <w:sz w:val="28"/>
          <w:szCs w:val="28"/>
          <w:lang w:val="uk-UA" w:eastAsia="en-US"/>
        </w:rPr>
        <w:t>»</w:t>
      </w:r>
      <w:r w:rsidR="00ED1568" w:rsidRPr="00ED1568">
        <w:rPr>
          <w:rFonts w:eastAsia="Calibri"/>
          <w:sz w:val="28"/>
          <w:szCs w:val="28"/>
          <w:lang w:val="uk-UA" w:eastAsia="en-US"/>
        </w:rPr>
        <w:t>.</w:t>
      </w:r>
    </w:p>
    <w:p w14:paraId="6A3E3781" w14:textId="77777777" w:rsidR="00E750E6" w:rsidRPr="00E750E6" w:rsidRDefault="00E750E6" w:rsidP="004A7B1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E750E6" w:rsidRPr="00E750E6" w:rsidSect="00CB3BAD">
      <w:type w:val="continuous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D7EDE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4E0C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37B69"/>
    <w:rsid w:val="00640249"/>
    <w:rsid w:val="00641D3F"/>
    <w:rsid w:val="0064285C"/>
    <w:rsid w:val="00642B38"/>
    <w:rsid w:val="00643858"/>
    <w:rsid w:val="00644113"/>
    <w:rsid w:val="00644306"/>
    <w:rsid w:val="00645FF9"/>
    <w:rsid w:val="00647422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90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96447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A71E1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50E6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568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EBD1-A9ED-4626-8989-7011A4C2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192</cp:revision>
  <cp:lastPrinted>2025-06-25T09:23:00Z</cp:lastPrinted>
  <dcterms:created xsi:type="dcterms:W3CDTF">2024-05-29T08:48:00Z</dcterms:created>
  <dcterms:modified xsi:type="dcterms:W3CDTF">2025-07-01T09:32:00Z</dcterms:modified>
</cp:coreProperties>
</file>