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5AF365A7" w:rsidR="00B147DA" w:rsidRPr="00021220" w:rsidRDefault="003039D8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DD69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="00B147DA" w:rsidRPr="00021220">
        <w:rPr>
          <w:sz w:val="28"/>
          <w:szCs w:val="28"/>
          <w:lang w:val="uk-UA"/>
        </w:rPr>
        <w:t xml:space="preserve"> 202</w:t>
      </w:r>
      <w:r w:rsidR="00623866" w:rsidRPr="00021220">
        <w:rPr>
          <w:sz w:val="28"/>
          <w:szCs w:val="28"/>
          <w:lang w:val="uk-UA"/>
        </w:rPr>
        <w:t>5</w:t>
      </w:r>
      <w:r w:rsidR="00B147DA" w:rsidRPr="00021220">
        <w:rPr>
          <w:sz w:val="28"/>
          <w:szCs w:val="28"/>
          <w:lang w:val="uk-UA"/>
        </w:rPr>
        <w:t xml:space="preserve"> року,</w:t>
      </w:r>
      <w:r w:rsidR="00B66905" w:rsidRPr="00021220">
        <w:rPr>
          <w:sz w:val="28"/>
          <w:szCs w:val="28"/>
          <w:lang w:val="uk-UA"/>
        </w:rPr>
        <w:t xml:space="preserve"> 1</w:t>
      </w:r>
      <w:r w:rsidR="00562CC3">
        <w:rPr>
          <w:sz w:val="28"/>
          <w:szCs w:val="28"/>
          <w:lang w:val="uk-UA"/>
        </w:rPr>
        <w:t>4</w:t>
      </w:r>
      <w:r w:rsidR="00B147DA" w:rsidRPr="00021220">
        <w:rPr>
          <w:sz w:val="28"/>
          <w:szCs w:val="28"/>
          <w:lang w:val="uk-UA"/>
        </w:rPr>
        <w:t>:</w:t>
      </w:r>
      <w:r w:rsidR="00DD6946">
        <w:rPr>
          <w:sz w:val="28"/>
          <w:szCs w:val="28"/>
          <w:lang w:val="uk-UA"/>
        </w:rPr>
        <w:t>0</w:t>
      </w:r>
      <w:r w:rsidR="00046E95">
        <w:rPr>
          <w:sz w:val="28"/>
          <w:szCs w:val="28"/>
          <w:lang w:val="uk-UA"/>
        </w:rPr>
        <w:t>0</w:t>
      </w:r>
    </w:p>
    <w:p w14:paraId="227DBA6F" w14:textId="77777777" w:rsidR="00562CC3" w:rsidRDefault="00562CC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307, пл. Біржова,1</w:t>
      </w:r>
    </w:p>
    <w:p w14:paraId="14DF8435" w14:textId="77777777" w:rsidR="00F438A9" w:rsidRPr="00A75112" w:rsidRDefault="00F438A9" w:rsidP="00A71D4D">
      <w:pPr>
        <w:tabs>
          <w:tab w:val="left" w:pos="142"/>
        </w:tabs>
        <w:ind w:right="-1" w:firstLine="709"/>
        <w:jc w:val="center"/>
        <w:rPr>
          <w:rFonts w:eastAsia="Calibri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6C48AF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51246A8B" w14:textId="77777777" w:rsidR="00133460" w:rsidRDefault="00133460" w:rsidP="00A71D4D">
      <w:pPr>
        <w:tabs>
          <w:tab w:val="left" w:pos="142"/>
        </w:tabs>
        <w:ind w:right="-1" w:firstLine="709"/>
        <w:jc w:val="center"/>
        <w:rPr>
          <w:rFonts w:eastAsia="Calibri"/>
          <w:szCs w:val="28"/>
          <w:u w:val="single"/>
          <w:lang w:val="uk-UA" w:eastAsia="en-US"/>
        </w:rPr>
      </w:pPr>
    </w:p>
    <w:p w14:paraId="64F9528B" w14:textId="5F304D8D" w:rsidR="00E63E17" w:rsidRDefault="00E63E17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E63E17">
        <w:rPr>
          <w:rFonts w:eastAsia="Calibri"/>
          <w:b/>
          <w:sz w:val="28"/>
          <w:szCs w:val="28"/>
          <w:lang w:val="uk-UA" w:eastAsia="en-US"/>
        </w:rPr>
        <w:t>1.</w:t>
      </w:r>
      <w:r w:rsidRPr="00E63E17">
        <w:rPr>
          <w:rFonts w:eastAsia="Calibri"/>
          <w:sz w:val="28"/>
          <w:szCs w:val="28"/>
          <w:lang w:val="uk-UA" w:eastAsia="en-US"/>
        </w:rPr>
        <w:tab/>
        <w:t xml:space="preserve">Про поправку </w:t>
      </w:r>
      <w:r w:rsidR="00411035">
        <w:rPr>
          <w:rFonts w:eastAsia="Calibri"/>
          <w:sz w:val="28"/>
          <w:szCs w:val="28"/>
          <w:lang w:val="uk-UA" w:eastAsia="en-US"/>
        </w:rPr>
        <w:t xml:space="preserve">до проєкту рішення </w:t>
      </w:r>
      <w:r w:rsidR="00411035" w:rsidRPr="00FB2380">
        <w:rPr>
          <w:rFonts w:eastAsia="Calibri"/>
          <w:sz w:val="28"/>
          <w:szCs w:val="28"/>
          <w:lang w:val="uk-UA" w:eastAsia="en-US"/>
        </w:rPr>
        <w:t>3.</w:t>
      </w:r>
      <w:r w:rsidR="00411035">
        <w:rPr>
          <w:rFonts w:eastAsia="Calibri"/>
          <w:sz w:val="28"/>
          <w:szCs w:val="28"/>
          <w:lang w:val="uk-UA" w:eastAsia="en-US"/>
        </w:rPr>
        <w:t>5</w:t>
      </w:r>
      <w:r w:rsidR="00411035" w:rsidRPr="00FB2380">
        <w:rPr>
          <w:rFonts w:eastAsia="Calibri"/>
          <w:sz w:val="28"/>
          <w:szCs w:val="28"/>
          <w:lang w:val="uk-UA" w:eastAsia="en-US"/>
        </w:rPr>
        <w:t xml:space="preserve">. порядку денного XLIV сесії Одеської міської ради </w:t>
      </w:r>
      <w:r w:rsidRPr="00E63E17">
        <w:rPr>
          <w:rFonts w:eastAsia="Calibri"/>
          <w:sz w:val="28"/>
          <w:szCs w:val="28"/>
          <w:lang w:val="uk-UA" w:eastAsia="en-US"/>
        </w:rPr>
        <w:t>«Про внесення змін до Міської цільової програми розвитку житлового господарства м. Одеси на 2022 – 2028 роки, затвердженої рішенням Одеської міської ради від 08 грудня 2021 року № 804 VІІІ»</w:t>
      </w:r>
      <w:r w:rsidR="00FE6F03">
        <w:rPr>
          <w:rFonts w:eastAsia="Calibri"/>
          <w:sz w:val="28"/>
          <w:szCs w:val="28"/>
          <w:lang w:val="uk-UA" w:eastAsia="en-US"/>
        </w:rPr>
        <w:t>.</w:t>
      </w:r>
    </w:p>
    <w:p w14:paraId="5D466FAB" w14:textId="257BB5D7" w:rsidR="00FE6F03" w:rsidRPr="00FE6F03" w:rsidRDefault="00FE6F03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480B">
        <w:rPr>
          <w:rFonts w:eastAsia="Calibri"/>
          <w:b/>
          <w:sz w:val="28"/>
          <w:szCs w:val="28"/>
          <w:lang w:val="uk-UA" w:eastAsia="en-US"/>
        </w:rPr>
        <w:t>Доповідач: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FE6F03">
        <w:rPr>
          <w:rFonts w:eastAsia="Calibri"/>
          <w:sz w:val="28"/>
          <w:szCs w:val="28"/>
          <w:lang w:val="uk-UA" w:eastAsia="en-US"/>
        </w:rPr>
        <w:t>Леонід Гребенюк</w:t>
      </w:r>
    </w:p>
    <w:p w14:paraId="4BE08E37" w14:textId="77777777" w:rsidR="00E63E17" w:rsidRPr="00A75112" w:rsidRDefault="00E63E17" w:rsidP="00A71D4D">
      <w:pPr>
        <w:tabs>
          <w:tab w:val="left" w:pos="142"/>
        </w:tabs>
        <w:ind w:right="-1" w:firstLine="709"/>
        <w:jc w:val="center"/>
        <w:rPr>
          <w:rFonts w:eastAsia="Calibri"/>
          <w:szCs w:val="28"/>
          <w:u w:val="single"/>
          <w:lang w:val="uk-UA" w:eastAsia="en-US"/>
        </w:rPr>
      </w:pPr>
    </w:p>
    <w:p w14:paraId="41C27ADE" w14:textId="03ECCC8F" w:rsidR="00877207" w:rsidRDefault="00FE6F03" w:rsidP="00FB2380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877207" w:rsidRPr="002F6D78">
        <w:rPr>
          <w:rFonts w:eastAsia="Calibri"/>
          <w:b/>
          <w:sz w:val="28"/>
          <w:szCs w:val="28"/>
          <w:lang w:val="uk-UA" w:eastAsia="en-US"/>
        </w:rPr>
        <w:t>.</w:t>
      </w:r>
      <w:r w:rsidR="00877207">
        <w:rPr>
          <w:rFonts w:eastAsia="Calibri"/>
          <w:sz w:val="28"/>
          <w:szCs w:val="28"/>
          <w:lang w:val="uk-UA" w:eastAsia="en-US"/>
        </w:rPr>
        <w:tab/>
      </w:r>
      <w:r w:rsidR="00562CC3">
        <w:rPr>
          <w:rFonts w:eastAsia="Calibri"/>
          <w:sz w:val="28"/>
          <w:szCs w:val="28"/>
          <w:lang w:val="uk-UA" w:eastAsia="en-US"/>
        </w:rPr>
        <w:t>Про лист Київської районної адмі</w:t>
      </w:r>
      <w:r w:rsidR="00FB2380">
        <w:rPr>
          <w:rFonts w:eastAsia="Calibri"/>
          <w:sz w:val="28"/>
          <w:szCs w:val="28"/>
          <w:lang w:val="uk-UA" w:eastAsia="en-US"/>
        </w:rPr>
        <w:t>н</w:t>
      </w:r>
      <w:r w:rsidR="00562CC3">
        <w:rPr>
          <w:rFonts w:eastAsia="Calibri"/>
          <w:sz w:val="28"/>
          <w:szCs w:val="28"/>
          <w:lang w:val="uk-UA" w:eastAsia="en-US"/>
        </w:rPr>
        <w:t xml:space="preserve">істрації </w:t>
      </w:r>
      <w:r w:rsidR="00FB2380">
        <w:rPr>
          <w:rFonts w:eastAsia="Calibri"/>
          <w:sz w:val="28"/>
          <w:szCs w:val="28"/>
          <w:lang w:val="uk-UA" w:eastAsia="en-US"/>
        </w:rPr>
        <w:t xml:space="preserve">Одеської міської ради та Пересипської районної адміністрації Одеської міської ради щодо внесення поправки комісії до проєкту рішення </w:t>
      </w:r>
      <w:r w:rsidR="00FB2380" w:rsidRPr="00FB2380">
        <w:rPr>
          <w:rFonts w:eastAsia="Calibri"/>
          <w:sz w:val="28"/>
          <w:szCs w:val="28"/>
          <w:lang w:val="uk-UA" w:eastAsia="en-US"/>
        </w:rPr>
        <w:t>3.6. порядку денного XLIV сесії Одеської міської ради «Про внесення змін до Міської цільової програми «Незламна Одеса» на 2024 – 2028 роки, затвердженої рішенням Одеської міської ради від</w:t>
      </w:r>
      <w:r w:rsidR="00D45CE8">
        <w:rPr>
          <w:rFonts w:eastAsia="Calibri"/>
          <w:sz w:val="28"/>
          <w:szCs w:val="28"/>
          <w:lang w:val="uk-UA" w:eastAsia="en-US"/>
        </w:rPr>
        <w:t> </w:t>
      </w:r>
      <w:r w:rsidR="00FB2380" w:rsidRPr="00FB2380">
        <w:rPr>
          <w:rFonts w:eastAsia="Calibri"/>
          <w:sz w:val="28"/>
          <w:szCs w:val="28"/>
          <w:lang w:val="uk-UA" w:eastAsia="en-US"/>
        </w:rPr>
        <w:t>24</w:t>
      </w:r>
      <w:r w:rsidR="00D45CE8">
        <w:rPr>
          <w:rFonts w:eastAsia="Calibri"/>
          <w:sz w:val="28"/>
          <w:szCs w:val="28"/>
          <w:lang w:val="uk-UA" w:eastAsia="en-US"/>
        </w:rPr>
        <w:t> </w:t>
      </w:r>
      <w:r w:rsidR="00FB2380" w:rsidRPr="00FB2380">
        <w:rPr>
          <w:rFonts w:eastAsia="Calibri"/>
          <w:sz w:val="28"/>
          <w:szCs w:val="28"/>
          <w:lang w:val="uk-UA" w:eastAsia="en-US"/>
        </w:rPr>
        <w:t>квітня 2024 року</w:t>
      </w:r>
      <w:r w:rsidR="00FB2380">
        <w:rPr>
          <w:rFonts w:eastAsia="Calibri"/>
          <w:sz w:val="28"/>
          <w:szCs w:val="28"/>
          <w:lang w:val="uk-UA" w:eastAsia="en-US"/>
        </w:rPr>
        <w:t xml:space="preserve"> </w:t>
      </w:r>
      <w:r w:rsidR="00FB2380" w:rsidRPr="00FB2380">
        <w:rPr>
          <w:rFonts w:eastAsia="Calibri"/>
          <w:sz w:val="28"/>
          <w:szCs w:val="28"/>
          <w:lang w:val="uk-UA" w:eastAsia="en-US"/>
        </w:rPr>
        <w:t>№ 2021-VІІІ»</w:t>
      </w:r>
      <w:r w:rsidR="00FB2380">
        <w:rPr>
          <w:rFonts w:eastAsia="Calibri"/>
          <w:sz w:val="28"/>
          <w:szCs w:val="28"/>
          <w:lang w:val="uk-UA" w:eastAsia="en-US"/>
        </w:rPr>
        <w:t>.</w:t>
      </w:r>
    </w:p>
    <w:p w14:paraId="5CF071D6" w14:textId="15FBB281" w:rsidR="00877207" w:rsidRPr="00270E53" w:rsidRDefault="00877207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480B">
        <w:rPr>
          <w:rFonts w:eastAsia="Calibri"/>
          <w:b/>
          <w:sz w:val="28"/>
          <w:szCs w:val="28"/>
          <w:lang w:val="uk-UA" w:eastAsia="en-US"/>
        </w:rPr>
        <w:t>Доповідач: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B2380">
        <w:rPr>
          <w:rFonts w:eastAsia="Calibri"/>
          <w:sz w:val="28"/>
          <w:szCs w:val="28"/>
          <w:lang w:val="uk-UA" w:eastAsia="en-US"/>
        </w:rPr>
        <w:t xml:space="preserve">Марина Лозовенко, </w:t>
      </w:r>
      <w:r w:rsidR="00FB712B">
        <w:rPr>
          <w:rFonts w:eastAsia="Calibri"/>
          <w:sz w:val="28"/>
          <w:szCs w:val="28"/>
          <w:lang w:val="uk-UA" w:eastAsia="en-US"/>
        </w:rPr>
        <w:t>Сергій Кондратюк</w:t>
      </w:r>
    </w:p>
    <w:p w14:paraId="0F4BFAC2" w14:textId="77777777" w:rsidR="00877207" w:rsidRDefault="00877207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17C1AC0" w14:textId="232DAD8E" w:rsidR="000F3EDA" w:rsidRDefault="00FE6F03" w:rsidP="000F3ED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="000F3EDA">
        <w:rPr>
          <w:rFonts w:eastAsia="Calibri"/>
          <w:b/>
          <w:sz w:val="28"/>
          <w:szCs w:val="28"/>
          <w:lang w:val="uk-UA" w:eastAsia="en-US"/>
        </w:rPr>
        <w:t>.</w:t>
      </w:r>
      <w:r w:rsidR="000F3EDA">
        <w:rPr>
          <w:rFonts w:eastAsia="Calibri"/>
          <w:b/>
          <w:sz w:val="28"/>
          <w:szCs w:val="28"/>
          <w:lang w:val="uk-UA" w:eastAsia="en-US"/>
        </w:rPr>
        <w:tab/>
      </w:r>
      <w:r w:rsidR="000F3EDA">
        <w:rPr>
          <w:rFonts w:eastAsia="Calibri"/>
          <w:sz w:val="28"/>
          <w:szCs w:val="28"/>
          <w:lang w:val="uk-UA" w:eastAsia="en-US"/>
        </w:rPr>
        <w:t>Про лист Пересипської районної адміністрації Одеської міської ради щодо внесення поправки комісії до проєкту рішення 3</w:t>
      </w:r>
      <w:r w:rsidR="000F3EDA" w:rsidRPr="00FB2380">
        <w:rPr>
          <w:rFonts w:eastAsia="Calibri"/>
          <w:sz w:val="28"/>
          <w:szCs w:val="28"/>
          <w:lang w:val="uk-UA" w:eastAsia="en-US"/>
        </w:rPr>
        <w:t>.</w:t>
      </w:r>
      <w:r w:rsidR="000F3EDA">
        <w:rPr>
          <w:rFonts w:eastAsia="Calibri"/>
          <w:sz w:val="28"/>
          <w:szCs w:val="28"/>
          <w:lang w:val="uk-UA" w:eastAsia="en-US"/>
        </w:rPr>
        <w:t>7</w:t>
      </w:r>
      <w:r w:rsidR="000F3EDA" w:rsidRPr="00FB2380">
        <w:rPr>
          <w:rFonts w:eastAsia="Calibri"/>
          <w:sz w:val="28"/>
          <w:szCs w:val="28"/>
          <w:lang w:val="uk-UA" w:eastAsia="en-US"/>
        </w:rPr>
        <w:t>. порядку денного XLIV сесії Одеської міської ради «</w:t>
      </w:r>
      <w:r w:rsidR="000F3EDA" w:rsidRPr="000F3EDA">
        <w:rPr>
          <w:rFonts w:eastAsia="Calibri"/>
          <w:sz w:val="28"/>
          <w:szCs w:val="28"/>
          <w:lang w:val="uk-UA" w:eastAsia="en-US"/>
        </w:rPr>
        <w:t>Про внесення змін до Міської цільової програми благоустрою м. Одеси на 2022 – 2028 роки, затвердженої рішенням Одеської міської ради від 08 грудня 2021 року № 805-VIIІ</w:t>
      </w:r>
      <w:r w:rsidR="000F3EDA" w:rsidRPr="00FB2380">
        <w:rPr>
          <w:rFonts w:eastAsia="Calibri"/>
          <w:sz w:val="28"/>
          <w:szCs w:val="28"/>
          <w:lang w:val="uk-UA" w:eastAsia="en-US"/>
        </w:rPr>
        <w:t>»</w:t>
      </w:r>
      <w:r w:rsidR="000F3EDA">
        <w:rPr>
          <w:rFonts w:eastAsia="Calibri"/>
          <w:sz w:val="28"/>
          <w:szCs w:val="28"/>
          <w:lang w:val="uk-UA" w:eastAsia="en-US"/>
        </w:rPr>
        <w:t>.</w:t>
      </w:r>
    </w:p>
    <w:p w14:paraId="5EB2E3EB" w14:textId="73FBB795" w:rsidR="000F3EDA" w:rsidRPr="00270E53" w:rsidRDefault="000F3EDA" w:rsidP="000F3ED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480B">
        <w:rPr>
          <w:rFonts w:eastAsia="Calibri"/>
          <w:b/>
          <w:sz w:val="28"/>
          <w:szCs w:val="28"/>
          <w:lang w:val="uk-UA" w:eastAsia="en-US"/>
        </w:rPr>
        <w:t>Доповідач: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B712B">
        <w:rPr>
          <w:rFonts w:eastAsia="Calibri"/>
          <w:sz w:val="28"/>
          <w:szCs w:val="28"/>
          <w:lang w:val="uk-UA" w:eastAsia="en-US"/>
        </w:rPr>
        <w:t>Сергій Кондратюк</w:t>
      </w:r>
    </w:p>
    <w:p w14:paraId="23C84118" w14:textId="77777777" w:rsidR="000F3EDA" w:rsidRDefault="000F3EDA" w:rsidP="00877207">
      <w:pPr>
        <w:tabs>
          <w:tab w:val="left" w:pos="142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7AD7BC5" w14:textId="70752AFC" w:rsidR="00F45689" w:rsidRPr="00F45689" w:rsidRDefault="00FE6F03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F45689">
        <w:rPr>
          <w:rFonts w:eastAsia="Calibri"/>
          <w:b/>
          <w:sz w:val="28"/>
          <w:szCs w:val="28"/>
          <w:lang w:val="uk-UA" w:eastAsia="en-US"/>
        </w:rPr>
        <w:t>.</w:t>
      </w:r>
      <w:r w:rsidR="00F45689">
        <w:rPr>
          <w:rFonts w:eastAsia="Calibri"/>
          <w:b/>
          <w:sz w:val="28"/>
          <w:szCs w:val="28"/>
          <w:lang w:val="uk-UA" w:eastAsia="en-US"/>
        </w:rPr>
        <w:tab/>
      </w:r>
      <w:r w:rsidR="00F45689" w:rsidRPr="00F45689">
        <w:rPr>
          <w:rFonts w:eastAsia="Calibri"/>
          <w:sz w:val="28"/>
          <w:szCs w:val="28"/>
          <w:lang w:val="uk-UA" w:eastAsia="en-US"/>
        </w:rPr>
        <w:t>Про проєкт рішення «</w:t>
      </w:r>
      <w:r w:rsidR="003039D8">
        <w:rPr>
          <w:rFonts w:eastAsia="Calibri"/>
          <w:sz w:val="28"/>
          <w:szCs w:val="28"/>
          <w:lang w:val="uk-UA" w:eastAsia="en-US"/>
        </w:rPr>
        <w:t>Про внесення змін до рішення Одеської міської ради від 16 квітня 2025 року № 2947-</w:t>
      </w:r>
      <w:r w:rsidR="003039D8">
        <w:rPr>
          <w:rFonts w:eastAsia="Calibri"/>
          <w:sz w:val="28"/>
          <w:szCs w:val="28"/>
          <w:lang w:val="en-US" w:eastAsia="en-US"/>
        </w:rPr>
        <w:t>VIII</w:t>
      </w:r>
      <w:r w:rsidR="003039D8" w:rsidRPr="003039D8">
        <w:rPr>
          <w:rFonts w:eastAsia="Calibri"/>
          <w:sz w:val="28"/>
          <w:szCs w:val="28"/>
          <w:lang w:val="uk-UA" w:eastAsia="en-US"/>
        </w:rPr>
        <w:t xml:space="preserve"> </w:t>
      </w:r>
      <w:r w:rsidR="003039D8">
        <w:rPr>
          <w:rFonts w:eastAsia="Calibri"/>
          <w:sz w:val="28"/>
          <w:szCs w:val="28"/>
          <w:lang w:val="uk-UA" w:eastAsia="en-US"/>
        </w:rPr>
        <w:t>«</w:t>
      </w:r>
      <w:r w:rsidR="00F45689" w:rsidRPr="00F45689">
        <w:rPr>
          <w:rFonts w:eastAsia="Calibri"/>
          <w:sz w:val="28"/>
          <w:szCs w:val="28"/>
          <w:lang w:val="uk-UA" w:eastAsia="en-US"/>
        </w:rPr>
        <w:t>Про припинення Управління з питань взаємодії з органами самоорганізації населення Одеської міської ради»</w:t>
      </w:r>
      <w:r w:rsidR="00F45689">
        <w:rPr>
          <w:rFonts w:eastAsia="Calibri"/>
          <w:sz w:val="28"/>
          <w:szCs w:val="28"/>
          <w:lang w:val="uk-UA" w:eastAsia="en-US"/>
        </w:rPr>
        <w:t>.</w:t>
      </w:r>
    </w:p>
    <w:p w14:paraId="20D29AEB" w14:textId="1ABEBC3A" w:rsidR="00DE0FD2" w:rsidRDefault="00F45689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64480B">
        <w:rPr>
          <w:rFonts w:eastAsia="Calibri"/>
          <w:b/>
          <w:sz w:val="28"/>
          <w:szCs w:val="28"/>
          <w:lang w:val="uk-UA" w:eastAsia="en-US"/>
        </w:rPr>
        <w:t>Доповідач: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66C1E">
        <w:rPr>
          <w:rFonts w:eastAsia="Calibri"/>
          <w:sz w:val="28"/>
          <w:szCs w:val="28"/>
          <w:lang w:val="uk-UA" w:eastAsia="en-US"/>
        </w:rPr>
        <w:t>Марина Лозовенко</w:t>
      </w:r>
    </w:p>
    <w:p w14:paraId="39B93D8F" w14:textId="77777777" w:rsidR="00F45689" w:rsidRDefault="00F45689" w:rsidP="00877207">
      <w:pPr>
        <w:tabs>
          <w:tab w:val="left" w:pos="142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6E89CAF" w14:textId="25DA5BF4" w:rsidR="0055427E" w:rsidRDefault="00FE6F03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877207" w:rsidRPr="00591CC1">
        <w:rPr>
          <w:rFonts w:eastAsia="Calibri"/>
          <w:b/>
          <w:sz w:val="28"/>
          <w:szCs w:val="28"/>
          <w:lang w:val="uk-UA" w:eastAsia="en-US"/>
        </w:rPr>
        <w:t>.</w:t>
      </w:r>
      <w:r w:rsidR="00877207">
        <w:rPr>
          <w:rFonts w:eastAsia="Calibri"/>
          <w:sz w:val="28"/>
          <w:szCs w:val="28"/>
          <w:lang w:val="uk-UA" w:eastAsia="en-US"/>
        </w:rPr>
        <w:tab/>
        <w:t xml:space="preserve">Про </w:t>
      </w:r>
      <w:r w:rsidR="0055427E">
        <w:rPr>
          <w:rFonts w:eastAsia="Calibri"/>
          <w:sz w:val="28"/>
          <w:szCs w:val="28"/>
          <w:lang w:val="uk-UA" w:eastAsia="en-US"/>
        </w:rPr>
        <w:t>пропозиції Юридичного департаменту Одеської міської ради від</w:t>
      </w:r>
      <w:r w:rsidR="00D6682C">
        <w:rPr>
          <w:rFonts w:eastAsia="Calibri"/>
          <w:sz w:val="28"/>
          <w:szCs w:val="28"/>
          <w:lang w:val="uk-UA" w:eastAsia="en-US"/>
        </w:rPr>
        <w:t> </w:t>
      </w:r>
      <w:r w:rsidR="001B6EA1">
        <w:rPr>
          <w:rFonts w:eastAsia="Calibri"/>
          <w:sz w:val="28"/>
          <w:szCs w:val="28"/>
          <w:lang w:val="uk-UA" w:eastAsia="en-US"/>
        </w:rPr>
        <w:t>18 вересня 2025 року № 244-з/</w:t>
      </w:r>
      <w:proofErr w:type="spellStart"/>
      <w:r w:rsidR="001B6EA1">
        <w:rPr>
          <w:rFonts w:eastAsia="Calibri"/>
          <w:sz w:val="28"/>
          <w:szCs w:val="28"/>
          <w:lang w:val="uk-UA" w:eastAsia="en-US"/>
        </w:rPr>
        <w:t>ви</w:t>
      </w:r>
      <w:r w:rsidR="00D6682C">
        <w:rPr>
          <w:rFonts w:eastAsia="Calibri"/>
          <w:sz w:val="28"/>
          <w:szCs w:val="28"/>
          <w:lang w:val="uk-UA" w:eastAsia="en-US"/>
        </w:rPr>
        <w:t>х</w:t>
      </w:r>
      <w:proofErr w:type="spellEnd"/>
      <w:r w:rsidR="001B6EA1">
        <w:rPr>
          <w:rFonts w:eastAsia="Calibri"/>
          <w:sz w:val="28"/>
          <w:szCs w:val="28"/>
          <w:lang w:val="uk-UA" w:eastAsia="en-US"/>
        </w:rPr>
        <w:t xml:space="preserve"> </w:t>
      </w:r>
      <w:r w:rsidR="0055427E">
        <w:rPr>
          <w:rFonts w:eastAsia="Calibri"/>
          <w:sz w:val="28"/>
          <w:szCs w:val="28"/>
          <w:lang w:val="uk-UA" w:eastAsia="en-US"/>
        </w:rPr>
        <w:t xml:space="preserve">до проєкту рішення «Про надання згоди на безоплатну передачу з державної до комунальної власності Одеської міської </w:t>
      </w:r>
      <w:r w:rsidR="0055427E">
        <w:rPr>
          <w:rFonts w:eastAsia="Calibri"/>
          <w:sz w:val="28"/>
          <w:szCs w:val="28"/>
          <w:lang w:val="uk-UA" w:eastAsia="en-US"/>
        </w:rPr>
        <w:lastRenderedPageBreak/>
        <w:t xml:space="preserve">територіальної громади квартири №…, розташованої за адресою: …, </w:t>
      </w:r>
      <w:r w:rsidR="001B6EA1">
        <w:rPr>
          <w:rFonts w:eastAsia="Calibri"/>
          <w:sz w:val="28"/>
          <w:szCs w:val="28"/>
          <w:lang w:val="uk-UA" w:eastAsia="en-US"/>
        </w:rPr>
        <w:t xml:space="preserve">вул. </w:t>
      </w:r>
      <w:r w:rsidR="0055427E">
        <w:rPr>
          <w:rFonts w:eastAsia="Calibri"/>
          <w:sz w:val="28"/>
          <w:szCs w:val="28"/>
          <w:lang w:val="uk-UA" w:eastAsia="en-US"/>
        </w:rPr>
        <w:t>..., що передається від Головного управління Національної поліції в Одеській області»</w:t>
      </w:r>
      <w:r w:rsidR="001B6EA1">
        <w:rPr>
          <w:rFonts w:eastAsia="Calibri"/>
          <w:sz w:val="28"/>
          <w:szCs w:val="28"/>
          <w:lang w:val="uk-UA" w:eastAsia="en-US"/>
        </w:rPr>
        <w:t>.</w:t>
      </w:r>
    </w:p>
    <w:p w14:paraId="10651D64" w14:textId="77777777" w:rsidR="0055427E" w:rsidRDefault="0055427E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68462FE" w14:textId="1FE309BC" w:rsidR="001B6EA1" w:rsidRDefault="00FE6F03" w:rsidP="001B6EA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1B6EA1" w:rsidRPr="00591CC1">
        <w:rPr>
          <w:rFonts w:eastAsia="Calibri"/>
          <w:b/>
          <w:sz w:val="28"/>
          <w:szCs w:val="28"/>
          <w:lang w:val="uk-UA" w:eastAsia="en-US"/>
        </w:rPr>
        <w:t>.</w:t>
      </w:r>
      <w:r w:rsidR="001B6EA1">
        <w:rPr>
          <w:rFonts w:eastAsia="Calibri"/>
          <w:sz w:val="28"/>
          <w:szCs w:val="28"/>
          <w:lang w:val="uk-UA" w:eastAsia="en-US"/>
        </w:rPr>
        <w:tab/>
        <w:t>Про пропозиції Юридичного департаменту Одеської міської ради від</w:t>
      </w:r>
      <w:r w:rsidR="00D6682C">
        <w:rPr>
          <w:rFonts w:eastAsia="Calibri"/>
          <w:sz w:val="28"/>
          <w:szCs w:val="28"/>
          <w:lang w:val="uk-UA" w:eastAsia="en-US"/>
        </w:rPr>
        <w:t> </w:t>
      </w:r>
      <w:r w:rsidR="001B6EA1">
        <w:rPr>
          <w:rFonts w:eastAsia="Calibri"/>
          <w:sz w:val="28"/>
          <w:szCs w:val="28"/>
          <w:lang w:val="uk-UA" w:eastAsia="en-US"/>
        </w:rPr>
        <w:t>18 вересня 2025 року № 245-з/</w:t>
      </w:r>
      <w:proofErr w:type="spellStart"/>
      <w:r w:rsidR="001B6EA1">
        <w:rPr>
          <w:rFonts w:eastAsia="Calibri"/>
          <w:sz w:val="28"/>
          <w:szCs w:val="28"/>
          <w:lang w:val="uk-UA" w:eastAsia="en-US"/>
        </w:rPr>
        <w:t>ви</w:t>
      </w:r>
      <w:r w:rsidR="00D6682C">
        <w:rPr>
          <w:rFonts w:eastAsia="Calibri"/>
          <w:sz w:val="28"/>
          <w:szCs w:val="28"/>
          <w:lang w:val="uk-UA" w:eastAsia="en-US"/>
        </w:rPr>
        <w:t>х</w:t>
      </w:r>
      <w:proofErr w:type="spellEnd"/>
      <w:r w:rsidR="001B6EA1">
        <w:rPr>
          <w:rFonts w:eastAsia="Calibri"/>
          <w:sz w:val="28"/>
          <w:szCs w:val="28"/>
          <w:lang w:val="uk-UA" w:eastAsia="en-US"/>
        </w:rPr>
        <w:t xml:space="preserve"> до проєкту рішення «Про надання згоди на безоплатну передачу з державної до комунальної власності Одеської міської територіальної громади квартири №…, розташованої за адресою: …, вул. ..., що передається від Головного управління Національної поліції в Одеській області».</w:t>
      </w:r>
    </w:p>
    <w:p w14:paraId="1121BE0B" w14:textId="77777777" w:rsidR="001B6EA1" w:rsidRDefault="001B6EA1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57448BD" w14:textId="6ADBD0E1" w:rsidR="001B6EA1" w:rsidRDefault="00FE6F03" w:rsidP="001B6EA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1B6EA1" w:rsidRPr="00591CC1">
        <w:rPr>
          <w:rFonts w:eastAsia="Calibri"/>
          <w:b/>
          <w:sz w:val="28"/>
          <w:szCs w:val="28"/>
          <w:lang w:val="uk-UA" w:eastAsia="en-US"/>
        </w:rPr>
        <w:t>.</w:t>
      </w:r>
      <w:r w:rsidR="001B6EA1">
        <w:rPr>
          <w:rFonts w:eastAsia="Calibri"/>
          <w:sz w:val="28"/>
          <w:szCs w:val="28"/>
          <w:lang w:val="uk-UA" w:eastAsia="en-US"/>
        </w:rPr>
        <w:tab/>
        <w:t>Про пропозиції Юридичного департаменту Одеської міської ради від</w:t>
      </w:r>
      <w:r w:rsidR="00D6682C">
        <w:rPr>
          <w:rFonts w:eastAsia="Calibri"/>
          <w:sz w:val="28"/>
          <w:szCs w:val="28"/>
          <w:lang w:val="uk-UA" w:eastAsia="en-US"/>
        </w:rPr>
        <w:t> </w:t>
      </w:r>
      <w:r w:rsidR="001B6EA1">
        <w:rPr>
          <w:rFonts w:eastAsia="Calibri"/>
          <w:sz w:val="28"/>
          <w:szCs w:val="28"/>
          <w:lang w:val="uk-UA" w:eastAsia="en-US"/>
        </w:rPr>
        <w:t>18 вересня 2025 року № 246-з/ви</w:t>
      </w:r>
      <w:r w:rsidR="00D6682C">
        <w:rPr>
          <w:rFonts w:eastAsia="Calibri"/>
          <w:sz w:val="28"/>
          <w:szCs w:val="28"/>
          <w:lang w:val="uk-UA" w:eastAsia="en-US"/>
        </w:rPr>
        <w:t>х</w:t>
      </w:r>
      <w:r w:rsidR="001B6EA1">
        <w:rPr>
          <w:rFonts w:eastAsia="Calibri"/>
          <w:sz w:val="28"/>
          <w:szCs w:val="28"/>
          <w:lang w:val="uk-UA" w:eastAsia="en-US"/>
        </w:rPr>
        <w:t xml:space="preserve"> до проєкту рішення «Про надання згоди на безоплатну передачу з державної до комунальної власності Одеської міської територіальної громади квартири №…, розташованої за адресою: …, вул. .., що передається від Головного управління Національної поліції в Одеській області».</w:t>
      </w:r>
    </w:p>
    <w:p w14:paraId="40ACF072" w14:textId="77777777" w:rsidR="0059003F" w:rsidRDefault="0059003F" w:rsidP="001B6EA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5911404" w14:textId="79C5964E" w:rsidR="0059003F" w:rsidRPr="00E90FDB" w:rsidRDefault="0059003F" w:rsidP="001B6EA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59003F">
        <w:rPr>
          <w:rFonts w:eastAsia="Calibri"/>
          <w:b/>
          <w:sz w:val="28"/>
          <w:szCs w:val="28"/>
          <w:lang w:val="uk-UA" w:eastAsia="en-US"/>
        </w:rPr>
        <w:t>8.</w:t>
      </w:r>
      <w:r w:rsidRPr="0059003F">
        <w:rPr>
          <w:rFonts w:eastAsia="Calibri"/>
          <w:b/>
          <w:sz w:val="28"/>
          <w:szCs w:val="28"/>
          <w:lang w:val="uk-UA" w:eastAsia="en-US"/>
        </w:rPr>
        <w:tab/>
      </w:r>
      <w:r w:rsidRPr="00E90FDB">
        <w:rPr>
          <w:rFonts w:eastAsia="Calibri"/>
          <w:sz w:val="28"/>
          <w:szCs w:val="28"/>
          <w:lang w:val="uk-UA" w:eastAsia="en-US"/>
        </w:rPr>
        <w:t>Про зауваження Юридичного департаменту Одеської міської ради від 22 вересня 2025 року № 257-з/</w:t>
      </w:r>
      <w:proofErr w:type="spellStart"/>
      <w:r w:rsidRPr="00E90FDB">
        <w:rPr>
          <w:rFonts w:eastAsia="Calibri"/>
          <w:sz w:val="28"/>
          <w:szCs w:val="28"/>
          <w:lang w:val="uk-UA" w:eastAsia="en-US"/>
        </w:rPr>
        <w:t>вих</w:t>
      </w:r>
      <w:proofErr w:type="spellEnd"/>
      <w:r w:rsidRPr="00E90FDB">
        <w:rPr>
          <w:rFonts w:eastAsia="Calibri"/>
          <w:sz w:val="28"/>
          <w:szCs w:val="28"/>
          <w:lang w:val="uk-UA" w:eastAsia="en-US"/>
        </w:rPr>
        <w:t xml:space="preserve"> до проєкту рішення «Про продовження заходів з відновлення функціонування </w:t>
      </w:r>
      <w:r w:rsidR="00E90FDB" w:rsidRPr="00E90FDB">
        <w:rPr>
          <w:rFonts w:eastAsia="Calibri"/>
          <w:sz w:val="28"/>
          <w:szCs w:val="28"/>
          <w:lang w:val="uk-UA" w:eastAsia="en-US"/>
        </w:rPr>
        <w:t>об’єктів</w:t>
      </w:r>
      <w:r w:rsidRPr="00E90FDB">
        <w:rPr>
          <w:rFonts w:eastAsia="Calibri"/>
          <w:sz w:val="28"/>
          <w:szCs w:val="28"/>
          <w:lang w:val="uk-UA" w:eastAsia="en-US"/>
        </w:rPr>
        <w:t xml:space="preserve">, які забезпечують життєдіяльність мешканців багатоквартирного житлового будинку за </w:t>
      </w:r>
      <w:r w:rsidR="00E90FDB" w:rsidRPr="00E90FDB">
        <w:rPr>
          <w:rFonts w:eastAsia="Calibri"/>
          <w:sz w:val="28"/>
          <w:szCs w:val="28"/>
          <w:lang w:val="uk-UA" w:eastAsia="en-US"/>
        </w:rPr>
        <w:t>адресою</w:t>
      </w:r>
      <w:r w:rsidRPr="00E90FDB">
        <w:rPr>
          <w:rFonts w:eastAsia="Calibri"/>
          <w:sz w:val="28"/>
          <w:szCs w:val="28"/>
          <w:lang w:val="uk-UA" w:eastAsia="en-US"/>
        </w:rPr>
        <w:t>: м. Одеса, вул. Академіка Сахарова, 36»</w:t>
      </w:r>
      <w:bookmarkStart w:id="0" w:name="_GoBack"/>
      <w:bookmarkEnd w:id="0"/>
    </w:p>
    <w:sectPr w:rsidR="0059003F" w:rsidRPr="00E90FDB" w:rsidSect="006B712E">
      <w:type w:val="continuous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4B9B"/>
    <w:rsid w:val="00045F0D"/>
    <w:rsid w:val="0004664A"/>
    <w:rsid w:val="000466AC"/>
    <w:rsid w:val="00046E95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D0FAB"/>
    <w:rsid w:val="001D39F3"/>
    <w:rsid w:val="001D4ECF"/>
    <w:rsid w:val="001D5339"/>
    <w:rsid w:val="001D58EB"/>
    <w:rsid w:val="001D707F"/>
    <w:rsid w:val="001D742D"/>
    <w:rsid w:val="001D7809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253A"/>
    <w:rsid w:val="00212566"/>
    <w:rsid w:val="002148E7"/>
    <w:rsid w:val="00215141"/>
    <w:rsid w:val="00215A92"/>
    <w:rsid w:val="00216321"/>
    <w:rsid w:val="00216F54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7402"/>
    <w:rsid w:val="002375A2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50E8"/>
    <w:rsid w:val="002E5C49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EB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89A"/>
    <w:rsid w:val="003E2E16"/>
    <w:rsid w:val="003E2F04"/>
    <w:rsid w:val="003E5320"/>
    <w:rsid w:val="003E5EF5"/>
    <w:rsid w:val="003E5F72"/>
    <w:rsid w:val="003F0044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C6B"/>
    <w:rsid w:val="00527E5C"/>
    <w:rsid w:val="005327F3"/>
    <w:rsid w:val="00533223"/>
    <w:rsid w:val="00533E12"/>
    <w:rsid w:val="0053405E"/>
    <w:rsid w:val="0054278C"/>
    <w:rsid w:val="00542850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5693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957"/>
    <w:rsid w:val="00BF1472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697C"/>
    <w:rsid w:val="00C57F63"/>
    <w:rsid w:val="00C6090F"/>
    <w:rsid w:val="00C614CF"/>
    <w:rsid w:val="00C61C1D"/>
    <w:rsid w:val="00C63289"/>
    <w:rsid w:val="00C63345"/>
    <w:rsid w:val="00C64044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E71"/>
    <w:rsid w:val="00D42748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871"/>
    <w:rsid w:val="00E14F00"/>
    <w:rsid w:val="00E15015"/>
    <w:rsid w:val="00E150B2"/>
    <w:rsid w:val="00E1521D"/>
    <w:rsid w:val="00E1577E"/>
    <w:rsid w:val="00E2063E"/>
    <w:rsid w:val="00E20A59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FB5"/>
    <w:rsid w:val="00F73797"/>
    <w:rsid w:val="00F73AEC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B82B-D383-4889-9915-544896F7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1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216</cp:revision>
  <cp:lastPrinted>2025-09-09T13:49:00Z</cp:lastPrinted>
  <dcterms:created xsi:type="dcterms:W3CDTF">2024-05-29T08:48:00Z</dcterms:created>
  <dcterms:modified xsi:type="dcterms:W3CDTF">2025-09-23T06:11:00Z</dcterms:modified>
</cp:coreProperties>
</file>