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2EF53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E0A1126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53BFA0FB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1357D696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7B015147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10C12D0A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63B29C42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5211E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74FB80F5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11DD9055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3706CD1B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34C3D0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67BDC160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0145D4D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0B7C0A57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24F5A9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352E13E2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20954DF4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0781931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1C61E537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18 листопада 2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025  рік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4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-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5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каб. 307 </w:t>
      </w:r>
    </w:p>
    <w:p w14:paraId="24FC286F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5D61B589">
      <w:pPr>
        <w:numPr>
          <w:ilvl w:val="0"/>
          <w:numId w:val="1"/>
        </w:numPr>
        <w:shd w:val="clear" w:color="auto" w:fill="FFFFFF"/>
        <w:autoSpaceDE/>
        <w:ind w:left="-240" w:leftChars="-100" w:firstLine="515" w:firstLineChars="184"/>
        <w:jc w:val="both"/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8"/>
          <w:szCs w:val="28"/>
          <w:lang w:eastAsia="uk-UA"/>
          <w14:textFill>
            <w14:solidFill>
              <w14:schemeClr w14:val="tx1"/>
            </w14:solidFill>
          </w14:textFill>
        </w:rPr>
        <w:t xml:space="preserve">Розгляд змін до бюджету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Одеської міської територіальної громади на 2025 рік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:</w:t>
      </w:r>
    </w:p>
    <w:p w14:paraId="7101F6F2">
      <w:pPr>
        <w:numPr>
          <w:ilvl w:val="1"/>
          <w:numId w:val="1"/>
        </w:numPr>
        <w:ind w:left="-238" w:leftChars="0" w:right="0" w:rightChars="0" w:firstLine="478" w:firstLineChars="0"/>
        <w:jc w:val="both"/>
        <w:rPr>
          <w:sz w:val="27"/>
          <w:szCs w:val="27"/>
        </w:rPr>
      </w:pPr>
      <w:r>
        <w:rPr>
          <w:rFonts w:hint="default"/>
          <w:sz w:val="28"/>
          <w:szCs w:val="28"/>
          <w:lang w:val="uk-UA"/>
        </w:rPr>
        <w:t>звернення Департаменту міського господарства Одеської міської ради щодо перерозподілу бюджетних призначень.</w:t>
      </w:r>
    </w:p>
    <w:p w14:paraId="471C93AA">
      <w:pPr>
        <w:numPr>
          <w:ilvl w:val="0"/>
          <w:numId w:val="0"/>
        </w:numPr>
        <w:ind w:left="240" w:leftChars="0" w:right="-142" w:rightChars="0"/>
        <w:jc w:val="both"/>
        <w:rPr>
          <w:sz w:val="27"/>
          <w:szCs w:val="27"/>
        </w:rPr>
      </w:pPr>
    </w:p>
    <w:p w14:paraId="4917BABB">
      <w:pPr>
        <w:numPr>
          <w:ilvl w:val="0"/>
          <w:numId w:val="0"/>
        </w:numPr>
        <w:autoSpaceDE w:val="0"/>
        <w:autoSpaceDN w:val="0"/>
        <w:spacing w:after="0" w:line="240" w:lineRule="auto"/>
        <w:ind w:right="0" w:rightChars="0"/>
        <w:jc w:val="both"/>
        <w:rPr>
          <w:rFonts w:hint="default"/>
          <w:sz w:val="28"/>
          <w:szCs w:val="28"/>
          <w:lang w:val="uk-UA"/>
        </w:rPr>
      </w:pPr>
    </w:p>
    <w:p w14:paraId="1CE44421">
      <w:pPr>
        <w:numPr>
          <w:ilvl w:val="0"/>
          <w:numId w:val="1"/>
        </w:numPr>
        <w:ind w:left="-240" w:leftChars="-100" w:right="0" w:rightChars="0" w:firstLine="515" w:firstLineChars="184"/>
        <w:jc w:val="both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ru-RU"/>
        </w:rPr>
        <w:t xml:space="preserve">Розгляд </w:t>
      </w:r>
      <w:r>
        <w:rPr>
          <w:rFonts w:hint="default"/>
          <w:sz w:val="28"/>
          <w:szCs w:val="28"/>
          <w:lang w:val="uk-UA"/>
        </w:rPr>
        <w:t>поправок до проєкту</w:t>
      </w:r>
      <w:r>
        <w:rPr>
          <w:rFonts w:hint="default"/>
          <w:sz w:val="28"/>
          <w:szCs w:val="28"/>
          <w:lang w:val="ru-RU"/>
        </w:rPr>
        <w:t xml:space="preserve"> р</w:t>
      </w:r>
      <w:r>
        <w:rPr>
          <w:rFonts w:hint="default"/>
          <w:sz w:val="28"/>
          <w:szCs w:val="28"/>
          <w:lang w:val="uk-UA"/>
        </w:rPr>
        <w:t>і</w:t>
      </w:r>
      <w:r>
        <w:rPr>
          <w:rFonts w:hint="default"/>
          <w:sz w:val="28"/>
          <w:szCs w:val="28"/>
          <w:lang w:val="ru-RU"/>
        </w:rPr>
        <w:t xml:space="preserve">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внесення змін до бюджету Одеської міської територіальної громади на 2025 рік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»</w:t>
      </w:r>
      <w:r>
        <w:rPr>
          <w:rFonts w:hint="default" w:ascii="Times New Roman" w:hAnsi="Times New Roman" w:eastAsia="Noto Sans CJK SC Regular" w:cs="Times New Roman"/>
          <w:b w:val="0"/>
          <w:bCs w:val="0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.</w:t>
      </w:r>
    </w:p>
    <w:p w14:paraId="615637CE">
      <w:pPr>
        <w:numPr>
          <w:ilvl w:val="0"/>
          <w:numId w:val="0"/>
        </w:numPr>
        <w:shd w:val="clear" w:color="auto" w:fill="FFFFFF"/>
        <w:autoSpaceDE/>
        <w:ind w:leftChars="70"/>
        <w:jc w:val="both"/>
        <w:rPr>
          <w:rFonts w:hint="default"/>
          <w:sz w:val="28"/>
          <w:szCs w:val="28"/>
          <w:lang w:val="uk-UA"/>
        </w:rPr>
      </w:pPr>
      <w:bookmarkStart w:id="3" w:name="_GoBack"/>
      <w:bookmarkEnd w:id="3"/>
    </w:p>
    <w:p w14:paraId="7AB7A829">
      <w:r>
        <w:rPr>
          <w:rFonts w:hint="default"/>
          <w:b/>
          <w:bCs/>
          <w:sz w:val="28"/>
          <w:szCs w:val="28"/>
          <w:lang w:val="uk-UA"/>
        </w:rPr>
        <w:t xml:space="preserve"> </w:t>
      </w:r>
    </w:p>
    <w:p w14:paraId="0E6A0805"/>
    <w:p w14:paraId="1A4F3749"/>
    <w:p w14:paraId="03BF31FC"/>
    <w:p w14:paraId="1DB1FF6F"/>
    <w:p w14:paraId="256CC488"/>
    <w:p w14:paraId="5DCADC27"/>
    <w:p w14:paraId="15FBCB60"/>
    <w:p w14:paraId="66E57BF3"/>
    <w:p w14:paraId="75227F14"/>
    <w:p w14:paraId="0AEC99F0"/>
    <w:p w14:paraId="38E9A635"/>
    <w:p w14:paraId="7B7A4527">
      <w:pPr>
        <w:rPr>
          <w:lang w:val="uk-UA"/>
        </w:rPr>
      </w:pPr>
    </w:p>
    <w:p w14:paraId="14A694F4">
      <w:pPr>
        <w:rPr>
          <w:lang w:val="uk-UA"/>
        </w:rPr>
      </w:pPr>
    </w:p>
    <w:p w14:paraId="1CBBD717">
      <w:pPr>
        <w:rPr>
          <w:lang w:val="uk-UA"/>
        </w:rPr>
      </w:pPr>
    </w:p>
    <w:p w14:paraId="6D3752D0">
      <w:pPr>
        <w:rPr>
          <w:lang w:val="uk-UA"/>
        </w:rPr>
      </w:pPr>
    </w:p>
    <w:p w14:paraId="7E70DE02">
      <w:pPr>
        <w:rPr>
          <w:lang w:val="uk-UA"/>
        </w:rPr>
      </w:pPr>
    </w:p>
    <w:p w14:paraId="439F8E3C">
      <w:pPr>
        <w:ind w:left="5670"/>
        <w:rPr>
          <w:lang w:val="uk-UA"/>
        </w:rPr>
      </w:pPr>
      <w:r>
        <w:rPr>
          <w:lang w:val="uk-UA"/>
        </w:rPr>
        <w:t>Голові постійної комісії з питань</w:t>
      </w:r>
    </w:p>
    <w:p w14:paraId="5B206564">
      <w:pPr>
        <w:ind w:left="5670"/>
        <w:rPr>
          <w:lang w:val="uk-UA"/>
        </w:rPr>
      </w:pPr>
      <w:r>
        <w:rPr>
          <w:lang w:val="uk-UA"/>
        </w:rPr>
        <w:t>планування, бюджету і фінансів</w:t>
      </w:r>
    </w:p>
    <w:p w14:paraId="04DEA61E">
      <w:pPr>
        <w:ind w:left="5670"/>
        <w:rPr>
          <w:lang w:val="uk-UA"/>
        </w:rPr>
      </w:pPr>
      <w:r>
        <w:rPr>
          <w:lang w:val="uk-UA"/>
        </w:rPr>
        <w:t>Одеської міської ради</w:t>
      </w:r>
    </w:p>
    <w:p w14:paraId="42B24CA6">
      <w:pPr>
        <w:ind w:left="5670"/>
        <w:rPr>
          <w:lang w:val="uk-UA"/>
        </w:rPr>
      </w:pPr>
      <w:r>
        <w:rPr>
          <w:lang w:val="uk-UA"/>
        </w:rPr>
        <w:t>Олексію ПОТАПСЬКОМУ</w:t>
      </w:r>
    </w:p>
    <w:p w14:paraId="45C19802">
      <w:pPr>
        <w:ind w:left="5670"/>
        <w:rPr>
          <w:lang w:val="uk-UA"/>
        </w:rPr>
      </w:pPr>
    </w:p>
    <w:p w14:paraId="7F4C0B8E">
      <w:pPr>
        <w:ind w:left="5670"/>
        <w:rPr>
          <w:lang w:val="uk-UA"/>
        </w:rPr>
      </w:pPr>
      <w:r>
        <w:rPr>
          <w:lang w:val="uk-UA"/>
        </w:rPr>
        <w:t>Департамент фінансів</w:t>
      </w:r>
    </w:p>
    <w:p w14:paraId="2607D83E">
      <w:pPr>
        <w:ind w:left="5670"/>
        <w:rPr>
          <w:lang w:val="uk-UA"/>
        </w:rPr>
      </w:pPr>
      <w:r>
        <w:rPr>
          <w:lang w:val="uk-UA"/>
        </w:rPr>
        <w:t>Одеської міської ради</w:t>
      </w:r>
    </w:p>
    <w:p w14:paraId="573099D2">
      <w:pPr>
        <w:rPr>
          <w:lang w:val="uk-UA"/>
        </w:rPr>
      </w:pPr>
    </w:p>
    <w:p w14:paraId="1990910F">
      <w:pPr>
        <w:jc w:val="center"/>
        <w:rPr>
          <w:lang w:val="uk-UA"/>
        </w:rPr>
      </w:pPr>
      <w:r>
        <w:rPr>
          <w:lang w:val="uk-UA"/>
        </w:rPr>
        <w:t>Шановний Олексію Юрійовичу!</w:t>
      </w:r>
    </w:p>
    <w:p w14:paraId="5A19B49B">
      <w:pPr>
        <w:jc w:val="center"/>
        <w:rPr>
          <w:lang w:val="uk-UA"/>
        </w:rPr>
      </w:pPr>
    </w:p>
    <w:p w14:paraId="2001941C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Департаментом міського господарства Одеської міської ради проаналізовано бюджетні призначення на 2025 рік. За результатами проведеного аналізу надаємо пропозиції щодо коригування та зменшення бюджетних призначень по головному розпоряднику бюджетних коштів – Департаменту міського господарства Одеської міської ради у загальній сумі 513 717,00 грн. згідно наведених додатків.</w:t>
      </w:r>
    </w:p>
    <w:p w14:paraId="391DA5F5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</w:p>
    <w:p w14:paraId="2E00A57D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  <w:r>
        <w:rPr>
          <w:rFonts w:eastAsia="MS Mincho"/>
          <w:b/>
          <w:bCs/>
          <w:lang w:val="uk-UA"/>
        </w:rPr>
        <w:t>Загальний фонд</w:t>
      </w:r>
    </w:p>
    <w:p w14:paraId="59FB81E4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i/>
          <w:iCs/>
          <w:lang w:val="uk-UA"/>
        </w:rPr>
        <w:t>Зменшення бюджетних призначень</w:t>
      </w:r>
      <w:r>
        <w:rPr>
          <w:rFonts w:eastAsia="MS Mincho"/>
          <w:lang w:val="uk-UA"/>
        </w:rPr>
        <w:t xml:space="preserve"> по КПКВК 1216030 </w:t>
      </w:r>
      <w:bookmarkStart w:id="0" w:name="_Hlk212483396"/>
      <w:r>
        <w:rPr>
          <w:rFonts w:eastAsia="MS Mincho"/>
          <w:lang w:val="uk-UA"/>
        </w:rPr>
        <w:t xml:space="preserve">«Організація благоустрою населених пунктів» КЕКВ </w:t>
      </w:r>
      <w:bookmarkEnd w:id="0"/>
      <w:r>
        <w:rPr>
          <w:rFonts w:eastAsia="MS Mincho"/>
          <w:lang w:val="uk-UA"/>
        </w:rPr>
        <w:t>2610 у сумі 1 182 700,00 грн. з них:</w:t>
      </w:r>
    </w:p>
    <w:p w14:paraId="3DE0F0C4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5AAABE4F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lang w:val="uk-UA"/>
        </w:rPr>
        <w:t>КП «Сервісний центр»</w:t>
      </w:r>
      <w:r>
        <w:rPr>
          <w:rFonts w:eastAsia="MS Mincho"/>
          <w:lang w:val="uk-UA"/>
        </w:rPr>
        <w:t xml:space="preserve"> пропонується зменшення бюджетних призначень у сумі 877 700,00 грн.</w:t>
      </w:r>
    </w:p>
    <w:p w14:paraId="5DF338AF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Статтею видатків </w:t>
      </w:r>
      <w:bookmarkStart w:id="1" w:name="_Hlk214182938"/>
      <w:r>
        <w:rPr>
          <w:rFonts w:eastAsia="MS Mincho"/>
          <w:lang w:val="uk-UA"/>
        </w:rPr>
        <w:t>«</w:t>
      </w:r>
      <w:bookmarkStart w:id="2" w:name="_Hlk214110194"/>
      <w:r>
        <w:rPr>
          <w:rFonts w:eastAsia="MS Mincho"/>
          <w:lang w:val="uk-UA"/>
        </w:rPr>
        <w:t>Оплата послуг з монтажу та пусконалагодження з підключенням до існуючих інженерних мереж та благоустроєм прилеглої території автоматичних громадських вбиралень</w:t>
      </w:r>
      <w:bookmarkEnd w:id="2"/>
      <w:r>
        <w:rPr>
          <w:rFonts w:eastAsia="MS Mincho"/>
          <w:lang w:val="uk-UA"/>
        </w:rPr>
        <w:t xml:space="preserve">» </w:t>
      </w:r>
      <w:bookmarkEnd w:id="1"/>
      <w:r>
        <w:rPr>
          <w:rFonts w:eastAsia="MS Mincho"/>
          <w:lang w:val="uk-UA"/>
        </w:rPr>
        <w:t>передбачені кошти для монтажу 2 автоматичних громадських вбиралень.</w:t>
      </w:r>
    </w:p>
    <w:p w14:paraId="1C76E2EC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Відповідно до договору № 93/25 від 15 липня 2025 року на «Придбання автоматичних громадських вбиралень з універсальною кабіною для осіб на кріслі колісному», укладеному з ТОВ «Сервіс Столиця Інновейшн» буде придбана лише одна громадська вбиральня, яка станом на 14 листопада 2025 року                     КП «Сервісний центр» ще не отримана.</w:t>
      </w:r>
    </w:p>
    <w:p w14:paraId="6BDF3B5A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При підготовці документів до закупівлі послуг з монтажу та пусконалагодження з підключенням до існуючих інженерних мереж та благоустроєм прилеглої території автоматичних громадських виявлено, що вбиральня є спорудою з фундаментом та підключенням до міських інженерних мереж (водопостачання, каналізація, електропостачання) вважається об'єктом будівництва, тобто капітальними видатками. Таким чином, пропонується зменшення даної статті видатків у сумі 1 498 000,00 грн., які необхідно перерозподілити до спеціального фонду бюджету.</w:t>
      </w:r>
    </w:p>
    <w:p w14:paraId="5483D0A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Крім того, за статтею видатків «Оплата електроенергії» у зв’язку із підвищенням тарифу на 21,84% та збільшенням об’єму споживання електричної енергії виникла потреба до кінця 2025 року у збільшені бюджетних призначень з урахуванням перерозподілу на суму 620 300,00 грн.</w:t>
      </w:r>
    </w:p>
    <w:p w14:paraId="1605AC6E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2A16B9FF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lang w:val="uk-UA"/>
        </w:rPr>
        <w:t xml:space="preserve">КП «Спеціалізоване підприємство комунально-побутового обслуговування» </w:t>
      </w:r>
      <w:r>
        <w:rPr>
          <w:rFonts w:eastAsia="MS Mincho"/>
          <w:lang w:val="uk-UA"/>
        </w:rPr>
        <w:t>пропонується здійснити зменшення бюджетних призначень за статтею видатків «Нарахування на оплату праці» у сумі 305 000,00 грн. Економія коштів виникла внаслідок фактичного нарахування на заробітну плату єдиного соціального внеску працівникам - інвалідам у розмірі 8,41% замість запланованих 22%.</w:t>
      </w:r>
    </w:p>
    <w:p w14:paraId="278A2B56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3606260E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  <w:r>
        <w:rPr>
          <w:rFonts w:eastAsia="MS Mincho"/>
          <w:b/>
          <w:bCs/>
          <w:lang w:val="uk-UA"/>
        </w:rPr>
        <w:t>Спеціальний фонд</w:t>
      </w:r>
    </w:p>
    <w:p w14:paraId="730DBC91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i/>
          <w:iCs/>
          <w:lang w:val="uk-UA"/>
        </w:rPr>
        <w:t>Зменшення бюджетних призначень</w:t>
      </w:r>
      <w:r>
        <w:rPr>
          <w:rFonts w:eastAsia="MS Mincho"/>
          <w:lang w:val="uk-UA"/>
        </w:rPr>
        <w:t xml:space="preserve"> по КПКВК 1216030 «Організація благоустрою населених пунктів» КЕКВ 3210 у сумі </w:t>
      </w:r>
      <w:r>
        <w:rPr>
          <w:rFonts w:eastAsia="MS Mincho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397 417,00 </w:t>
      </w:r>
      <w:r>
        <w:rPr>
          <w:rFonts w:eastAsia="MS Mincho"/>
          <w:lang w:val="uk-UA"/>
        </w:rPr>
        <w:t>грн. з них:</w:t>
      </w:r>
    </w:p>
    <w:p w14:paraId="57792B79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489B7E3E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lang w:val="uk-UA"/>
        </w:rPr>
        <w:t>КП «Сервісний центр»</w:t>
      </w:r>
      <w:r>
        <w:rPr>
          <w:rFonts w:eastAsia="MS Mincho"/>
          <w:lang w:val="uk-UA"/>
        </w:rPr>
        <w:t xml:space="preserve"> пропонується зменшення фінансування у сумі              91 491</w:t>
      </w:r>
      <w:r>
        <w:rPr>
          <w:rFonts w:eastAsia="MS Mincho"/>
          <w:color w:val="000000" w:themeColor="text1"/>
          <w:lang w:val="uk-UA"/>
          <w14:textFill>
            <w14:solidFill>
              <w14:schemeClr w14:val="tx1"/>
            </w14:solidFill>
          </w14:textFill>
        </w:rPr>
        <w:t xml:space="preserve">,00 </w:t>
      </w:r>
      <w:r>
        <w:rPr>
          <w:rFonts w:eastAsia="MS Mincho"/>
          <w:lang w:val="uk-UA"/>
        </w:rPr>
        <w:t>грн., а саме за статтями видатків:</w:t>
      </w:r>
    </w:p>
    <w:p w14:paraId="2B5C0C79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Придбання обладнання і предметів довгострокового користування                  КП «Сервісний центр» (автоматичних громадських вбиралень з універсальною кабіною для осіб на кріслі колісному, монтаж та пусконалагодження з підключенням до існуючих інженерних мереж та благоустроєм прилеглої території). За підсумками проведеної закупівлі буде придбано 1 одиницю автоматичної громадської вбиральні з універсальною кабіною для осіб на кріслі колісному замість запланованих 2 одиниць, сума коштів, які не будуть використані складає – 1 240 000,00 грн.</w:t>
      </w:r>
    </w:p>
    <w:p w14:paraId="54461646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Для встановлення придбаної громадської вбиральні існує потреба в збільшенні бюджетних призначеннях на статтю видатків «Влаштування автоматичної громадської вбиральні з універсальною кабіною для осіб на кріслі колісному за адресою: м. Одеса, Соборна площа (з вул. Садової)» у сумі                             1 498 000,00 грн. Дана потреба враховує: будівництво фундаменту для встановлення громадської вбиральні за адресою м. Одеса, Соборна площа (з вул. Садової) та її підключення до міських інженерних мереж (водопостачання, каналізація, електропостачання).</w:t>
      </w:r>
    </w:p>
    <w:p w14:paraId="65DEC68D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Придбання обладнання і предметів довгострокового користування                  КП «Сервісний центр» (насоси, станції вимірювально-дозувальні, фільтрувальні системи, машини для прочистки труб каналізації, миючі машини, табличка-покажчик: «Гейдельберг», концентратори кисню, придбання транспортних засобів) – наявна потреба в додаткових бюджетних призначеннях з урахуванням перерозподілу складає 2 190 876,00 грн., а саме на придбання «Вакуумна машина KST-4 на шасі JAC N90» для обслуговування туалетних (мобільних) кабінок вартістю 2 850 000,00 грн.</w:t>
      </w:r>
    </w:p>
    <w:p w14:paraId="3444687F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Капітальний ремонт громадської вбиральні за адресою: м. Одеса, Стамбульський парк – планується економія на суму 950 000,00 грн. Дана економія виникла у зв'язку з необхідністю коригування проєктно-кошторисної документації (уточнення об'ємів робіт), в наслідок чого існує потреба у пролонгації договір на наступний рік.</w:t>
      </w:r>
    </w:p>
    <w:p w14:paraId="3F69A27C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Капітальний ремонт фонтану за адресою: м. Одеса, парк «Стамбульський» (Грот із басейном) – планується економія на суму 1 367 100,00 грн. Дана економія виникла у зв'язку з необхідністю коригування проєктно-кошторисної документації (уточнення об'ємів робіт), в наслідок чого існує потреба у пролонгації договір на наступний рік.</w:t>
      </w:r>
    </w:p>
    <w:p w14:paraId="528B3A6D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Капітальний ремонт фонтану за адресою: м. Одеса, Театральна пл. – економія на суму 52 652,00 грн. відповідно до укладеного договору.</w:t>
      </w:r>
    </w:p>
    <w:p w14:paraId="424D3719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Капітальний ремонт нежитлових будівель, споруд та приміщення літ. "Л" за адресою: м. Одеса, вул. Промислова, 27 – економія у сумі 3 320,00 грн. відповідно до укладеного договору.</w:t>
      </w:r>
    </w:p>
    <w:p w14:paraId="0E1DA67E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- Капітальний ремонт бюветного комплексу за адресою: м. Одеса, просп. Лесі Українки (Гагаріна) – економія у сумі 167 295,00 грн., відповідно до укладених договорів.</w:t>
      </w:r>
    </w:p>
    <w:p w14:paraId="7815A4D5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3F3F84C1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lang w:val="uk-UA"/>
        </w:rPr>
        <w:t xml:space="preserve">КП ЕМЗО «Одесміськсвітло» </w:t>
      </w:r>
      <w:r>
        <w:rPr>
          <w:rFonts w:eastAsia="MS Mincho"/>
          <w:lang w:val="uk-UA"/>
        </w:rPr>
        <w:t>з урахуванням перерозподілу бюджетних призначень потребує зменшення фінансування у сумі 305 926,00 грн., а саме за статтями видатків:</w:t>
      </w:r>
    </w:p>
    <w:p w14:paraId="00ECCCC9">
      <w:pPr>
        <w:pStyle w:val="10"/>
        <w:numPr>
          <w:ilvl w:val="0"/>
          <w:numId w:val="2"/>
        </w:numPr>
        <w:tabs>
          <w:tab w:val="left" w:pos="-5040"/>
        </w:tabs>
        <w:suppressAutoHyphens/>
        <w:ind w:left="0" w:firstLine="851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відповідно до проведених торгів у жовтні місяці та укладених договорів виникла економія бюджетних коштів за наступними об’єктами:</w:t>
      </w:r>
    </w:p>
    <w:p w14:paraId="146B1AEF">
      <w:pPr>
        <w:pStyle w:val="10"/>
        <w:numPr>
          <w:ilvl w:val="0"/>
          <w:numId w:val="3"/>
        </w:numPr>
        <w:tabs>
          <w:tab w:val="left" w:pos="-5040"/>
        </w:tabs>
        <w:suppressAutoHyphens/>
        <w:ind w:left="1843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«Капітальний ремонт зовнішнього освітлення з впровадженням енергозберігаючих джерел світла внутрішньо квартального проїзду від вул. Ярослава Баїса (Висоцького) до житлового будинку №109 по вул. Семена Палія з прилеглими проїздами у               м. Одесі» у сумі 137 209,00 грн.;</w:t>
      </w:r>
    </w:p>
    <w:p w14:paraId="372C3A55">
      <w:pPr>
        <w:pStyle w:val="10"/>
        <w:numPr>
          <w:ilvl w:val="0"/>
          <w:numId w:val="3"/>
        </w:numPr>
        <w:tabs>
          <w:tab w:val="left" w:pos="-5040"/>
        </w:tabs>
        <w:suppressAutoHyphens/>
        <w:ind w:left="1843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«Капітальний ремонт зовнішнього освітлення з впровадженням енергозберігаючих джерел світла скверу "Курсантські сходи" з пішохідними підходами за адресою: м. Одеса, вул. Балківська, №57» у сумі 218 821,00 грн.</w:t>
      </w:r>
    </w:p>
    <w:p w14:paraId="32A066CB">
      <w:p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ab/>
      </w:r>
      <w:r>
        <w:rPr>
          <w:rFonts w:eastAsia="MS Mincho"/>
          <w:lang w:val="uk-UA"/>
        </w:rPr>
        <w:t>Поряд з цим, у зв’язку із підвищенням цін на матеріали для улаштування захисних споруд та необхідністю розробки проєктно-кошторисної документації потребує збільшення стаття видатків «Капітальний ремонт, а саме улаштування захисних конструкцій для захисту об'єкту критичної інфраструктури енергетичного сектору ТП-5603 за адресою: м Одеса, вул. Косовська, 2Д» у сумі 50 104,00 грн.</w:t>
      </w:r>
    </w:p>
    <w:p w14:paraId="28B111B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1C2E799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Крім того, по КПКВК 1216090 «Інша діяльність у сфері житлово-комунального господарства» КЕКВ 3210 у КП «Сервісний центр» наявна потреба в перерозподілі бюджетних призначень між об’єктами, по яким роботи з капітального ремонту завершені чи в стадії завершення та виникла економія затверджених бюджетних призначень згідно укладених договорів та об’єктами, по яким є додаткова потреба в бюджетних призначеннях.</w:t>
      </w:r>
    </w:p>
    <w:p w14:paraId="7A05E2AB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69E24988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i/>
          <w:iCs/>
          <w:lang w:val="uk-UA"/>
        </w:rPr>
        <w:t xml:space="preserve">Збільшення бюджетних призначень </w:t>
      </w:r>
      <w:r>
        <w:rPr>
          <w:rFonts w:eastAsia="MS Mincho"/>
          <w:lang w:val="uk-UA"/>
        </w:rPr>
        <w:t>по КПКВК 1218110 «Заходи із запобігання та ліквідації надзвичайних ситуацій та наслідків стихійного лиха» КЕКВ 3210 у загальній сумі 1 066 400,00 грн. для виконання рішення Виконавчого комітету Одеської міської ради від 18 вересня 2025 року № 988 «Про внесення змін до рішення Виконавчого комітету Одеської міської ради від 27 липня 2017 року № 273 «Про створення місцевого матеріального резерву             м. Одеси для запобігання і ліквідації наслідків надзвичайних ситуацій», з них:</w:t>
      </w:r>
    </w:p>
    <w:p w14:paraId="1271B4E9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4660CC68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lang w:val="uk-UA"/>
        </w:rPr>
        <w:t>КП «Сервісний центр»</w:t>
      </w:r>
      <w:r>
        <w:rPr>
          <w:rFonts w:eastAsia="MS Mincho"/>
          <w:lang w:val="uk-UA"/>
        </w:rPr>
        <w:t xml:space="preserve"> для придбання обладнання і предметів довгострокового користування (бензопили по бетону у кількості 2 одиниць) необхідні додаткові кошти у сумі 66 400,00 грн.</w:t>
      </w:r>
    </w:p>
    <w:p w14:paraId="4961BA74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  <w:r>
        <w:rPr>
          <w:rFonts w:eastAsia="MS Mincho"/>
          <w:b/>
          <w:bCs/>
          <w:lang w:val="uk-UA"/>
        </w:rPr>
        <w:t xml:space="preserve">КП ЕМЗО «Одесміськсвітло» </w:t>
      </w:r>
      <w:r>
        <w:rPr>
          <w:rFonts w:eastAsia="MS Mincho"/>
          <w:lang w:val="uk-UA"/>
        </w:rPr>
        <w:t>для придбання 11 одиниць генераторів необхідні додаткові бюджетні призначення у загальній сумі 1 000 000,00 грн.</w:t>
      </w:r>
    </w:p>
    <w:p w14:paraId="7A2873EF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77B8F2C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Департаментом міського господарства Одеської міської ради вносяться зміни до «Міської цільової програми цивільного захисту населення і територій від надзвичайних ситуацій техногенного і природнього характеру, забезпечення пожежної безпеки на території м. Одеси на 2022-2028 роки» у рамках якої планується сформувати місцевий матеріальний резерв м. Одеси для запобігання і ліквідації наслідків надзвичайних ситуацій.</w:t>
      </w:r>
    </w:p>
    <w:p w14:paraId="4459A286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53DB514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Інші запропоновані збільшення бюджетних призначень будуть здійснені в рамках орієнтовних обсягів фінансування, передбачених відповідними затвердженими міськими цільовими програмами.</w:t>
      </w:r>
    </w:p>
    <w:p w14:paraId="0575D753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21D0D6B8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Приймаючи до уваги вищенаведене, просимо Вас винести на розгляд Постійної комісії з питань планування, бюджету і фінансів Одеської міської ради питання перерозподілу та зменшення та бюджетних призначень Департаменту міського господарства Одеської міської ради у загальній сумі 513 717,00 грн. згідно наведеним додаткам.</w:t>
      </w:r>
    </w:p>
    <w:p w14:paraId="591D039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1F26A11B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Додатки на ___ арк.</w:t>
      </w:r>
    </w:p>
    <w:p w14:paraId="5D942EE9">
      <w:pPr>
        <w:ind w:left="707" w:firstLine="2"/>
        <w:jc w:val="both"/>
        <w:rPr>
          <w:shd w:val="clear" w:color="auto" w:fill="FFFFFF"/>
          <w:lang w:val="uk-UA"/>
        </w:rPr>
      </w:pPr>
    </w:p>
    <w:p w14:paraId="28045DAE">
      <w:pPr>
        <w:ind w:left="707" w:firstLine="2"/>
        <w:jc w:val="both"/>
        <w:rPr>
          <w:shd w:val="clear" w:color="auto" w:fill="FFFFFF"/>
          <w:lang w:val="uk-UA"/>
        </w:rPr>
      </w:pPr>
    </w:p>
    <w:p w14:paraId="062E68E5">
      <w:pPr>
        <w:ind w:firstLine="708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 повагою</w:t>
      </w:r>
    </w:p>
    <w:p w14:paraId="3D7ABCB5">
      <w:pPr>
        <w:tabs>
          <w:tab w:val="left" w:pos="-5040"/>
        </w:tabs>
        <w:suppressAutoHyphens/>
        <w:jc w:val="both"/>
        <w:rPr>
          <w:sz w:val="18"/>
          <w:szCs w:val="18"/>
          <w:shd w:val="clear" w:color="auto" w:fill="FFFFFF"/>
          <w:lang w:val="uk-UA" w:eastAsia="zh-CN"/>
        </w:rPr>
      </w:pPr>
      <w:r>
        <w:rPr>
          <w:shd w:val="clear" w:color="auto" w:fill="FFFFFF"/>
          <w:lang w:val="uk-UA" w:eastAsia="zh-CN"/>
        </w:rPr>
        <w:t>директор Департаменту</w:t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 xml:space="preserve"> Леонід ГРЕБЕНЮК</w:t>
      </w:r>
    </w:p>
    <w:p w14:paraId="28A64957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81D11DA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040663C7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05B1EC09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6EA945A8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7C25DD1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7E08FA1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11F159F3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08514F34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Вик. Ганна ПИСАРІВСЬКА</w:t>
      </w:r>
    </w:p>
    <w:p w14:paraId="325828FA">
      <w:pPr>
        <w:pStyle w:val="12"/>
        <w:tabs>
          <w:tab w:val="left" w:pos="8967"/>
        </w:tabs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тел. 048 705 48 65</w:t>
      </w:r>
    </w:p>
    <w:p w14:paraId="420C36C7">
      <w:pPr>
        <w:sectPr>
          <w:pgSz w:w="11906" w:h="16838"/>
          <w:pgMar w:top="1440" w:right="986" w:bottom="1440" w:left="1800" w:header="720" w:footer="720" w:gutter="0"/>
          <w:cols w:space="720" w:num="1"/>
          <w:docGrid w:linePitch="360" w:charSpace="0"/>
        </w:sectPr>
      </w:pPr>
    </w:p>
    <w:tbl>
      <w:tblPr>
        <w:tblStyle w:val="3"/>
        <w:tblW w:w="19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4"/>
        <w:gridCol w:w="2415"/>
        <w:gridCol w:w="2145"/>
        <w:gridCol w:w="2070"/>
        <w:gridCol w:w="2190"/>
        <w:gridCol w:w="4476"/>
      </w:tblGrid>
      <w:tr w14:paraId="3B8F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840" w:hRule="atLeast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74D71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B57F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F2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Додаток до листа Департаменту міського господарства Одеської міської ради від ____________ №___________</w:t>
            </w:r>
          </w:p>
        </w:tc>
      </w:tr>
      <w:tr w14:paraId="5056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8B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Пропозиції щодо зменьшенню та перерозподілу бюджетних призначень Департаменту міського господарства Одеської міської ради</w:t>
            </w:r>
          </w:p>
        </w:tc>
      </w:tr>
      <w:tr w14:paraId="3247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39D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2FF8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EBB2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9E30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518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(грн.)</w:t>
            </w:r>
          </w:p>
        </w:tc>
      </w:tr>
      <w:tr w14:paraId="08A3C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94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01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Найменування витрат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9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Обсяг видатків бюджету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392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Фактичне фінансування 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0B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Пропозиції щодо коригування обсягу видатків бюджету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E10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Обсяг видатків бюджету у новій редакції</w:t>
            </w:r>
          </w:p>
        </w:tc>
      </w:tr>
      <w:tr w14:paraId="64E4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6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DAB83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КПКВК 1216030 "Організація благоустрою населених пунктів" КЕКВ 2610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66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17.759.801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0DA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14.321.929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30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-1.182.700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AE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16.577.101</w:t>
            </w:r>
          </w:p>
        </w:tc>
      </w:tr>
      <w:tr w14:paraId="59050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1E5D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"Сервісний центр"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36D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12.636.507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7A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10.517.977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5D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-877.700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7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11.758.807</w:t>
            </w:r>
          </w:p>
        </w:tc>
      </w:tr>
      <w:tr w14:paraId="536E7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94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9B1C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Оплата послуг з монтажу та пусконалагодження з підключенням до існуючих інженерних мереж та благоустроєм прилеглої території автоматичних громадських вбиралень з універсальною кабіною для осіб на кріслі колісному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B31F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B2641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AC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C4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F222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53F5E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Оплата електроенергії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92D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10.636.507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1D9AF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10.517.977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C5A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1.122.300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93E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11.758.807</w:t>
            </w:r>
          </w:p>
        </w:tc>
      </w:tr>
      <w:tr w14:paraId="7635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BEEEE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"СПКПО"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3EB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5.123.294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40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3.803.952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36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-305.000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FCE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4.818.294</w:t>
            </w:r>
          </w:p>
        </w:tc>
      </w:tr>
      <w:tr w14:paraId="0908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E05A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Нарахування на оплату праці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A3F5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5.123.294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390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3.803.952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9B81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-305.000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B4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4.818.294</w:t>
            </w:r>
          </w:p>
        </w:tc>
      </w:tr>
      <w:tr w14:paraId="2D8CA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6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E0FD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КПКВК 1216030 "Організація благоустрою населених пунктів" КЕКВ 3210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14D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17.663.331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2D20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263.708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C81C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-397.417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AAA3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17.265.914</w:t>
            </w:r>
          </w:p>
        </w:tc>
      </w:tr>
      <w:tr w14:paraId="7F88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3B0F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"Сервісний центр"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5681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14.104.784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64B63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263.708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666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-91.491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641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14.013.293</w:t>
            </w:r>
          </w:p>
        </w:tc>
      </w:tr>
      <w:tr w14:paraId="1BC9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D3B5D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Придбання обладнання і предметів довгострокового користування, у тому числі: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2A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6.739.347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C8A7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132.270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86AD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2.448.876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828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9.188.223</w:t>
            </w:r>
          </w:p>
        </w:tc>
      </w:tr>
      <w:tr w14:paraId="53F7B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3EB4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Автоматичних громадських вбиралень з універсальною кабіною для осіб на кріслі колісному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87EB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5.740.000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518D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982F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-1.240.000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FF1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4.500.000</w:t>
            </w:r>
          </w:p>
        </w:tc>
      </w:tr>
      <w:tr w14:paraId="42A4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D577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Влаштування автоматичної громадської вбиральні з універсальною кабіною для осіб на кріслі колісному за адресою: м. Одеса, Соборна площа (з вул. Садової)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9151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CED7C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E87F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1.498.000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7BC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1.498.000</w:t>
            </w:r>
          </w:p>
        </w:tc>
      </w:tr>
      <w:tr w14:paraId="05FD0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60AA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Насос відцентровий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LOWARA NSCS 125-250/150/P45VCC4 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A6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136.284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50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9C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-136.284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FEEC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E54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F8BD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Насос відцентровий LOWARA LNEE 65-125/75/P25VCS4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B5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231.683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BC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50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-130.840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2F2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100.843</w:t>
            </w:r>
          </w:p>
        </w:tc>
      </w:tr>
      <w:tr w14:paraId="23E95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642F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Насос відцентровий LOWARA LOWARA LNEE 100-160/185/P25VCС4 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1C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264.956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62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6F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-264.956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CE15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09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FE1E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Насос циркуляційний HAYWARD HCP10553E1 KA550 T1.B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2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205.674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23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21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-55.674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57DA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0E98E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651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Машина для прочистки труб каналізації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14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84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45.750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77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-42.890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753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2.860</w:t>
            </w:r>
          </w:p>
        </w:tc>
      </w:tr>
      <w:tr w14:paraId="7C5D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DE6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Медичний кисневий концентратор концентратор (з датчиком кисню)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3D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CC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86.520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6F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-28.480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078D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86.520</w:t>
            </w:r>
          </w:p>
        </w:tc>
      </w:tr>
      <w:tr w14:paraId="770CC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06ACF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Вакуумна машина KST-4 на шасі JAC N90 (або еквівалент)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9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A4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5A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6424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2.850.000</w:t>
            </w:r>
          </w:p>
        </w:tc>
      </w:tr>
      <w:tr w14:paraId="470EC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7EF4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Капітальні ремонти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6FE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7.365.437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91F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131.438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736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-2.540.367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7007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4.825.070</w:t>
            </w:r>
          </w:p>
        </w:tc>
      </w:tr>
      <w:tr w14:paraId="02169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0128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громадської вбиральні за адресою: м. Одеса, Стамбульський парк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A93F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9C3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48.308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E34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A84E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1.550.000</w:t>
            </w:r>
          </w:p>
        </w:tc>
      </w:tr>
      <w:tr w14:paraId="4CF4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430F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фонтану за адресою: м. Одеса, парк «Стамбульський» (Грот із басейном)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080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2.415.437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FD2A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83.130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71F5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-1.367.100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958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1.048.337</w:t>
            </w:r>
          </w:p>
        </w:tc>
      </w:tr>
      <w:tr w14:paraId="7628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D300A9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фонтану за адресою: м. Одеса, Театральна пл.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940A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CA76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06D7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-52.652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52BA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697.348</w:t>
            </w:r>
          </w:p>
        </w:tc>
      </w:tr>
      <w:tr w14:paraId="13C6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1A4E5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Капітальний ремонт нежитлових будівель, споруд та приміщення літ. "Л" за адресою: м. Одеса, вул. Промислова, 27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F394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61653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038B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-3.320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8D1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996.680</w:t>
            </w:r>
          </w:p>
        </w:tc>
      </w:tr>
      <w:tr w14:paraId="7B51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67DA7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бюветного комплексу за адресою: м. Одеса, просп. Лесі Українки (Гагаріна)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09E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A27FD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498B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-167.295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8136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532.705</w:t>
            </w:r>
          </w:p>
        </w:tc>
      </w:tr>
      <w:tr w14:paraId="12ED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62D14B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ЕМЗО «Одесміськсвітло»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7DD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3.558.547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FB7EC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E7E4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-305.926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255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3.252.621</w:t>
            </w:r>
          </w:p>
        </w:tc>
      </w:tr>
      <w:tr w14:paraId="6F65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2C94A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ремонт, а саме улаштування захисних конструкцій для захисту об'єкту критичної інфраструктури енергетичного сектору ТП-5603 за адресою: м Одеса, вул. Косовська, 2Д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14C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558.547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E866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465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50.104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55A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608.651</w:t>
            </w:r>
          </w:p>
        </w:tc>
      </w:tr>
      <w:tr w14:paraId="69469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BCBFA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зовнішнього освітлення з впровадженням енергозберігаючих джерел світла скверу "Курсантські сходи" з пішохідними підходами за адресою: м. Одеса, вул. Балківська, №57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10C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924F6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C98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-218.821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C21E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1.281.179</w:t>
            </w:r>
          </w:p>
        </w:tc>
      </w:tr>
      <w:tr w14:paraId="2B4F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94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8939E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Капітальний ремонт зовнішнього освітлення з впровадженням енергозберігаючих джерел світла внутрішньо квартального проїзду від вул. Ярослава Баїса (Висоцького) до житлового будинку №109 по вул. Семена Палія з прилеглими проїздами у м.Одесі 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B277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B467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08D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-137.209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036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1.362.791</w:t>
            </w:r>
          </w:p>
        </w:tc>
      </w:tr>
      <w:tr w14:paraId="5059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74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078928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КПКВК 1216090 «Інша діяльність у сфері житлово-комунального господарства»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06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29.792.996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B0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14.310.631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A3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D2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29.792.996</w:t>
            </w:r>
          </w:p>
        </w:tc>
      </w:tr>
      <w:tr w14:paraId="321D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488E2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"Сервісний центр"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5D3C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29.792.996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FB9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14.310.631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1FD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7A8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29.792.996</w:t>
            </w:r>
          </w:p>
        </w:tc>
      </w:tr>
      <w:tr w14:paraId="0A36B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D002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Бугаївська, 48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E46E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3.233.110,00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E7B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3.106.361,00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5499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2.030.260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26E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5.263.370</w:t>
            </w:r>
          </w:p>
        </w:tc>
      </w:tr>
      <w:tr w14:paraId="0968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46EA9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Суднобудівна, 13 А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44E912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1.724.379,00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8BD1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1.489.057,00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2ED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192.520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CB3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1.916.899</w:t>
            </w:r>
          </w:p>
        </w:tc>
      </w:tr>
      <w:tr w14:paraId="41F2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C551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Суднобудівна, 21 А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521C1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1.610.655,00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2873B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1.384.853,00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009E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214.085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22AB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1.824.740</w:t>
            </w:r>
          </w:p>
        </w:tc>
      </w:tr>
      <w:tr w14:paraId="3895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B6B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Богдана Хмельницького, 29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A0C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5.277.890,00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BF28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993.582,00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6743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-277.890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EAC5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5.000.000</w:t>
            </w:r>
          </w:p>
        </w:tc>
      </w:tr>
      <w:tr w14:paraId="58B7A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23BBA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Дальницька, 33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DEA4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2.713.260,00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E63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15.000,00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36CC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-1.213.260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75D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</w:tr>
      <w:tr w14:paraId="6F23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9C25C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Середня, 9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8824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8.746.100,00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0809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2.687.726,00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2B0A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-1.607.716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0CDB0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7.138.384</w:t>
            </w:r>
          </w:p>
        </w:tc>
      </w:tr>
      <w:tr w14:paraId="6D6BC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DB772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Капітальний ремонт захисної споруди цивільного захисту за адресою: м. Одеса, просп. Адміральський, 16-А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AAED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1.206.286,00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7D706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1.137.379,00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11D4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-52.875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43D3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1.153.411</w:t>
            </w:r>
          </w:p>
        </w:tc>
      </w:tr>
      <w:tr w14:paraId="298D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F3A16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просп. Адміральський, 24 (КП "Сервісний центр") (126090/3210)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CE97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823.559,00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C8CFD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770.507,00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ACA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-40.980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91B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782.579</w:t>
            </w:r>
          </w:p>
        </w:tc>
      </w:tr>
      <w:tr w14:paraId="15D1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AE605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просп. Адміральський, 25-А (КП "Сервісний центр") (126090/3210)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02C6EF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826.329,00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F2DDF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770.341,00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31B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-44.144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5DE9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782.185</w:t>
            </w:r>
          </w:p>
        </w:tc>
      </w:tr>
      <w:tr w14:paraId="446F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1482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Заньковецької, 11 (КП "Сервісний центр")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top"/>
          </w:tcPr>
          <w:p w14:paraId="73DE2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2.851.428,00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EDBC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1.253.908,00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7ED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-545.519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4848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2.305.909</w:t>
            </w:r>
          </w:p>
        </w:tc>
      </w:tr>
      <w:tr w14:paraId="0C1D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62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798F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захисної споруди цивільного захисту за адресою: м. Одеса, вул. Софіївська, 20 (КП "Сервісний центр")(1216090/3210)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8076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780.000,00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029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701.917,00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5CE0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1.345.519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00F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2.125.519</w:t>
            </w:r>
          </w:p>
        </w:tc>
      </w:tr>
      <w:tr w14:paraId="1033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74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CEAB1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КПКВК 1218110 «Заходи із запобігання та ліквідації надзвичайних ситуацій та наслідків стихійного лиха» 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C11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200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F4F3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1.066.400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AE01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731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5040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ЕМЗО «Одесміськсвітло»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8D7E31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0B3A83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52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0695EB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0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034E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 "Сервісний центр"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A06C9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30107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/>
            <w:vAlign w:val="center"/>
          </w:tcPr>
          <w:p w14:paraId="1034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F51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E0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476" w:type="dxa"/>
          <w:trHeight w:val="300" w:hRule="atLeast"/>
        </w:trPr>
        <w:tc>
          <w:tcPr>
            <w:tcW w:w="581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10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Загалом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DF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65.216.128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D0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28.896.268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D7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-513.717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1B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63.636.011</w:t>
            </w:r>
          </w:p>
        </w:tc>
      </w:tr>
    </w:tbl>
    <w:p w14:paraId="19C13F6D">
      <w:pPr>
        <w:sectPr>
          <w:pgSz w:w="16838" w:h="11906" w:orient="landscape"/>
          <w:pgMar w:top="1800" w:right="1440" w:bottom="986" w:left="1440" w:header="720" w:footer="720" w:gutter="0"/>
          <w:cols w:space="720" w:num="1"/>
          <w:docGrid w:linePitch="360" w:charSpace="0"/>
        </w:sectPr>
      </w:pPr>
    </w:p>
    <w:p w14:paraId="45B722CA">
      <w:pPr>
        <w:rPr>
          <w:lang w:val="uk-UA"/>
        </w:rPr>
      </w:pPr>
    </w:p>
    <w:p w14:paraId="75E38661">
      <w:pPr>
        <w:rPr>
          <w:lang w:val="uk-UA"/>
        </w:rPr>
      </w:pPr>
    </w:p>
    <w:p w14:paraId="6D67F55D">
      <w:pPr>
        <w:rPr>
          <w:lang w:val="uk-UA"/>
        </w:rPr>
      </w:pPr>
    </w:p>
    <w:p w14:paraId="7A3D3573">
      <w:pPr>
        <w:rPr>
          <w:lang w:val="uk-UA"/>
        </w:rPr>
      </w:pPr>
    </w:p>
    <w:p w14:paraId="30B9AADC">
      <w:pPr>
        <w:rPr>
          <w:lang w:val="uk-UA"/>
        </w:rPr>
      </w:pPr>
    </w:p>
    <w:p w14:paraId="6F7458A0">
      <w:pPr>
        <w:rPr>
          <w:lang w:val="uk-UA"/>
        </w:rPr>
      </w:pPr>
    </w:p>
    <w:p w14:paraId="38D1677E">
      <w:pPr>
        <w:rPr>
          <w:lang w:val="uk-UA"/>
        </w:rPr>
      </w:pPr>
    </w:p>
    <w:p w14:paraId="7E673F39">
      <w:pPr>
        <w:rPr>
          <w:lang w:val="uk-UA"/>
        </w:rPr>
      </w:pPr>
    </w:p>
    <w:p w14:paraId="732533F1">
      <w:pPr>
        <w:rPr>
          <w:lang w:val="uk-UA"/>
        </w:rPr>
      </w:pPr>
    </w:p>
    <w:p w14:paraId="01EB42CF">
      <w:pPr>
        <w:rPr>
          <w:lang w:val="uk-UA"/>
        </w:rPr>
      </w:pPr>
    </w:p>
    <w:p w14:paraId="0D0ED09E">
      <w:pPr>
        <w:rPr>
          <w:lang w:val="uk-UA"/>
        </w:rPr>
      </w:pPr>
    </w:p>
    <w:p w14:paraId="3905271D">
      <w:pPr>
        <w:rPr>
          <w:lang w:val="uk-UA"/>
        </w:rPr>
      </w:pPr>
    </w:p>
    <w:p w14:paraId="073AF118">
      <w:pPr>
        <w:ind w:left="5670"/>
        <w:rPr>
          <w:lang w:val="uk-UA"/>
        </w:rPr>
      </w:pPr>
      <w:r>
        <w:rPr>
          <w:lang w:val="uk-UA"/>
        </w:rPr>
        <w:t>Голові постійної комісії з питань</w:t>
      </w:r>
    </w:p>
    <w:p w14:paraId="4BD92918">
      <w:pPr>
        <w:ind w:left="5670"/>
        <w:rPr>
          <w:lang w:val="uk-UA"/>
        </w:rPr>
      </w:pPr>
      <w:r>
        <w:rPr>
          <w:lang w:val="uk-UA"/>
        </w:rPr>
        <w:t>планування, бюджету і фінансів</w:t>
      </w:r>
    </w:p>
    <w:p w14:paraId="7D4F1E97">
      <w:pPr>
        <w:ind w:left="5670"/>
        <w:rPr>
          <w:lang w:val="uk-UA"/>
        </w:rPr>
      </w:pPr>
      <w:r>
        <w:rPr>
          <w:lang w:val="uk-UA"/>
        </w:rPr>
        <w:t>Одеської міської ради</w:t>
      </w:r>
    </w:p>
    <w:p w14:paraId="776339C6">
      <w:pPr>
        <w:ind w:left="5670"/>
        <w:rPr>
          <w:lang w:val="uk-UA"/>
        </w:rPr>
      </w:pPr>
      <w:r>
        <w:rPr>
          <w:lang w:val="uk-UA"/>
        </w:rPr>
        <w:t>Олексію ПОТАПСЬКОМУ</w:t>
      </w:r>
    </w:p>
    <w:p w14:paraId="532B2BE3">
      <w:pPr>
        <w:ind w:left="5670"/>
        <w:rPr>
          <w:lang w:val="uk-UA"/>
        </w:rPr>
      </w:pPr>
    </w:p>
    <w:p w14:paraId="6294FA23">
      <w:pPr>
        <w:ind w:left="5670"/>
        <w:rPr>
          <w:lang w:val="uk-UA"/>
        </w:rPr>
      </w:pPr>
      <w:r>
        <w:rPr>
          <w:lang w:val="uk-UA"/>
        </w:rPr>
        <w:t>Департамент фінансів</w:t>
      </w:r>
    </w:p>
    <w:p w14:paraId="60EF265E">
      <w:pPr>
        <w:ind w:left="5670"/>
        <w:rPr>
          <w:lang w:val="uk-UA"/>
        </w:rPr>
      </w:pPr>
      <w:r>
        <w:rPr>
          <w:lang w:val="uk-UA"/>
        </w:rPr>
        <w:t>Одеської міської ради</w:t>
      </w:r>
    </w:p>
    <w:p w14:paraId="36E51AC4">
      <w:pPr>
        <w:rPr>
          <w:lang w:val="uk-UA"/>
        </w:rPr>
      </w:pPr>
    </w:p>
    <w:p w14:paraId="514627BB">
      <w:pPr>
        <w:jc w:val="center"/>
        <w:rPr>
          <w:lang w:val="uk-UA"/>
        </w:rPr>
      </w:pPr>
      <w:r>
        <w:rPr>
          <w:lang w:val="uk-UA"/>
        </w:rPr>
        <w:t>Шановний Олексію Юрійовичу!</w:t>
      </w:r>
    </w:p>
    <w:p w14:paraId="78677EDB">
      <w:pPr>
        <w:jc w:val="center"/>
        <w:rPr>
          <w:lang w:val="uk-UA"/>
        </w:rPr>
      </w:pPr>
    </w:p>
    <w:p w14:paraId="53978E7F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Департаментом міського господарства Одеської міської ради проаналізовано бюджетні призначення на 2025 рік. За результатами проведеного аналізу надаємо пропозиції щодо коригування та зменшення бюджетних призначень по головному розпоряднику бюджетних коштів – Департаменту міського господарства Одеської міської ради у загальній сумі 32 428 088,00 грн. згідно наведених додатків.</w:t>
      </w:r>
    </w:p>
    <w:p w14:paraId="17BE85D0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</w:p>
    <w:p w14:paraId="4F62EC2D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  <w:r>
        <w:rPr>
          <w:rFonts w:eastAsia="MS Mincho"/>
          <w:b/>
          <w:bCs/>
          <w:lang w:val="uk-UA"/>
        </w:rPr>
        <w:t>Загальний фонд</w:t>
      </w:r>
    </w:p>
    <w:p w14:paraId="4B617ED5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i/>
          <w:iCs/>
          <w:lang w:val="uk-UA"/>
        </w:rPr>
        <w:t>Зменшення бюджетних призначень</w:t>
      </w:r>
      <w:r>
        <w:rPr>
          <w:rFonts w:eastAsia="MS Mincho"/>
          <w:lang w:val="uk-UA"/>
        </w:rPr>
        <w:t xml:space="preserve"> у загальній сумі 478 088,00 грн, з них:</w:t>
      </w:r>
    </w:p>
    <w:p w14:paraId="4BCF6D84">
      <w:pPr>
        <w:pStyle w:val="10"/>
        <w:numPr>
          <w:ilvl w:val="0"/>
          <w:numId w:val="4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КПКВК 1210180 «Інша діяльність у сфері державного управління» КЕКВ 2800 у сумі 202 788,00 грн. До кінця поточного року Департаментом міського господарства Одеської міської ради планується здійснити оплату судового збору у сумі 50 000,00 грн., залишок бюджетних призначень за цією статтею видатків використовувати не планується.</w:t>
      </w:r>
    </w:p>
    <w:p w14:paraId="439A78BD">
      <w:pPr>
        <w:pStyle w:val="10"/>
        <w:numPr>
          <w:ilvl w:val="0"/>
          <w:numId w:val="4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КПКВК 1216017 «Інша діяльність, пов’язана з експлуатацією об’єктів житлово-комунального господарства» КЕКВ 2240 у сумі 275 300,00 грн. Бюджетні призначення на визначення  морфологічного складу твердих побутових відходів у місті Одесі з урахуванням сучасних умов переробки Департаментом міського господарства Одеської міської ради до кінця поточного року використані не будуть, оскільки розроблення цього звіту передбачено у проєкті будівництва комплексу по енергетичній утилізації твердих побутових відходів, який планується здійснювати КП «Теплопостачання міста Одеси».</w:t>
      </w:r>
    </w:p>
    <w:p w14:paraId="48DCDF74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7646B71C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Поряд з цим, пропонується </w:t>
      </w:r>
      <w:r>
        <w:rPr>
          <w:rFonts w:eastAsia="MS Mincho"/>
          <w:b/>
          <w:bCs/>
          <w:i/>
          <w:iCs/>
          <w:lang w:val="uk-UA"/>
        </w:rPr>
        <w:t>збільшення бюджетних призначень</w:t>
      </w:r>
      <w:r>
        <w:rPr>
          <w:rFonts w:eastAsia="MS Mincho"/>
          <w:lang w:val="uk-UA"/>
        </w:rPr>
        <w:t xml:space="preserve"> за КПКВК 1210160</w:t>
      </w:r>
    </w:p>
    <w:p w14:paraId="5A83893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 «Інша діяльність у сфері державного управління» у загальній сумі 450 000,00 грн., з них:</w:t>
      </w:r>
    </w:p>
    <w:p w14:paraId="50DCF4E9">
      <w:pPr>
        <w:pStyle w:val="10"/>
        <w:numPr>
          <w:ilvl w:val="0"/>
          <w:numId w:val="5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КЕКВ 2210 у сумі 350 000,00 грн. на придбання канцелярських товарів, шаф та офісної техніки,</w:t>
      </w:r>
    </w:p>
    <w:p w14:paraId="4D8074C5">
      <w:pPr>
        <w:pStyle w:val="10"/>
        <w:numPr>
          <w:ilvl w:val="0"/>
          <w:numId w:val="5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КЕКВ 2240 у сумі 100 000,00 грн. на сплату послуг по ремонту офісних меблів.</w:t>
      </w:r>
    </w:p>
    <w:p w14:paraId="1AC9E02A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5A1F4166">
      <w:pPr>
        <w:tabs>
          <w:tab w:val="left" w:pos="-5040"/>
        </w:tabs>
        <w:suppressAutoHyphens/>
        <w:ind w:firstLine="709"/>
        <w:jc w:val="both"/>
        <w:rPr>
          <w:rFonts w:eastAsia="MS Mincho"/>
          <w:b/>
          <w:bCs/>
          <w:lang w:val="uk-UA"/>
        </w:rPr>
      </w:pPr>
      <w:r>
        <w:rPr>
          <w:rFonts w:eastAsia="MS Mincho"/>
          <w:b/>
          <w:bCs/>
          <w:lang w:val="uk-UA"/>
        </w:rPr>
        <w:t>Спеціальний фонд</w:t>
      </w:r>
    </w:p>
    <w:p w14:paraId="64F6C898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b/>
          <w:bCs/>
          <w:i/>
          <w:iCs/>
          <w:lang w:val="uk-UA"/>
        </w:rPr>
        <w:t xml:space="preserve">Зменшення та перерозподіл бюджетних призначень </w:t>
      </w:r>
      <w:r>
        <w:rPr>
          <w:rFonts w:eastAsia="MS Mincho"/>
          <w:lang w:val="uk-UA"/>
        </w:rPr>
        <w:t>у загальній сумі           32 400 000,00 грн., з них:</w:t>
      </w:r>
    </w:p>
    <w:p w14:paraId="17A0BB4A">
      <w:pPr>
        <w:pStyle w:val="10"/>
        <w:numPr>
          <w:ilvl w:val="0"/>
          <w:numId w:val="6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КПКВК 1216011 «Експлуатація та технічне обслуговування житлового фонду» КЕКВ 3131 у загальній сумі 15 860 000,00 грн.;</w:t>
      </w:r>
    </w:p>
    <w:p w14:paraId="2E31FE62">
      <w:pPr>
        <w:pStyle w:val="10"/>
        <w:numPr>
          <w:ilvl w:val="0"/>
          <w:numId w:val="6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КПКВК 1216015 «Забезпечення надійної та безперебійної експлуатації ліфтів» КЕКВ 3131 у загальній сумі 3 500 000,00 грн.;</w:t>
      </w:r>
    </w:p>
    <w:p w14:paraId="5D7642EF">
      <w:pPr>
        <w:pStyle w:val="10"/>
        <w:numPr>
          <w:ilvl w:val="0"/>
          <w:numId w:val="6"/>
        </w:numPr>
        <w:tabs>
          <w:tab w:val="left" w:pos="-5040"/>
        </w:tabs>
        <w:suppressAutoHyphens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КПКВК 1216092 «Реалізація проектів (заходів) з відновлення об’єктів житлового фонду, пошкоджених / знищених внаслідок збройної агресії, за рахунок коштів місцевих бюджетів» КЕКВ 3131, 3143 у загальній сумі 13 040 000,00 грн.</w:t>
      </w:r>
    </w:p>
    <w:p w14:paraId="7198C82C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6475349D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Приймаючи до уваги вищенаведене, просимо Вас винести на розгляд Постійної комісії з питань планування, бюджету і фінансів Одеської міської ради питання перерозподілу та зменшення бюджетних призначень Департаменту міського господарства Одеської міської ради у загальній сумі 32 428 088,00 грн. згідно наведеним додаткам.</w:t>
      </w:r>
    </w:p>
    <w:p w14:paraId="4009C0F5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</w:p>
    <w:p w14:paraId="03BF0190">
      <w:pPr>
        <w:tabs>
          <w:tab w:val="left" w:pos="-5040"/>
        </w:tabs>
        <w:suppressAutoHyphens/>
        <w:ind w:firstLine="709"/>
        <w:jc w:val="both"/>
        <w:rPr>
          <w:rFonts w:eastAsia="MS Mincho"/>
          <w:lang w:val="uk-UA"/>
        </w:rPr>
      </w:pPr>
      <w:r>
        <w:rPr>
          <w:rFonts w:eastAsia="MS Mincho"/>
          <w:lang w:val="uk-UA"/>
        </w:rPr>
        <w:t>Додатки на ___ арк.</w:t>
      </w:r>
    </w:p>
    <w:p w14:paraId="4844D19D">
      <w:pPr>
        <w:ind w:left="707" w:firstLine="2"/>
        <w:jc w:val="both"/>
        <w:rPr>
          <w:shd w:val="clear" w:color="auto" w:fill="FFFFFF"/>
          <w:lang w:val="uk-UA"/>
        </w:rPr>
      </w:pPr>
    </w:p>
    <w:p w14:paraId="1773E076">
      <w:pPr>
        <w:ind w:left="707" w:firstLine="2"/>
        <w:jc w:val="both"/>
        <w:rPr>
          <w:shd w:val="clear" w:color="auto" w:fill="FFFFFF"/>
          <w:lang w:val="uk-UA"/>
        </w:rPr>
      </w:pPr>
    </w:p>
    <w:p w14:paraId="47B675EA">
      <w:pPr>
        <w:ind w:firstLine="708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 повагою</w:t>
      </w:r>
    </w:p>
    <w:p w14:paraId="4552C63B">
      <w:pPr>
        <w:tabs>
          <w:tab w:val="left" w:pos="-5040"/>
        </w:tabs>
        <w:suppressAutoHyphens/>
        <w:jc w:val="both"/>
        <w:rPr>
          <w:sz w:val="18"/>
          <w:szCs w:val="18"/>
          <w:shd w:val="clear" w:color="auto" w:fill="FFFFFF"/>
          <w:lang w:val="uk-UA" w:eastAsia="zh-CN"/>
        </w:rPr>
      </w:pPr>
      <w:r>
        <w:rPr>
          <w:shd w:val="clear" w:color="auto" w:fill="FFFFFF"/>
          <w:lang w:val="uk-UA" w:eastAsia="zh-CN"/>
        </w:rPr>
        <w:t>директор Департаменту</w:t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ab/>
      </w:r>
      <w:r>
        <w:rPr>
          <w:shd w:val="clear" w:color="auto" w:fill="FFFFFF"/>
          <w:lang w:val="uk-UA" w:eastAsia="zh-CN"/>
        </w:rPr>
        <w:t xml:space="preserve"> Леонід ГРЕБЕНЮК</w:t>
      </w:r>
    </w:p>
    <w:p w14:paraId="16B3D651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196DE3F4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2FC480E6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69C9C174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2721A62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6116D1E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6B3448CC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1552909F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06BBA2FF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3C0F9D7D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6C1FB77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3F24EF2F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6B9465D9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</w:p>
    <w:p w14:paraId="7067FE28">
      <w:pPr>
        <w:pStyle w:val="12"/>
        <w:tabs>
          <w:tab w:val="left" w:pos="8967"/>
        </w:tabs>
        <w:spacing w:line="228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Вик. Ганна ПИСАРІВСЬКА</w:t>
      </w:r>
    </w:p>
    <w:p w14:paraId="2F2353F9">
      <w:pPr>
        <w:pStyle w:val="12"/>
        <w:tabs>
          <w:tab w:val="left" w:pos="8967"/>
        </w:tabs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тел. 048 705 48 65</w:t>
      </w:r>
    </w:p>
    <w:p w14:paraId="14D9F122">
      <w:pPr>
        <w:sectPr>
          <w:headerReference r:id="rId5" w:type="default"/>
          <w:pgSz w:w="11906" w:h="16838"/>
          <w:pgMar w:top="851" w:right="567" w:bottom="851" w:left="1701" w:header="720" w:footer="720" w:gutter="0"/>
          <w:cols w:space="720" w:num="1"/>
          <w:docGrid w:linePitch="600" w:charSpace="32768"/>
        </w:sectPr>
      </w:pPr>
    </w:p>
    <w:tbl>
      <w:tblPr>
        <w:tblStyle w:val="3"/>
        <w:tblW w:w="191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6"/>
        <w:gridCol w:w="2415"/>
        <w:gridCol w:w="2145"/>
        <w:gridCol w:w="2070"/>
        <w:gridCol w:w="2190"/>
        <w:gridCol w:w="3374"/>
      </w:tblGrid>
      <w:tr w14:paraId="06AB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840" w:hRule="atLeast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E6952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A68BF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4D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Додаток до листа Департаменту міського господарства Одеської міської ради від ____________ №___________</w:t>
            </w:r>
          </w:p>
        </w:tc>
      </w:tr>
      <w:tr w14:paraId="106F7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9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6B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Пропозиції щодо зменьшенню та перерозподілу бюджетних призначень Департаменту міського господарства Одеської міської ради</w:t>
            </w:r>
          </w:p>
        </w:tc>
      </w:tr>
      <w:tr w14:paraId="41B7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B6D6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40F4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4E94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09BCA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E95D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(грн.)</w:t>
            </w:r>
          </w:p>
        </w:tc>
      </w:tr>
      <w:tr w14:paraId="322D1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7A4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Найменування витрат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D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Обсяг видатків бюджету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C17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Фактичне фінансування 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E60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Пропозиції щодо коригування бюджету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93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Обсяг видатків бюджету у новій редакції</w:t>
            </w:r>
          </w:p>
        </w:tc>
      </w:tr>
      <w:tr w14:paraId="19F0F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D5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КПКВК 1210180 «Інша діяльність у сфері державного управління» КЕКВ 2800 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CF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264.900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C8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12.112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741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-202.788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7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62.112</w:t>
            </w:r>
          </w:p>
        </w:tc>
      </w:tr>
      <w:tr w14:paraId="3F325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0EA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КПКВК 1216017 «Інша діяльність, пов’язана з експлуатацією об’єктів житлово-комунального господарства» КЕКВ 2240 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64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275.300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A0F2D5"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CA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-275.300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48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70B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A6E2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КПКВК 1210160 "Керівництво і управління у відповідній сфері у містах (місті Києві), селищах, селах, об’єднаних територіальних громадах"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C0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1.136.900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0E5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793.343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1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15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1.586.900</w:t>
            </w:r>
          </w:p>
        </w:tc>
      </w:tr>
      <w:tr w14:paraId="3277B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90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КЕКВ 2210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5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501.300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D4F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484.122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C0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3D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851.300</w:t>
            </w:r>
          </w:p>
        </w:tc>
      </w:tr>
      <w:tr w14:paraId="3186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EC5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КЕКВ 2240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AF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635.600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83F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309.221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D2B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00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735.600</w:t>
            </w:r>
          </w:p>
        </w:tc>
      </w:tr>
      <w:tr w14:paraId="57EA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39A8C5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1216011   Експлуатація та технічне обслуговування житлового фонду  КЕКВ 3131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72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31.494.000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E9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3.804.738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85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-15.860.000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19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15.634.000</w:t>
            </w:r>
          </w:p>
        </w:tc>
      </w:tr>
      <w:tr w14:paraId="2732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99FF47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Академіка Філатова, 56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C4B4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0BE30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257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-830.000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70B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6F9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2481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Базарна, 2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357A7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0318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91B9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CF0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</w:tr>
      <w:tr w14:paraId="5FE22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695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Балківська, 38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FA10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3707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1.379.869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6B63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DB3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1.400.000</w:t>
            </w:r>
          </w:p>
        </w:tc>
      </w:tr>
      <w:tr w14:paraId="23CCB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C735C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Бреуса, 26/2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C4F7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8D65E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090A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CDF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A0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B8381A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Бугаївська, 46/3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2032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000C1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F3FC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049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3536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89DF3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Бугаївська, 46/6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B34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9F2DD5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63EF3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6D87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1C21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6B971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Велика Арнаутська, 5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138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EB0C8A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AE70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8210C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</w:tr>
      <w:tr w14:paraId="2A59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C99F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Водопровідна, 13-А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AD99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A9FB7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0714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8CE0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</w:tr>
      <w:tr w14:paraId="58B56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21CB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Григорія Зленка, 32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B9E60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0585E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018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DEA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600.000</w:t>
            </w:r>
          </w:p>
        </w:tc>
      </w:tr>
      <w:tr w14:paraId="2051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E92F3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Давида Ойстраха, 6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2F8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FFC51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4E71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8C2C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600.000</w:t>
            </w:r>
          </w:p>
        </w:tc>
      </w:tr>
      <w:tr w14:paraId="38CB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774BD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Євгена Танцюри, 64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AD5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009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605.943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390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B62B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620.000</w:t>
            </w:r>
          </w:p>
        </w:tc>
      </w:tr>
      <w:tr w14:paraId="2A16F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64E4A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Заводська, 5- а, 20-А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6BC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BBBA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1.407.282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EF26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7FC2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1.450.000</w:t>
            </w:r>
          </w:p>
        </w:tc>
      </w:tr>
      <w:tr w14:paraId="4051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3C76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Запорізька, 4/8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8CB6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5C84C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146D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939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400.000</w:t>
            </w:r>
          </w:p>
        </w:tc>
      </w:tr>
      <w:tr w14:paraId="337A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9A1BB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Італійська, 39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44DF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4F6F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89.560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A5105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1F6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1.300.000</w:t>
            </w:r>
          </w:p>
        </w:tc>
      </w:tr>
      <w:tr w14:paraId="03503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59140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М'ясоєдовська, 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1E0B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DDC6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F22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612F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400.000</w:t>
            </w:r>
          </w:p>
        </w:tc>
      </w:tr>
      <w:tr w14:paraId="514DE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CD581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Павла Шклярука, 4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512C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42504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587E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3F79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250.000</w:t>
            </w:r>
          </w:p>
        </w:tc>
      </w:tr>
      <w:tr w14:paraId="16A0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A9070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Пантелеймонівська, 101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F415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08A7C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389C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8AF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</w:tr>
      <w:tr w14:paraId="06010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E495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Пантелеймонівська, 128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A10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2717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A5EE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CB2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</w:tr>
      <w:tr w14:paraId="6D465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ACEB3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Прохоровська, 30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0CA8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F8529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7A5C9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2C41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</w:tr>
      <w:tr w14:paraId="3F9DD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60176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Святослава Ріхтера, 2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F391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07A2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E5DB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346C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300.000</w:t>
            </w:r>
          </w:p>
        </w:tc>
      </w:tr>
      <w:tr w14:paraId="691C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1780B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Сергія Ядова, 61-Б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A369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716C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C2A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296BE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800.000</w:t>
            </w:r>
          </w:p>
        </w:tc>
      </w:tr>
      <w:tr w14:paraId="66CB9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3F3F9F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Степова, 60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FA9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B5BFF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D8D7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C0A4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600.000</w:t>
            </w:r>
          </w:p>
        </w:tc>
      </w:tr>
      <w:tr w14:paraId="4D0B3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92F73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Центральний аеропорт, 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8FB7F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8CF60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8A6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D78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DA8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9223A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Юхима Фесенка, 9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DAFF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5B01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113.364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1A436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6F8E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400.000</w:t>
            </w:r>
          </w:p>
        </w:tc>
      </w:tr>
      <w:tr w14:paraId="6B3F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05985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Тираспольське шосе, 29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11E1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C56B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D4C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49082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400.000</w:t>
            </w:r>
          </w:p>
        </w:tc>
      </w:tr>
      <w:tr w14:paraId="4B6F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7B561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Шкільний аеродром, 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D97E6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696F2B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EED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A4A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600.000</w:t>
            </w:r>
          </w:p>
        </w:tc>
      </w:tr>
      <w:tr w14:paraId="6247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38364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Ліквідація (капітальний ремонт) наслідків руйнувань (демонтаж, розгрібання завалів) житлового будинку за адресою: м. Одеса, вул. Олександра Кутузакія, 62 (частина багатоквартирного будинку (літ. Б – квартири №№ 2,3)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F509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6BB2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124.098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2A239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CE9C8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64.000</w:t>
            </w:r>
          </w:p>
        </w:tc>
      </w:tr>
      <w:tr w14:paraId="6DFAA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C94130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роботи з ремонту покрівлі житлового будинку за адресою: м. Одеса, вул. Преображенська, 49/51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1155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1295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84.621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EC8F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E6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1.200.000</w:t>
            </w:r>
          </w:p>
        </w:tc>
      </w:tr>
      <w:tr w14:paraId="520D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26A2FF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(роботи з усунення аварії в житловому фонді): протиаварійні роботи житлового будинку за адресою: м. Одеса, вул. Садова, 5 (коригування)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B6C29F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F99E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7E2A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7671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250.000</w:t>
            </w:r>
          </w:p>
        </w:tc>
      </w:tr>
      <w:tr w14:paraId="5C34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129678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1216015 Забезпечення надійної та безперебійної експлуатації ліфтів КЕКВ 3131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B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26.740.200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4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10.390.694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B4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EB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27.785.200</w:t>
            </w:r>
          </w:p>
        </w:tc>
      </w:tr>
      <w:tr w14:paraId="4ED03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C510B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вул. Давида Ойстраха, 20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6A5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026FC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57.677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01BC0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E84F6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</w:tr>
      <w:tr w14:paraId="2456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B66FF8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вул. Івана Фунтового, 19 в кількості 2 (дві) одиниці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2535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3.720.000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C4E8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B724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E4558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3.220.000</w:t>
            </w:r>
          </w:p>
        </w:tc>
      </w:tr>
      <w:tr w14:paraId="7A3D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8A33E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вул. Незалежності, 14 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5F940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1.724.000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3DC4C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64D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2A00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1.524.000</w:t>
            </w:r>
          </w:p>
        </w:tc>
      </w:tr>
      <w:tr w14:paraId="627D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73016E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вул. Незалежності, 21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42A2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1.910.000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E78A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1.663.177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4A4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95EC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1.710.000</w:t>
            </w:r>
          </w:p>
        </w:tc>
      </w:tr>
      <w:tr w14:paraId="3BCF4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A5A61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вул. Сергія Шелухина, 41/2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6237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9D6FA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55.248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F4159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C182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1.680.000</w:t>
            </w:r>
          </w:p>
        </w:tc>
      </w:tr>
      <w:tr w14:paraId="2C35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9EAF9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вул. Сергія Ядова, 16-Б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B2B07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1.956.000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4EFE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55.248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CCC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32691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1.656.000</w:t>
            </w:r>
          </w:p>
        </w:tc>
      </w:tr>
      <w:tr w14:paraId="17030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FDE89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Люстдорфська дор., 146/2 в кількості 3 (три) одиниці.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4A1A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2.670.200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BB08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2.588.345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D09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4DB3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2.590.200</w:t>
            </w:r>
          </w:p>
        </w:tc>
      </w:tr>
      <w:tr w14:paraId="115F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1D03DF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Миколаївська дор., 307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1893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6882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55.248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C3B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014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1.280.000</w:t>
            </w:r>
          </w:p>
        </w:tc>
      </w:tr>
      <w:tr w14:paraId="04A2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2D02D5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просп. Добровольського, 150 в кількості 4 (чотири) одиниці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CB1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5.890.000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AE35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5.860.501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2BBB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5A680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5.870.000</w:t>
            </w:r>
          </w:p>
        </w:tc>
      </w:tr>
      <w:tr w14:paraId="00F2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AE561D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просп. Князя Ярослава Мудрого, 8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FA8E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1.730.000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91A4B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8CDA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05D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1.230.000</w:t>
            </w:r>
          </w:p>
        </w:tc>
      </w:tr>
      <w:tr w14:paraId="7595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062A66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просп. Небесної Сотні, 14-В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B7F3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FE97A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55.248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78B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F72B0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1.280.000</w:t>
            </w:r>
          </w:p>
        </w:tc>
      </w:tr>
      <w:tr w14:paraId="56E2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E73FD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просп. Небесної Сотні, 30 в кількості 1 (одна) одиниця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2DF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1.780.000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073D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55.248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CF6B2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9BC6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1.280.000</w:t>
            </w:r>
          </w:p>
        </w:tc>
      </w:tr>
      <w:tr w14:paraId="4235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DDC4E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Капітальний ремонт ліфтів житлового будинку за адресою: м. Одеса, Фонтанська дор., 57-А в кількості 2 (дві) одиниці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8976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2.765.000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803A1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25E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0BD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2.965.000</w:t>
            </w:r>
          </w:p>
        </w:tc>
      </w:tr>
      <w:tr w14:paraId="0937E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233A2967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1216092   Реалізація проектів (заходів) з відновлення об’єктів житлового фонду, пошкоджених / знищених внаслідок збройної агресії, за рахунок коштів місцевих бюджетів КЕКВ 3131, 3143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22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79.903.000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3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51.437.803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BF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-13.040.000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7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66.863.000</w:t>
            </w:r>
          </w:p>
        </w:tc>
      </w:tr>
      <w:tr w14:paraId="160B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62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415042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 багатоквартирного житлового будинку за адресою: м. Одеса, вул. Середня, 24,корп.4,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BF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31.520.000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10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28.662.794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C5F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29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30.520.000</w:t>
            </w:r>
          </w:p>
        </w:tc>
      </w:tr>
      <w:tr w14:paraId="442B3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E7FA5F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багатоквартирного житлового будинку за адресою: м. Одеса, вул. Прохоровська, 40, корп. 6, пошкодженого внаслідок збройної агресії Російської Федерації, шляхом капітального ремонту. Коригування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37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0C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56.982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C6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EF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1.300.000</w:t>
            </w:r>
          </w:p>
        </w:tc>
      </w:tr>
      <w:tr w14:paraId="6AF64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C6BDBC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Новосельського, 41, пошкодженого внаслідок збройної агресії Російської Федерації (виконання протиаварійних робіт)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9F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1A2A9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7F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E8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</w:tr>
      <w:tr w14:paraId="558F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442DAB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Новосельського, 51, пошкодженого внаслідок збройної агресії Російської Федерації (виконання протиаварійних робіт)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59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B3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3.322.320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8E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F9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5.500.000</w:t>
            </w:r>
          </w:p>
        </w:tc>
      </w:tr>
      <w:tr w14:paraId="06D5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78AE9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Олександра Кутузакія, 62,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4F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7EB80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B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-700.000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60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800.000</w:t>
            </w:r>
          </w:p>
        </w:tc>
      </w:tr>
      <w:tr w14:paraId="3C4C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ACF80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Пастера, 54, пошкодженого внаслідок збройної агресії Російської Федерації (виконання протиаварійних робіт)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6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6.550.000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B3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2.047.789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F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04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5.050.000</w:t>
            </w:r>
          </w:p>
        </w:tc>
      </w:tr>
      <w:tr w14:paraId="61CA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DD85F00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Торгова, 45,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9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2ED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1.458.050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B2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CC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1.460.000</w:t>
            </w:r>
          </w:p>
        </w:tc>
      </w:tr>
      <w:tr w14:paraId="14357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18339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пров. Анатра, 13/1,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05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5E43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87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53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</w:tr>
      <w:tr w14:paraId="25E1A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8CF382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просп. Шевченка, 8-В,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9C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26.833.000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A9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15.889.869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59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-8.000.000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E8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18.833.000</w:t>
            </w:r>
          </w:p>
        </w:tc>
      </w:tr>
      <w:tr w14:paraId="6103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E8A8D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Одеса,просп. Небесної Сотні, 89-А,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52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500.000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5C9B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23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-500.000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00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4AA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3EEB6CA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Халайджогло, 8/10,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683F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23AA1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9D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D3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2B0ED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7BFAE9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Халайджогло, 3,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D091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15EE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B9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18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1BDCE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96ECA6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Халайджогло, 5,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9B33B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E0E9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C4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1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5E91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DFDFC6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Халайджогло, 4,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A9EB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7720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39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E4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1141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C884A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Вознесенський, 22,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CACD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D8D7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D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AB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4353B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72593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Вознесенський, 24,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0B40A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48A08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5A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6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4F58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1705A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Вознесенський, 18,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FB1D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A7BCE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F9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A2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0D43D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52B335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Олександрійський, 12,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6C02D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EC36C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8FC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B3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672A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0BEB24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Олександрійський, 18,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2A0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A35B0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88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78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3CFE1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407FEAC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Одеса,пров. Олександрійський, 20,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3FB6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71DCE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79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DA6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47A6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A7D2B4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Новоберегова, 4,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CAFBE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9B4F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85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19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2984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7FDB75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Старопортофранківська, 5,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F9CB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E364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7E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8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77AB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52E3A9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Старопортофранківська, 7,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81D0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9875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C3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60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55F4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07E48D9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Павла Зеленого, 1,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BC4C4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073A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87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AC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1750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49B5F47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Олексія Маркевича, 2,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CA1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5CAAA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EF1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B3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123C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94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1BA9A3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Відновлення спільного майна багатоквартирного житлового будинку за адресою: м. Одеса, вул. Ярослава Баїса, 20, пошкодженого внаслідок збройної агресії Російської Федерації, шляхом капітального ремонту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19AC65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DEF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C2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7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150.000</w:t>
            </w:r>
          </w:p>
        </w:tc>
      </w:tr>
      <w:tr w14:paraId="4002A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4" w:type="dxa"/>
          <w:trHeight w:val="300" w:hRule="atLeast"/>
        </w:trPr>
        <w:tc>
          <w:tcPr>
            <w:tcW w:w="6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8D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Загалом</w:t>
            </w:r>
          </w:p>
        </w:tc>
        <w:tc>
          <w:tcPr>
            <w:tcW w:w="24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58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139.814.300</w:t>
            </w:r>
          </w:p>
        </w:tc>
        <w:tc>
          <w:tcPr>
            <w:tcW w:w="21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71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66.438.691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8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-32.428.088</w:t>
            </w:r>
          </w:p>
        </w:tc>
        <w:tc>
          <w:tcPr>
            <w:tcW w:w="21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BA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111.931.212</w:t>
            </w:r>
          </w:p>
        </w:tc>
      </w:tr>
    </w:tbl>
    <w:p w14:paraId="682AF7F0"/>
    <w:p w14:paraId="6A465A9F"/>
    <w:sectPr>
      <w:pgSz w:w="16838" w:h="11906" w:orient="landscape"/>
      <w:pgMar w:top="1701" w:right="851" w:bottom="567" w:left="851" w:header="720" w:footer="720" w:gutter="0"/>
      <w:cols w:space="720" w:num="1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0DDA0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557F9"/>
    <w:multiLevelType w:val="multilevel"/>
    <w:tmpl w:val="AC4557F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-238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1CD0171A"/>
    <w:multiLevelType w:val="multilevel"/>
    <w:tmpl w:val="1CD0171A"/>
    <w:lvl w:ilvl="0" w:tentative="0">
      <w:start w:val="0"/>
      <w:numFmt w:val="bullet"/>
      <w:lvlText w:val="-"/>
      <w:lvlJc w:val="left"/>
      <w:pPr>
        <w:ind w:left="1211" w:hanging="360"/>
      </w:pPr>
      <w:rPr>
        <w:rFonts w:hint="default" w:ascii="Times New Roman" w:hAnsi="Times New Roman" w:eastAsia="MS Mincho" w:cs="Times New Roman"/>
      </w:rPr>
    </w:lvl>
    <w:lvl w:ilvl="1" w:tentative="0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2">
    <w:nsid w:val="3C053B00"/>
    <w:multiLevelType w:val="multilevel"/>
    <w:tmpl w:val="3C053B00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42602147"/>
    <w:multiLevelType w:val="multilevel"/>
    <w:tmpl w:val="42602147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4519138E"/>
    <w:multiLevelType w:val="multilevel"/>
    <w:tmpl w:val="4519138E"/>
    <w:lvl w:ilvl="0" w:tentative="0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>
    <w:nsid w:val="4A765C9A"/>
    <w:multiLevelType w:val="multilevel"/>
    <w:tmpl w:val="4A765C9A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19E3"/>
    <w:rsid w:val="6F950942"/>
    <w:rsid w:val="7DC6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qFormat/>
    <w:uiPriority w:val="99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table" w:styleId="7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table" w:customStyle="1" w:styleId="9">
    <w:name w:val="Сетка таблицы1"/>
    <w:basedOn w:val="3"/>
    <w:qFormat/>
    <w:uiPriority w:val="0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2">
    <w:name w:val="Основной текст1"/>
    <w:basedOn w:val="1"/>
    <w:qFormat/>
    <w:uiPriority w:val="0"/>
    <w:pPr>
      <w:widowControl w:val="0"/>
      <w:ind w:firstLine="400"/>
    </w:pPr>
    <w:rPr>
      <w:lang w:val="uk-UA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microsoft.com/office/2007/relationships/hdphoto" Target="media/image2.wdp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63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2025-11-17T09:29:00Z</dcterms:created>
  <dc:creator>sov3</dc:creator>
  <cp:lastModifiedBy>sov3</cp:lastModifiedBy>
  <dcterms:modified xsi:type="dcterms:W3CDTF">2025-11-17T11:27:42Z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08FEA1C4E89744E59D87A43F2E6F93E3_11</vt:lpwstr>
  </property>
</Properties>
</file>