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E1" w:rsidRDefault="00AC2BE1" w:rsidP="00AC2BE1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C1DF36" wp14:editId="409D1B58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BE1" w:rsidRDefault="00AC2BE1" w:rsidP="00AC2BE1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AC2BE1" w:rsidRPr="00742508" w:rsidRDefault="00AC2BE1" w:rsidP="00AC2BE1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AC2BE1" w:rsidRPr="00742508" w:rsidRDefault="00AC2BE1" w:rsidP="00AC2BE1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AC2BE1" w:rsidRPr="00742508" w:rsidRDefault="00AC2BE1" w:rsidP="00AC2BE1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AC2BE1" w:rsidRPr="00742508" w:rsidRDefault="00AC2BE1" w:rsidP="00AC2BE1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AC2BE1" w:rsidRPr="00742508" w:rsidTr="0001180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AC2BE1" w:rsidRPr="00742508" w:rsidRDefault="00AC2BE1" w:rsidP="0001180B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AC2BE1" w:rsidRPr="00742508" w:rsidRDefault="00AC2BE1" w:rsidP="0001180B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AC2BE1" w:rsidRPr="00742508" w:rsidRDefault="00AC2BE1" w:rsidP="00AC2BE1">
      <w:pPr>
        <w:rPr>
          <w:rFonts w:cs="Times New Roman"/>
          <w:b/>
          <w:sz w:val="20"/>
          <w:szCs w:val="26"/>
          <w:lang w:val="uk-UA" w:eastAsia="ru-RU"/>
        </w:rPr>
      </w:pPr>
    </w:p>
    <w:p w:rsidR="00AC2BE1" w:rsidRPr="00742508" w:rsidRDefault="00AC2BE1" w:rsidP="00AC2BE1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AC2BE1" w:rsidRPr="00A61B44" w:rsidRDefault="00AC2BE1" w:rsidP="00AC2BE1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AC2BE1" w:rsidRPr="00742508" w:rsidRDefault="00AC2BE1" w:rsidP="00AC2BE1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AC2BE1" w:rsidRPr="00742508" w:rsidRDefault="00AC2BE1" w:rsidP="00AC2BE1">
      <w:pPr>
        <w:jc w:val="center"/>
        <w:rPr>
          <w:rFonts w:cs="Times New Roman"/>
          <w:b/>
          <w:szCs w:val="28"/>
          <w:lang w:val="uk-UA"/>
        </w:rPr>
      </w:pPr>
    </w:p>
    <w:p w:rsidR="00AC2BE1" w:rsidRPr="00A61B44" w:rsidRDefault="00AC2BE1" w:rsidP="00AC2BE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11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грудня</w:t>
      </w:r>
      <w:r>
        <w:rPr>
          <w:rFonts w:cs="Times New Roman"/>
          <w:szCs w:val="28"/>
          <w:lang w:val="uk-UA"/>
        </w:rPr>
        <w:t xml:space="preserve"> 2025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12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00</w:t>
      </w:r>
    </w:p>
    <w:p w:rsidR="00AC2BE1" w:rsidRPr="00A61B44" w:rsidRDefault="00AC2BE1" w:rsidP="00AC2BE1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AC2BE1" w:rsidRPr="00A61B44" w:rsidRDefault="00AC2BE1" w:rsidP="00AC2BE1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AC2BE1" w:rsidRPr="00A61B44" w:rsidRDefault="00AC2BE1" w:rsidP="00AC2BE1">
      <w:pPr>
        <w:jc w:val="center"/>
        <w:rPr>
          <w:lang w:val="uk-UA"/>
        </w:rPr>
      </w:pPr>
    </w:p>
    <w:p w:rsidR="00AC2BE1" w:rsidRPr="000A4647" w:rsidRDefault="00AC2BE1" w:rsidP="00AC2BE1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AC2BE1" w:rsidRPr="000A4647" w:rsidRDefault="00AC2BE1" w:rsidP="00AC2BE1">
      <w:pPr>
        <w:jc w:val="center"/>
        <w:rPr>
          <w:lang w:val="uk-UA"/>
        </w:rPr>
      </w:pPr>
    </w:p>
    <w:p w:rsidR="00C119BA" w:rsidRPr="00C119BA" w:rsidRDefault="00AC2BE1" w:rsidP="00C119BA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r>
        <w:rPr>
          <w:bCs/>
          <w:lang w:val="uk-UA"/>
        </w:rPr>
        <w:t xml:space="preserve">поправки до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 xml:space="preserve">роки», затвердженої </w:t>
      </w:r>
      <w:r>
        <w:rPr>
          <w:bCs/>
          <w:color w:val="000000"/>
          <w:sz w:val="29"/>
          <w:szCs w:val="29"/>
          <w:lang w:val="uk-UA"/>
        </w:rPr>
        <w:t xml:space="preserve">рішенням Одеської міської ради 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3843FF" w:rsidRPr="00C119BA" w:rsidRDefault="00C119BA" w:rsidP="00C119BA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bookmarkStart w:id="0" w:name="_GoBack"/>
      <w:bookmarkEnd w:id="0"/>
      <w:r w:rsidRPr="00C119BA">
        <w:rPr>
          <w:lang w:val="uk-UA"/>
        </w:rPr>
        <w:t>Різне.</w:t>
      </w:r>
    </w:p>
    <w:sectPr w:rsidR="003843FF" w:rsidRPr="00C1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6B"/>
    <w:rsid w:val="00152E19"/>
    <w:rsid w:val="002A4725"/>
    <w:rsid w:val="003843FF"/>
    <w:rsid w:val="0059048D"/>
    <w:rsid w:val="008B448D"/>
    <w:rsid w:val="00AC2BE1"/>
    <w:rsid w:val="00AD3088"/>
    <w:rsid w:val="00BE77A3"/>
    <w:rsid w:val="00C119BA"/>
    <w:rsid w:val="00CD406E"/>
    <w:rsid w:val="00F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1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BE1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BE1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AC2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1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BE1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BE1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AC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4</cp:revision>
  <cp:lastPrinted>2025-12-10T12:57:00Z</cp:lastPrinted>
  <dcterms:created xsi:type="dcterms:W3CDTF">2025-12-10T12:03:00Z</dcterms:created>
  <dcterms:modified xsi:type="dcterms:W3CDTF">2025-12-10T14:07:00Z</dcterms:modified>
</cp:coreProperties>
</file>