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Default="009965DC" w:rsidP="00C065A2">
      <w:pPr>
        <w:jc w:val="right"/>
        <w:rPr>
          <w:sz w:val="28"/>
          <w:szCs w:val="28"/>
          <w:lang w:val="uk-UA"/>
        </w:rPr>
      </w:pPr>
    </w:p>
    <w:p w14:paraId="755BBA5C" w14:textId="77777777" w:rsidR="003B0E37" w:rsidRPr="00104E4B" w:rsidRDefault="003B0E37" w:rsidP="00C065A2">
      <w:pPr>
        <w:jc w:val="right"/>
        <w:rPr>
          <w:sz w:val="28"/>
          <w:szCs w:val="28"/>
          <w:lang w:val="uk-UA"/>
        </w:rPr>
      </w:pPr>
    </w:p>
    <w:p w14:paraId="0EA96522" w14:textId="26F602AD" w:rsidR="0065016E" w:rsidRDefault="000B3FC5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06</w:t>
      </w:r>
      <w:r w:rsidR="00E815B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лютого</w:t>
      </w:r>
      <w:r w:rsidR="00140F3E" w:rsidRPr="00140F3E">
        <w:rPr>
          <w:rFonts w:eastAsia="Calibri"/>
          <w:sz w:val="28"/>
          <w:szCs w:val="28"/>
          <w:lang w:val="uk-UA"/>
        </w:rPr>
        <w:t xml:space="preserve"> 202</w:t>
      </w:r>
      <w:r w:rsidR="0065016E">
        <w:rPr>
          <w:rFonts w:eastAsia="Calibri"/>
          <w:sz w:val="28"/>
          <w:szCs w:val="28"/>
          <w:lang w:val="uk-UA"/>
        </w:rPr>
        <w:t>3</w:t>
      </w:r>
      <w:r w:rsidR="00140F3E" w:rsidRPr="00140F3E">
        <w:rPr>
          <w:rFonts w:eastAsia="Calibri"/>
          <w:sz w:val="28"/>
          <w:szCs w:val="28"/>
          <w:lang w:val="uk-UA"/>
        </w:rPr>
        <w:t xml:space="preserve"> року,</w:t>
      </w:r>
      <w:r w:rsidR="006D3FFB">
        <w:rPr>
          <w:rFonts w:eastAsia="Calibri"/>
          <w:sz w:val="28"/>
          <w:szCs w:val="28"/>
          <w:lang w:val="uk-UA"/>
        </w:rPr>
        <w:t xml:space="preserve"> </w:t>
      </w:r>
      <w:r w:rsidR="00E815B0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>4</w:t>
      </w:r>
      <w:r w:rsidR="00140F3E" w:rsidRPr="00140F3E">
        <w:rPr>
          <w:rFonts w:eastAsia="Calibri"/>
          <w:sz w:val="28"/>
          <w:szCs w:val="28"/>
          <w:lang w:val="uk-UA"/>
        </w:rPr>
        <w:t>:</w:t>
      </w:r>
      <w:r w:rsidR="0065016E">
        <w:rPr>
          <w:rFonts w:eastAsia="Calibri"/>
          <w:sz w:val="28"/>
          <w:szCs w:val="28"/>
          <w:lang w:val="uk-UA"/>
        </w:rPr>
        <w:t>0</w:t>
      </w:r>
      <w:r w:rsidR="002D7326">
        <w:rPr>
          <w:rFonts w:eastAsia="Calibri"/>
          <w:sz w:val="28"/>
          <w:szCs w:val="28"/>
          <w:lang w:val="uk-UA"/>
        </w:rPr>
        <w:t>0</w:t>
      </w:r>
      <w:r w:rsidR="00E815B0">
        <w:rPr>
          <w:rFonts w:eastAsia="Calibri"/>
          <w:sz w:val="28"/>
          <w:szCs w:val="28"/>
          <w:lang w:val="uk-UA"/>
        </w:rPr>
        <w:t xml:space="preserve">, </w:t>
      </w:r>
    </w:p>
    <w:p w14:paraId="5D329C3C" w14:textId="6B181614" w:rsidR="00140F3E" w:rsidRPr="00140F3E" w:rsidRDefault="000B3FC5" w:rsidP="00E815B0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/>
        </w:rPr>
        <w:t>Кінозал</w:t>
      </w:r>
      <w:r w:rsidR="006D3FFB">
        <w:rPr>
          <w:rFonts w:eastAsia="Calibri"/>
          <w:sz w:val="28"/>
          <w:szCs w:val="28"/>
          <w:lang w:val="uk-UA"/>
        </w:rPr>
        <w:t xml:space="preserve"> (пл. Думська, 1)</w:t>
      </w:r>
    </w:p>
    <w:p w14:paraId="5B3810AA" w14:textId="77777777" w:rsidR="006D1336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5B09448C" w14:textId="77777777" w:rsidR="003B0E37" w:rsidRPr="00104E4B" w:rsidRDefault="003B0E37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722188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7E1AD66" w14:textId="77777777" w:rsidR="00722188" w:rsidRDefault="00722188" w:rsidP="0072218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Одеського міського голови – Дмитро </w:t>
      </w:r>
      <w:proofErr w:type="spellStart"/>
      <w:r>
        <w:rPr>
          <w:sz w:val="28"/>
          <w:szCs w:val="28"/>
          <w:lang w:val="uk-UA"/>
        </w:rPr>
        <w:t>Жеман</w:t>
      </w:r>
      <w:proofErr w:type="spellEnd"/>
      <w:r>
        <w:rPr>
          <w:sz w:val="28"/>
          <w:szCs w:val="28"/>
          <w:lang w:val="uk-UA"/>
        </w:rPr>
        <w:t>.</w:t>
      </w:r>
    </w:p>
    <w:p w14:paraId="37C5F513" w14:textId="77777777" w:rsidR="00722188" w:rsidRDefault="00722188" w:rsidP="0072218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Одеського міського голови – директор Департаменту фінансів Одеської міської ради – Світлана </w:t>
      </w:r>
      <w:proofErr w:type="spellStart"/>
      <w:r>
        <w:rPr>
          <w:sz w:val="28"/>
          <w:szCs w:val="28"/>
          <w:lang w:val="uk-UA"/>
        </w:rPr>
        <w:t>Бедрега</w:t>
      </w:r>
      <w:proofErr w:type="spellEnd"/>
      <w:r>
        <w:rPr>
          <w:sz w:val="28"/>
          <w:szCs w:val="28"/>
          <w:lang w:val="uk-UA"/>
        </w:rPr>
        <w:t>.</w:t>
      </w:r>
    </w:p>
    <w:p w14:paraId="27D4AD90" w14:textId="77777777" w:rsidR="00E815B0" w:rsidRDefault="00E815B0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44668">
        <w:rPr>
          <w:rFonts w:eastAsia="Calibri"/>
          <w:sz w:val="28"/>
          <w:szCs w:val="28"/>
          <w:lang w:val="uk-UA" w:eastAsia="en-US"/>
        </w:rPr>
        <w:t>Директорка Департаменту міського господарства Одеської міської ради – Наталія Мостовських.</w:t>
      </w:r>
    </w:p>
    <w:p w14:paraId="574035FA" w14:textId="46880BD8" w:rsidR="003B0E37" w:rsidRPr="003B0E37" w:rsidRDefault="003B0E37" w:rsidP="00E815B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Депутат Одеської міської ради </w:t>
      </w:r>
      <w:r>
        <w:rPr>
          <w:rFonts w:eastAsia="Calibri"/>
          <w:sz w:val="28"/>
          <w:szCs w:val="28"/>
          <w:lang w:val="en-US" w:eastAsia="en-US"/>
        </w:rPr>
        <w:t>VIII</w:t>
      </w:r>
      <w:r w:rsidRPr="003B0E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скликання – Олексій </w:t>
      </w:r>
      <w:proofErr w:type="spellStart"/>
      <w:r>
        <w:rPr>
          <w:rFonts w:eastAsia="Calibri"/>
          <w:sz w:val="28"/>
          <w:szCs w:val="28"/>
          <w:lang w:val="uk-UA" w:eastAsia="en-US"/>
        </w:rPr>
        <w:t>Єремиця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F7D2A4C" w14:textId="77777777" w:rsidR="00431D8A" w:rsidRDefault="00431D8A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59A8C37" w14:textId="77777777" w:rsidR="00F50208" w:rsidRDefault="00F50208" w:rsidP="00140F3E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85F8DEA" w14:textId="77777777" w:rsidR="000B3FC5" w:rsidRPr="0000754D" w:rsidRDefault="000B3FC5" w:rsidP="000B3FC5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4D40161" w14:textId="77777777" w:rsidR="000B3FC5" w:rsidRPr="00722188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</w:p>
    <w:p w14:paraId="6445C8FE" w14:textId="77777777" w:rsidR="000B3FC5" w:rsidRDefault="000B3FC5" w:rsidP="000B3FC5">
      <w:pPr>
        <w:pStyle w:val="aa"/>
        <w:ind w:firstLine="709"/>
        <w:jc w:val="both"/>
        <w:rPr>
          <w:lang w:val="uk-UA"/>
        </w:rPr>
      </w:pPr>
      <w:r w:rsidRPr="00C64D36">
        <w:rPr>
          <w:b/>
          <w:bCs/>
          <w:lang w:val="uk-UA"/>
        </w:rPr>
        <w:t>1.</w:t>
      </w:r>
      <w:r>
        <w:rPr>
          <w:lang w:val="uk-UA"/>
        </w:rPr>
        <w:tab/>
        <w:t>Про внесення на розгляд Одеської міської ради проєкту рішення «</w:t>
      </w:r>
      <w:r w:rsidRPr="004E5EB8">
        <w:rPr>
          <w:rFonts w:eastAsia="Times New Roman"/>
          <w:bCs/>
          <w:color w:val="1B1D1F"/>
          <w:lang w:val="uk-UA" w:eastAsia="uk-UA"/>
        </w:rPr>
        <w:t xml:space="preserve">Про безоплатну передачу майна з комунальної власності Одеської міської територіальної громади до комунальної власності </w:t>
      </w:r>
      <w:proofErr w:type="spellStart"/>
      <w:r w:rsidRPr="004E5EB8">
        <w:rPr>
          <w:rFonts w:eastAsia="Times New Roman"/>
          <w:bCs/>
          <w:color w:val="1B1D1F"/>
          <w:lang w:val="uk-UA" w:eastAsia="uk-UA"/>
        </w:rPr>
        <w:t>Бериславської</w:t>
      </w:r>
      <w:proofErr w:type="spellEnd"/>
      <w:r w:rsidRPr="004E5EB8">
        <w:rPr>
          <w:rFonts w:eastAsia="Times New Roman"/>
          <w:bCs/>
          <w:color w:val="1B1D1F"/>
          <w:lang w:val="uk-UA" w:eastAsia="uk-UA"/>
        </w:rPr>
        <w:t xml:space="preserve"> міської територіальної громади</w:t>
      </w:r>
      <w:r w:rsidRPr="003A412D">
        <w:rPr>
          <w:lang w:val="uk-UA"/>
        </w:rPr>
        <w:t>»</w:t>
      </w:r>
      <w:r>
        <w:rPr>
          <w:lang w:val="uk-UA"/>
        </w:rPr>
        <w:t>.</w:t>
      </w:r>
    </w:p>
    <w:p w14:paraId="050E5992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C64D36">
        <w:rPr>
          <w:rFonts w:eastAsia="Calibri"/>
          <w:b/>
          <w:bCs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ab/>
        <w:t>Про лист Департаменту міського господарства Одеської міської ради від 02 лютого 2023 року щодо відкоригованих проєктів рішень Одеської міської ради, а саме:</w:t>
      </w:r>
    </w:p>
    <w:p w14:paraId="128EE420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розвитку електротранспорту в м. Одесі на 2022 – 2026 роки, затвердженої рішенням Одеської міської ради від 09 лютого 2022 року № 864-VIІI</w:t>
      </w:r>
      <w:r>
        <w:rPr>
          <w:rFonts w:eastAsia="Calibri"/>
          <w:bCs/>
          <w:sz w:val="28"/>
          <w:szCs w:val="28"/>
          <w:lang w:val="uk-UA" w:eastAsia="en-US"/>
        </w:rPr>
        <w:t>;</w:t>
      </w:r>
    </w:p>
    <w:p w14:paraId="0ED247F1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>
        <w:rPr>
          <w:rFonts w:eastAsia="Calibri"/>
          <w:sz w:val="28"/>
          <w:szCs w:val="28"/>
          <w:lang w:val="uk-UA" w:eastAsia="en-US"/>
        </w:rPr>
        <w:t>;</w:t>
      </w:r>
    </w:p>
    <w:p w14:paraId="341E9163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</w:t>
      </w:r>
      <w:r w:rsidRPr="003A412D">
        <w:rPr>
          <w:rFonts w:eastAsia="Calibri"/>
          <w:bCs/>
          <w:sz w:val="28"/>
          <w:szCs w:val="28"/>
          <w:lang w:val="uk-UA" w:eastAsia="en-US"/>
        </w:rPr>
        <w:t>Міської цільової програми благоустрою м.</w:t>
      </w:r>
      <w:r>
        <w:rPr>
          <w:rFonts w:eastAsia="Calibri"/>
          <w:bCs/>
          <w:sz w:val="28"/>
          <w:szCs w:val="28"/>
          <w:lang w:val="uk-UA" w:eastAsia="en-US"/>
        </w:rPr>
        <w:t> </w:t>
      </w:r>
      <w:r w:rsidRPr="003A412D">
        <w:rPr>
          <w:rFonts w:eastAsia="Calibri"/>
          <w:bCs/>
          <w:sz w:val="28"/>
          <w:szCs w:val="28"/>
          <w:lang w:val="uk-UA" w:eastAsia="en-US"/>
        </w:rPr>
        <w:t xml:space="preserve">Одеси на 2022-2026 роки, затвердженої рішенням Одеської  міської ради </w:t>
      </w:r>
      <w:r>
        <w:rPr>
          <w:rFonts w:eastAsia="Calibri"/>
          <w:bCs/>
          <w:sz w:val="28"/>
          <w:szCs w:val="28"/>
          <w:lang w:val="uk-UA" w:eastAsia="en-US"/>
        </w:rPr>
        <w:t xml:space="preserve">                   </w:t>
      </w:r>
      <w:r w:rsidRPr="003A412D">
        <w:rPr>
          <w:rFonts w:eastAsia="Calibri"/>
          <w:bCs/>
          <w:sz w:val="28"/>
          <w:szCs w:val="28"/>
          <w:lang w:val="uk-UA" w:eastAsia="en-US"/>
        </w:rPr>
        <w:t>від 08 грудня 2021 року № 805-VIІI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13BC5C95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B85C08">
        <w:rPr>
          <w:rFonts w:eastAsia="Calibri"/>
          <w:b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  <w:t>Про зняття з розгляду Одеської міської ради проєкту рішення                     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енергоефективності у м. Одесі на 2022-2026 роки, затвердженої рішенням Одеської міської ради від 09 лютого 2022 року № 866-VIIІ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7FD7094A" w14:textId="77777777" w:rsidR="00B12C0F" w:rsidRDefault="00B12C0F" w:rsidP="006D3FFB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2BF967E7" w14:textId="5323ABC5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>інформацію</w:t>
      </w:r>
      <w:r w:rsidR="000D109F">
        <w:rPr>
          <w:sz w:val="28"/>
          <w:szCs w:val="28"/>
          <w:lang w:val="uk-UA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Наталії Мостовських</w:t>
      </w:r>
      <w:r w:rsidR="002D7326">
        <w:rPr>
          <w:rFonts w:eastAsia="Calibri"/>
          <w:sz w:val="28"/>
          <w:szCs w:val="28"/>
          <w:lang w:val="uk-UA" w:eastAsia="en-US"/>
        </w:rPr>
        <w:t xml:space="preserve"> </w:t>
      </w:r>
      <w:r w:rsidR="00E815B0">
        <w:rPr>
          <w:sz w:val="28"/>
          <w:szCs w:val="28"/>
          <w:lang w:val="uk-UA"/>
        </w:rPr>
        <w:t xml:space="preserve">по проєкту рішення Одеської міської ради </w:t>
      </w:r>
      <w:r w:rsidR="000B3FC5" w:rsidRPr="000B3FC5">
        <w:rPr>
          <w:rFonts w:eastAsia="Calibri"/>
          <w:sz w:val="28"/>
          <w:szCs w:val="28"/>
          <w:lang w:val="uk-UA" w:eastAsia="en-US"/>
        </w:rPr>
        <w:t>«</w:t>
      </w:r>
      <w:r w:rsidR="000B3FC5" w:rsidRPr="000B3FC5">
        <w:rPr>
          <w:rFonts w:eastAsia="Calibri"/>
          <w:bCs/>
          <w:sz w:val="28"/>
          <w:szCs w:val="28"/>
          <w:lang w:val="uk-UA" w:eastAsia="en-US"/>
        </w:rPr>
        <w:t xml:space="preserve">Про безоплатну передачу майна з комунальної власності Одеської міської територіальної громади до комунальної власності </w:t>
      </w:r>
      <w:proofErr w:type="spellStart"/>
      <w:r w:rsidR="000B3FC5" w:rsidRPr="000B3FC5">
        <w:rPr>
          <w:rFonts w:eastAsia="Calibri"/>
          <w:bCs/>
          <w:sz w:val="28"/>
          <w:szCs w:val="28"/>
          <w:lang w:val="uk-UA" w:eastAsia="en-US"/>
        </w:rPr>
        <w:t>Бериславської</w:t>
      </w:r>
      <w:proofErr w:type="spellEnd"/>
      <w:r w:rsidR="000B3FC5" w:rsidRPr="000B3FC5">
        <w:rPr>
          <w:rFonts w:eastAsia="Calibri"/>
          <w:bCs/>
          <w:sz w:val="28"/>
          <w:szCs w:val="28"/>
          <w:lang w:val="uk-UA" w:eastAsia="en-US"/>
        </w:rPr>
        <w:t xml:space="preserve"> міської територіальної громади</w:t>
      </w:r>
      <w:r w:rsidR="000B3FC5" w:rsidRPr="000B3FC5">
        <w:rPr>
          <w:rFonts w:eastAsia="Calibri"/>
          <w:sz w:val="28"/>
          <w:szCs w:val="28"/>
          <w:lang w:val="uk-UA" w:eastAsia="en-US"/>
        </w:rPr>
        <w:t>»</w:t>
      </w:r>
      <w:r w:rsidR="000B3FC5">
        <w:rPr>
          <w:rFonts w:eastAsia="Calibri"/>
          <w:sz w:val="28"/>
          <w:szCs w:val="28"/>
          <w:lang w:val="uk-UA" w:eastAsia="en-US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</w:t>
      </w:r>
      <w:r w:rsidR="00933DC4">
        <w:rPr>
          <w:rFonts w:eastAsia="Calibri"/>
          <w:sz w:val="28"/>
          <w:szCs w:val="28"/>
          <w:lang w:val="uk-UA" w:eastAsia="en-US"/>
        </w:rPr>
        <w:t> </w:t>
      </w:r>
      <w:r w:rsidR="000B3FC5">
        <w:rPr>
          <w:rFonts w:eastAsia="Calibri"/>
          <w:sz w:val="28"/>
          <w:szCs w:val="28"/>
          <w:lang w:val="uk-UA" w:eastAsia="en-US"/>
        </w:rPr>
        <w:t>30</w:t>
      </w:r>
      <w:r w:rsidR="002D7326">
        <w:rPr>
          <w:rFonts w:eastAsia="Calibri"/>
          <w:sz w:val="28"/>
          <w:szCs w:val="28"/>
          <w:lang w:val="uk-UA" w:eastAsia="en-US"/>
        </w:rPr>
        <w:t>.</w:t>
      </w:r>
      <w:r w:rsidR="0065016E">
        <w:rPr>
          <w:rFonts w:eastAsia="Calibri"/>
          <w:sz w:val="28"/>
          <w:szCs w:val="28"/>
          <w:lang w:val="uk-UA" w:eastAsia="en-US"/>
        </w:rPr>
        <w:t>0</w:t>
      </w:r>
      <w:r w:rsidR="002D7326">
        <w:rPr>
          <w:rFonts w:eastAsia="Calibri"/>
          <w:sz w:val="28"/>
          <w:szCs w:val="28"/>
          <w:lang w:val="uk-UA" w:eastAsia="en-US"/>
        </w:rPr>
        <w:t>1.202</w:t>
      </w:r>
      <w:r w:rsidR="0065016E">
        <w:rPr>
          <w:rFonts w:eastAsia="Calibri"/>
          <w:sz w:val="28"/>
          <w:szCs w:val="28"/>
          <w:lang w:val="uk-UA" w:eastAsia="en-US"/>
        </w:rPr>
        <w:t>3</w:t>
      </w:r>
      <w:r w:rsidR="002D7326">
        <w:rPr>
          <w:rFonts w:eastAsia="Calibri"/>
          <w:sz w:val="28"/>
          <w:szCs w:val="28"/>
          <w:lang w:val="uk-UA" w:eastAsia="en-US"/>
        </w:rPr>
        <w:t xml:space="preserve"> р. № </w:t>
      </w:r>
      <w:r w:rsidR="000B3FC5">
        <w:rPr>
          <w:rFonts w:eastAsia="Calibri"/>
          <w:sz w:val="28"/>
          <w:szCs w:val="28"/>
          <w:lang w:val="uk-UA" w:eastAsia="en-US"/>
        </w:rPr>
        <w:t>89</w:t>
      </w:r>
      <w:r w:rsidR="006D3FFB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196EB917" w14:textId="12A064EB" w:rsidR="00D44651" w:rsidRPr="00C44668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 xml:space="preserve">ВИСТУПИЛИ: </w:t>
      </w:r>
      <w:r w:rsidR="00C44668" w:rsidRPr="00C44668">
        <w:rPr>
          <w:sz w:val="28"/>
          <w:szCs w:val="28"/>
          <w:lang w:val="uk-UA"/>
        </w:rPr>
        <w:t>Олександр Іваницький</w:t>
      </w:r>
      <w:r w:rsidR="003B0E37">
        <w:rPr>
          <w:sz w:val="28"/>
          <w:szCs w:val="28"/>
          <w:lang w:val="uk-UA"/>
        </w:rPr>
        <w:t>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7CF8352B" w14:textId="78D79B2A" w:rsidR="006D3FFB" w:rsidRDefault="006D3FFB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630485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0B3FC5" w:rsidRPr="000B3FC5">
        <w:rPr>
          <w:rFonts w:eastAsia="Calibri"/>
          <w:sz w:val="28"/>
          <w:szCs w:val="28"/>
          <w:lang w:val="uk-UA" w:eastAsia="en-US"/>
        </w:rPr>
        <w:t>«</w:t>
      </w:r>
      <w:r w:rsidR="000B3FC5" w:rsidRPr="000B3FC5">
        <w:rPr>
          <w:rFonts w:eastAsia="Calibri"/>
          <w:bCs/>
          <w:sz w:val="28"/>
          <w:szCs w:val="28"/>
          <w:lang w:val="uk-UA" w:eastAsia="en-US"/>
        </w:rPr>
        <w:t xml:space="preserve">Про безоплатну передачу майна з комунальної власності Одеської міської територіальної громади до комунальної власності </w:t>
      </w:r>
      <w:proofErr w:type="spellStart"/>
      <w:r w:rsidR="000B3FC5" w:rsidRPr="000B3FC5">
        <w:rPr>
          <w:rFonts w:eastAsia="Calibri"/>
          <w:bCs/>
          <w:sz w:val="28"/>
          <w:szCs w:val="28"/>
          <w:lang w:val="uk-UA" w:eastAsia="en-US"/>
        </w:rPr>
        <w:t>Бериславської</w:t>
      </w:r>
      <w:proofErr w:type="spellEnd"/>
      <w:r w:rsidR="000B3FC5" w:rsidRPr="000B3FC5">
        <w:rPr>
          <w:rFonts w:eastAsia="Calibri"/>
          <w:bCs/>
          <w:sz w:val="28"/>
          <w:szCs w:val="28"/>
          <w:lang w:val="uk-UA" w:eastAsia="en-US"/>
        </w:rPr>
        <w:t xml:space="preserve"> міської територіальної громади</w:t>
      </w:r>
      <w:r w:rsidR="000B3FC5" w:rsidRPr="000B3FC5">
        <w:rPr>
          <w:rFonts w:eastAsia="Calibri"/>
          <w:sz w:val="28"/>
          <w:szCs w:val="28"/>
          <w:lang w:val="uk-UA" w:eastAsia="en-US"/>
        </w:rPr>
        <w:t>»</w:t>
      </w:r>
      <w:r w:rsidR="00933DC4">
        <w:rPr>
          <w:rFonts w:eastAsia="Calibri"/>
          <w:sz w:val="28"/>
          <w:szCs w:val="28"/>
          <w:lang w:val="uk-UA" w:eastAsia="en-US"/>
        </w:rPr>
        <w:t xml:space="preserve"> 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</w:t>
      </w:r>
      <w:r w:rsidR="00256A77">
        <w:rPr>
          <w:rFonts w:eastAsia="Calibri"/>
          <w:bCs/>
          <w:sz w:val="28"/>
          <w:szCs w:val="28"/>
          <w:lang w:val="uk-UA" w:eastAsia="en-US"/>
        </w:rPr>
        <w:t>погодити</w:t>
      </w:r>
      <w:r>
        <w:rPr>
          <w:rFonts w:eastAsia="Calibri"/>
          <w:bCs/>
          <w:sz w:val="28"/>
          <w:szCs w:val="28"/>
          <w:lang w:val="uk-UA" w:eastAsia="en-US"/>
        </w:rPr>
        <w:t xml:space="preserve">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4098331" w14:textId="77777777" w:rsidR="00FA0823" w:rsidRDefault="00FA0823" w:rsidP="00FA0823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D9782B5" w14:textId="77777777" w:rsidR="003B0E37" w:rsidRDefault="003B0E37" w:rsidP="00FA0823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8C2AE91" w14:textId="0112C0A1" w:rsidR="000B3FC5" w:rsidRPr="000B3FC5" w:rsidRDefault="000B3FC5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 w:rsidRPr="000B3FC5">
        <w:rPr>
          <w:sz w:val="28"/>
          <w:szCs w:val="28"/>
          <w:lang w:val="uk-UA"/>
        </w:rPr>
        <w:t>щодо відкоригованих проєктів рішень</w:t>
      </w:r>
      <w:r w:rsidR="00722188">
        <w:rPr>
          <w:sz w:val="28"/>
          <w:szCs w:val="28"/>
          <w:lang w:val="uk-UA"/>
        </w:rPr>
        <w:t xml:space="preserve"> (програм)</w:t>
      </w:r>
      <w:r w:rsidRPr="000B3FC5">
        <w:rPr>
          <w:sz w:val="28"/>
          <w:szCs w:val="28"/>
          <w:lang w:val="uk-UA"/>
        </w:rPr>
        <w:t xml:space="preserve"> Одеської міської ради, а саме:</w:t>
      </w:r>
    </w:p>
    <w:p w14:paraId="3FAFE4E4" w14:textId="77777777" w:rsidR="000B3FC5" w:rsidRPr="000B3FC5" w:rsidRDefault="000B3FC5" w:rsidP="000B3FC5">
      <w:pPr>
        <w:tabs>
          <w:tab w:val="left" w:pos="142"/>
        </w:tabs>
        <w:ind w:right="-1" w:firstLine="709"/>
        <w:jc w:val="both"/>
        <w:rPr>
          <w:bCs/>
          <w:sz w:val="28"/>
          <w:szCs w:val="28"/>
          <w:lang w:val="uk-UA"/>
        </w:rPr>
      </w:pPr>
      <w:r w:rsidRPr="000B3FC5">
        <w:rPr>
          <w:sz w:val="28"/>
          <w:szCs w:val="28"/>
          <w:lang w:val="uk-UA"/>
        </w:rPr>
        <w:t>-</w:t>
      </w:r>
      <w:r w:rsidRPr="000B3FC5">
        <w:rPr>
          <w:sz w:val="28"/>
          <w:szCs w:val="28"/>
          <w:lang w:val="uk-UA"/>
        </w:rPr>
        <w:tab/>
        <w:t xml:space="preserve">Про внесення змін до </w:t>
      </w:r>
      <w:r w:rsidRPr="000B3FC5">
        <w:rPr>
          <w:bCs/>
          <w:sz w:val="28"/>
          <w:szCs w:val="28"/>
          <w:lang w:val="uk-UA"/>
        </w:rPr>
        <w:t>Міської цільової програми розвитку електротранспорту в м. Одесі на 2022 – 2026 роки, затвердженої рішенням Одеської міської ради від 09 лютого 2022 року № 864-VIІI;</w:t>
      </w:r>
    </w:p>
    <w:p w14:paraId="59ECCE1A" w14:textId="77777777" w:rsidR="000B3FC5" w:rsidRPr="000B3FC5" w:rsidRDefault="000B3FC5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0B3FC5">
        <w:rPr>
          <w:sz w:val="28"/>
          <w:szCs w:val="28"/>
          <w:lang w:val="uk-UA"/>
        </w:rPr>
        <w:t>-</w:t>
      </w:r>
      <w:r w:rsidRPr="000B3FC5">
        <w:rPr>
          <w:sz w:val="28"/>
          <w:szCs w:val="28"/>
          <w:lang w:val="uk-UA"/>
        </w:rPr>
        <w:tab/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804-VІІІ»;</w:t>
      </w:r>
    </w:p>
    <w:p w14:paraId="059870EC" w14:textId="18402FEB" w:rsidR="000B3FC5" w:rsidRPr="00140F3E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3FC5">
        <w:rPr>
          <w:sz w:val="28"/>
          <w:szCs w:val="28"/>
          <w:lang w:val="uk-UA"/>
        </w:rPr>
        <w:t>-</w:t>
      </w:r>
      <w:r w:rsidRPr="000B3FC5">
        <w:rPr>
          <w:sz w:val="28"/>
          <w:szCs w:val="28"/>
          <w:lang w:val="uk-UA"/>
        </w:rPr>
        <w:tab/>
        <w:t xml:space="preserve">Про внесення змін до </w:t>
      </w:r>
      <w:r w:rsidRPr="000B3FC5">
        <w:rPr>
          <w:bCs/>
          <w:sz w:val="28"/>
          <w:szCs w:val="28"/>
          <w:lang w:val="uk-UA"/>
        </w:rPr>
        <w:t>Міської цільової програми благоустрою м. Одеси на 2022-2026 роки, затвердженої рішенням Одеської  міської ради                    від 08 грудня 2021 року № 805-VIІI</w:t>
      </w:r>
      <w:r w:rsidRPr="000B3F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 02.02.2023 р. № 103/2-мр додається до протоколу).</w:t>
      </w:r>
    </w:p>
    <w:p w14:paraId="087E170D" w14:textId="77777777" w:rsidR="003B0E37" w:rsidRDefault="003B0E37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846F129" w14:textId="77777777" w:rsidR="003B0E37" w:rsidRDefault="003B0E37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430AF87" w14:textId="70A31911" w:rsidR="000B3FC5" w:rsidRPr="00C44668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lastRenderedPageBreak/>
        <w:t>ВИСТУПИЛИ: Олександр Іваницький</w:t>
      </w:r>
      <w:r>
        <w:rPr>
          <w:sz w:val="28"/>
          <w:szCs w:val="28"/>
          <w:lang w:val="uk-UA"/>
        </w:rPr>
        <w:t>, Олек</w:t>
      </w:r>
      <w:r w:rsidR="003B0E37">
        <w:rPr>
          <w:sz w:val="28"/>
          <w:szCs w:val="28"/>
          <w:lang w:val="uk-UA"/>
        </w:rPr>
        <w:t xml:space="preserve">сандр Авдєєв, Олександр Шеремет, Олексій Асауленко, Дмитро </w:t>
      </w:r>
      <w:proofErr w:type="spellStart"/>
      <w:r w:rsidR="003B0E37">
        <w:rPr>
          <w:sz w:val="28"/>
          <w:szCs w:val="28"/>
          <w:lang w:val="uk-UA"/>
        </w:rPr>
        <w:t>Жеман</w:t>
      </w:r>
      <w:proofErr w:type="spellEnd"/>
      <w:r w:rsidR="003B0E37">
        <w:rPr>
          <w:sz w:val="28"/>
          <w:szCs w:val="28"/>
          <w:lang w:val="uk-UA"/>
        </w:rPr>
        <w:t xml:space="preserve">, Світлана </w:t>
      </w:r>
      <w:proofErr w:type="spellStart"/>
      <w:r w:rsidR="003B0E37">
        <w:rPr>
          <w:sz w:val="28"/>
          <w:szCs w:val="28"/>
          <w:lang w:val="uk-UA"/>
        </w:rPr>
        <w:t>Бедрега</w:t>
      </w:r>
      <w:proofErr w:type="spellEnd"/>
    </w:p>
    <w:p w14:paraId="1ACAA4D0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6B218013" w14:textId="70F9366F" w:rsidR="000B3FC5" w:rsidRDefault="000B3FC5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Інформацію щодо корегувань проєктів рішень (програм) прийняти до відома.</w:t>
      </w:r>
    </w:p>
    <w:p w14:paraId="7F3B41CC" w14:textId="77777777" w:rsidR="000B3FC5" w:rsidRPr="00DE42DD" w:rsidRDefault="000B3FC5" w:rsidP="000B3FC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F583AB4" w14:textId="77777777" w:rsidR="000B3FC5" w:rsidRDefault="000B3FC5" w:rsidP="000B3FC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6D0CE28" w14:textId="77777777" w:rsidR="000B3FC5" w:rsidRDefault="000B3FC5" w:rsidP="000B3FC5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BF0D301" w14:textId="638181F0" w:rsidR="0039795D" w:rsidRDefault="000B3FC5" w:rsidP="000B3FC5">
      <w:pPr>
        <w:tabs>
          <w:tab w:val="left" w:pos="142"/>
          <w:tab w:val="center" w:pos="1418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2560173" w14:textId="77777777" w:rsidR="00933DC4" w:rsidRDefault="00933DC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634AA34E" w14:textId="3C058E46" w:rsidR="000B3FC5" w:rsidRPr="00140F3E" w:rsidRDefault="000B3FC5" w:rsidP="00722188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3.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 w:rsidR="00722188">
        <w:rPr>
          <w:rFonts w:eastAsia="Calibri"/>
          <w:sz w:val="28"/>
          <w:szCs w:val="28"/>
          <w:lang w:val="uk-UA" w:eastAsia="en-US"/>
        </w:rPr>
        <w:t>щодо зняття з розгляду Одеської міської ради проєкту рішення «</w:t>
      </w:r>
      <w:r w:rsidR="00722188" w:rsidRPr="003A412D">
        <w:rPr>
          <w:rFonts w:eastAsia="Calibri"/>
          <w:sz w:val="28"/>
          <w:szCs w:val="28"/>
          <w:lang w:val="uk-UA" w:eastAsia="en-US"/>
        </w:rPr>
        <w:t xml:space="preserve">Про внесення змін до Міської цільової програми енергоефективності у м. Одесі на 2022-2026 роки, затвердженої рішенням Одеської міської ради від 09 лютого 2022 року </w:t>
      </w:r>
      <w:r w:rsidR="003B0E37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="00722188" w:rsidRPr="003A412D">
        <w:rPr>
          <w:rFonts w:eastAsia="Calibri"/>
          <w:sz w:val="28"/>
          <w:szCs w:val="28"/>
          <w:lang w:val="uk-UA" w:eastAsia="en-US"/>
        </w:rPr>
        <w:t>№ 866-VIIІ</w:t>
      </w:r>
      <w:r w:rsidR="00722188">
        <w:rPr>
          <w:rFonts w:eastAsia="Calibri"/>
          <w:sz w:val="28"/>
          <w:szCs w:val="28"/>
          <w:lang w:val="uk-UA" w:eastAsia="en-US"/>
        </w:rPr>
        <w:t xml:space="preserve">» </w:t>
      </w:r>
      <w:r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 02.02.2023 р. № 103/2-мр додається до протоколу).</w:t>
      </w:r>
    </w:p>
    <w:p w14:paraId="4167D123" w14:textId="77777777" w:rsidR="000B3FC5" w:rsidRPr="00C44668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>ВИСТУПИЛИ: Олександр Іваницький</w:t>
      </w:r>
      <w:r>
        <w:rPr>
          <w:sz w:val="28"/>
          <w:szCs w:val="28"/>
          <w:lang w:val="uk-UA"/>
        </w:rPr>
        <w:t>, Олександр Авдєєв, Олександр Шеремет.</w:t>
      </w:r>
    </w:p>
    <w:p w14:paraId="46CEF179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3EB4E4AB" w14:textId="77777777" w:rsidR="000B3FC5" w:rsidRDefault="000B3FC5" w:rsidP="000B3FC5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У зв’язку з необхідністю здійснення додаткових узгоджень зняти з розгляду проєкт рішення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3A412D">
        <w:rPr>
          <w:rFonts w:eastAsia="Calibri"/>
          <w:sz w:val="28"/>
          <w:szCs w:val="28"/>
          <w:lang w:val="uk-UA" w:eastAsia="en-US"/>
        </w:rPr>
        <w:t>Про внесення змін до Міської цільової програми енергоефективності у м. Одесі на 2022-2026 роки, затвердженої рішенням Одеської міської ради від 09 лютого 2022 року № 866-VIIІ</w:t>
      </w:r>
      <w:r>
        <w:rPr>
          <w:rFonts w:eastAsia="Calibri"/>
          <w:sz w:val="28"/>
          <w:szCs w:val="28"/>
          <w:lang w:val="uk-UA" w:eastAsia="en-US"/>
        </w:rPr>
        <w:t>».</w:t>
      </w:r>
    </w:p>
    <w:p w14:paraId="3CB55108" w14:textId="77777777" w:rsidR="000B3FC5" w:rsidRPr="00DE42DD" w:rsidRDefault="000B3FC5" w:rsidP="000B3FC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2F282BD" w14:textId="77777777" w:rsidR="000B3FC5" w:rsidRDefault="000B3FC5" w:rsidP="000B3FC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7C8E5689" w14:textId="77777777" w:rsidR="000B3FC5" w:rsidRDefault="000B3FC5" w:rsidP="000B3FC5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7B9AC9B7" w14:textId="77777777" w:rsidR="000B3FC5" w:rsidRDefault="000B3FC5" w:rsidP="000B3FC5">
      <w:pPr>
        <w:tabs>
          <w:tab w:val="left" w:pos="142"/>
          <w:tab w:val="center" w:pos="1418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A4CAC97" w14:textId="77777777" w:rsidR="000B3FC5" w:rsidRDefault="000B3FC5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A85D0C9" w14:textId="77777777" w:rsidR="000B3FC5" w:rsidRDefault="000B3FC5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6590F594" w:rsidR="00EF1E32" w:rsidRDefault="007B777A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постійної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EF1E32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FC5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5F56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6DB0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0E37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2701"/>
    <w:rsid w:val="006B45AA"/>
    <w:rsid w:val="006B4B7C"/>
    <w:rsid w:val="006B5639"/>
    <w:rsid w:val="006B6AC2"/>
    <w:rsid w:val="006C277F"/>
    <w:rsid w:val="006C3900"/>
    <w:rsid w:val="006C3CDD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188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3E5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F89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08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780B-B741-43EB-B8D7-5583ED48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677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28</cp:revision>
  <cp:lastPrinted>2023-02-07T16:57:00Z</cp:lastPrinted>
  <dcterms:created xsi:type="dcterms:W3CDTF">2022-11-15T21:47:00Z</dcterms:created>
  <dcterms:modified xsi:type="dcterms:W3CDTF">2023-03-07T12:31:00Z</dcterms:modified>
</cp:coreProperties>
</file>