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3A" w:rsidRPr="00647B74" w:rsidRDefault="0059403A" w:rsidP="0059403A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7B74">
        <w:rPr>
          <w:rFonts w:ascii="Times New Roman" w:eastAsia="Calibri" w:hAnsi="Times New Roman" w:cs="Times New Roman"/>
          <w:noProof/>
          <w:sz w:val="20"/>
          <w:szCs w:val="20"/>
          <w:lang w:val="uk-UA" w:eastAsia="uk-UA" w:bidi="ar-SA"/>
        </w:rPr>
        <w:drawing>
          <wp:anchor distT="0" distB="0" distL="114300" distR="114300" simplePos="0" relativeHeight="251659264" behindDoc="1" locked="0" layoutInCell="1" allowOverlap="1" wp14:anchorId="17A949CE" wp14:editId="54811E47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7B74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59403A" w:rsidRPr="00647B74" w:rsidRDefault="0059403A" w:rsidP="0059403A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59403A" w:rsidRPr="00647B74" w:rsidRDefault="0059403A" w:rsidP="0059403A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59403A" w:rsidRPr="00647B74" w:rsidRDefault="0059403A" w:rsidP="0059403A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59403A" w:rsidRPr="00647B74" w:rsidRDefault="0059403A" w:rsidP="0059403A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59403A" w:rsidRPr="00647B74" w:rsidRDefault="0059403A" w:rsidP="0059403A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59403A" w:rsidRPr="00647B74" w:rsidRDefault="0059403A" w:rsidP="0059403A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59403A" w:rsidRPr="00647B74" w:rsidTr="005F6ED8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59403A" w:rsidRDefault="0059403A" w:rsidP="005F6ED8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</w:pPr>
          </w:p>
          <w:p w:rsidR="0059403A" w:rsidRPr="00647B74" w:rsidRDefault="0059403A" w:rsidP="005F6ED8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</w:pPr>
            <w:proofErr w:type="spellStart"/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647B74"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  <w:t>.</w:t>
            </w:r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59403A" w:rsidRPr="00647B74" w:rsidRDefault="0059403A" w:rsidP="0059403A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59403A" w:rsidRPr="00647B74" w:rsidRDefault="0059403A" w:rsidP="0059403A">
      <w:pPr>
        <w:ind w:left="-56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 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59403A" w:rsidRPr="00647B74" w:rsidRDefault="0059403A" w:rsidP="0059403A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eastAsia="ru-RU"/>
        </w:rPr>
      </w:pPr>
    </w:p>
    <w:p w:rsidR="0059403A" w:rsidRPr="00647B74" w:rsidRDefault="0059403A" w:rsidP="0059403A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на 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59403A" w:rsidRPr="00647B74" w:rsidRDefault="0059403A" w:rsidP="0059403A">
      <w:pPr>
        <w:pStyle w:val="Standard"/>
        <w:ind w:firstLine="425"/>
        <w:jc w:val="right"/>
        <w:rPr>
          <w:rFonts w:ascii="Times New Roman" w:hAnsi="Times New Roman" w:cs="Times New Roman"/>
          <w:lang w:val="uk-UA"/>
        </w:rPr>
      </w:pPr>
      <w:r w:rsidRPr="00647B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59403A" w:rsidRPr="00E907B2" w:rsidRDefault="0059403A" w:rsidP="0059403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03A" w:rsidRPr="00E907B2" w:rsidRDefault="0059403A" w:rsidP="005940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07B2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59403A" w:rsidRPr="00E907B2" w:rsidRDefault="0059403A" w:rsidP="005940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07B2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</w:t>
      </w:r>
    </w:p>
    <w:p w:rsidR="000712B9" w:rsidRPr="00654AF2" w:rsidRDefault="000712B9" w:rsidP="000712B9">
      <w:pPr>
        <w:ind w:firstLine="567"/>
        <w:jc w:val="center"/>
        <w:rPr>
          <w:b/>
          <w:sz w:val="28"/>
          <w:szCs w:val="28"/>
          <w:lang w:val="uk-UA"/>
        </w:rPr>
      </w:pPr>
    </w:p>
    <w:p w:rsidR="000712B9" w:rsidRPr="000C133F" w:rsidRDefault="000712B9" w:rsidP="000712B9">
      <w:pPr>
        <w:ind w:firstLine="567"/>
        <w:jc w:val="center"/>
        <w:rPr>
          <w:b/>
          <w:sz w:val="28"/>
          <w:szCs w:val="28"/>
        </w:rPr>
      </w:pPr>
      <w:r w:rsidRPr="000C133F">
        <w:rPr>
          <w:b/>
          <w:sz w:val="28"/>
          <w:szCs w:val="28"/>
        </w:rPr>
        <w:t>1</w:t>
      </w:r>
      <w:r w:rsidRPr="003E4F0B">
        <w:rPr>
          <w:b/>
          <w:sz w:val="28"/>
          <w:szCs w:val="28"/>
        </w:rPr>
        <w:t>2</w:t>
      </w:r>
      <w:r w:rsidRPr="008576CD">
        <w:rPr>
          <w:b/>
          <w:sz w:val="28"/>
          <w:szCs w:val="28"/>
        </w:rPr>
        <w:t>.</w:t>
      </w:r>
      <w:r w:rsidRPr="00B761C4">
        <w:rPr>
          <w:b/>
          <w:sz w:val="28"/>
          <w:szCs w:val="28"/>
        </w:rPr>
        <w:t>0</w:t>
      </w:r>
      <w:r w:rsidRPr="003E4F0B">
        <w:rPr>
          <w:b/>
          <w:sz w:val="28"/>
          <w:szCs w:val="28"/>
        </w:rPr>
        <w:t>9</w:t>
      </w:r>
      <w:r w:rsidRPr="008576CD">
        <w:rPr>
          <w:b/>
          <w:sz w:val="28"/>
          <w:szCs w:val="28"/>
        </w:rPr>
        <w:t>.202</w:t>
      </w:r>
      <w:r w:rsidRPr="00B761C4">
        <w:rPr>
          <w:b/>
          <w:sz w:val="28"/>
          <w:szCs w:val="28"/>
        </w:rPr>
        <w:t>3</w:t>
      </w:r>
      <w:r w:rsidRPr="008576CD">
        <w:rPr>
          <w:b/>
          <w:sz w:val="28"/>
          <w:szCs w:val="28"/>
        </w:rPr>
        <w:t xml:space="preserve"> р.                   1</w:t>
      </w:r>
      <w:r w:rsidRPr="003E4F0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-</w:t>
      </w:r>
      <w:r w:rsidRPr="000C133F">
        <w:rPr>
          <w:b/>
          <w:sz w:val="28"/>
          <w:szCs w:val="28"/>
        </w:rPr>
        <w:t>0</w:t>
      </w:r>
      <w:r w:rsidRPr="008576CD">
        <w:rPr>
          <w:b/>
          <w:sz w:val="28"/>
          <w:szCs w:val="28"/>
        </w:rPr>
        <w:t xml:space="preserve">0                  </w:t>
      </w:r>
      <w:r>
        <w:rPr>
          <w:b/>
          <w:sz w:val="28"/>
          <w:szCs w:val="28"/>
        </w:rPr>
        <w:t>каб.307</w:t>
      </w:r>
    </w:p>
    <w:p w:rsidR="000712B9" w:rsidRPr="00861E4D" w:rsidRDefault="000712B9" w:rsidP="00861E4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03A" w:rsidRPr="00861E4D" w:rsidRDefault="0059403A" w:rsidP="00861E4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61E4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Присутні:</w:t>
      </w:r>
    </w:p>
    <w:p w:rsidR="00861E4D" w:rsidRPr="00861E4D" w:rsidRDefault="00861E4D" w:rsidP="00861E4D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1E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Потапський Олексій Юрійович </w:t>
      </w:r>
    </w:p>
    <w:p w:rsidR="00861E4D" w:rsidRPr="00861E4D" w:rsidRDefault="00861E4D" w:rsidP="00861E4D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861E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Звягін</w:t>
      </w:r>
      <w:proofErr w:type="spellEnd"/>
      <w:r w:rsidRPr="00861E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Олег Сергійович</w:t>
      </w:r>
    </w:p>
    <w:p w:rsidR="00861E4D" w:rsidRPr="00861E4D" w:rsidRDefault="00861E4D" w:rsidP="00861E4D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861E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Мороховський</w:t>
      </w:r>
      <w:proofErr w:type="spellEnd"/>
      <w:r w:rsidRPr="00861E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Вадим Вікторович</w:t>
      </w:r>
    </w:p>
    <w:p w:rsidR="00861E4D" w:rsidRPr="00861E4D" w:rsidRDefault="00861E4D" w:rsidP="00861E4D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1E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Танцюра Дмитро Миколайович </w:t>
      </w:r>
    </w:p>
    <w:p w:rsidR="00861E4D" w:rsidRPr="00861E4D" w:rsidRDefault="00861E4D" w:rsidP="00861E4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59403A" w:rsidRPr="00861E4D" w:rsidRDefault="0059403A" w:rsidP="00861E4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861E4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Запрошені: </w:t>
      </w:r>
    </w:p>
    <w:p w:rsidR="00861E4D" w:rsidRPr="00861E4D" w:rsidRDefault="00861E4D" w:rsidP="00861E4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861E4D" w:rsidRPr="00861E4D" w:rsidTr="00FC7A8C">
        <w:trPr>
          <w:trHeight w:val="131"/>
        </w:trPr>
        <w:tc>
          <w:tcPr>
            <w:tcW w:w="3085" w:type="dxa"/>
          </w:tcPr>
          <w:p w:rsidR="00861E4D" w:rsidRPr="00861E4D" w:rsidRDefault="00861E4D" w:rsidP="00861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1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Бедрега</w:t>
            </w:r>
            <w:proofErr w:type="spellEnd"/>
          </w:p>
          <w:p w:rsidR="00861E4D" w:rsidRPr="00861E4D" w:rsidRDefault="00861E4D" w:rsidP="00861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Світлана Миколаївна </w:t>
            </w:r>
          </w:p>
        </w:tc>
        <w:tc>
          <w:tcPr>
            <w:tcW w:w="6486" w:type="dxa"/>
          </w:tcPr>
          <w:p w:rsidR="00861E4D" w:rsidRPr="00861E4D" w:rsidRDefault="00861E4D" w:rsidP="00861E4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1E4D" w:rsidRPr="00861E4D" w:rsidRDefault="00861E4D" w:rsidP="00861E4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заступник міського голови - директор Департаменту фінансів Одеської міської ради; </w:t>
            </w:r>
          </w:p>
        </w:tc>
      </w:tr>
      <w:tr w:rsidR="00861E4D" w:rsidRPr="00861E4D" w:rsidTr="00FC7A8C">
        <w:trPr>
          <w:trHeight w:val="131"/>
        </w:trPr>
        <w:tc>
          <w:tcPr>
            <w:tcW w:w="3085" w:type="dxa"/>
          </w:tcPr>
          <w:p w:rsidR="00861E4D" w:rsidRPr="00861E4D" w:rsidRDefault="00861E4D" w:rsidP="00FC7A8C">
            <w:pPr>
              <w:jc w:val="both"/>
              <w:rPr>
                <w:sz w:val="28"/>
                <w:szCs w:val="28"/>
                <w:lang w:val="uk-UA"/>
              </w:rPr>
            </w:pPr>
            <w:r w:rsidRPr="00861E4D">
              <w:rPr>
                <w:sz w:val="28"/>
                <w:szCs w:val="28"/>
                <w:lang w:val="uk-UA"/>
              </w:rPr>
              <w:t>Андрєєва</w:t>
            </w:r>
          </w:p>
          <w:p w:rsidR="00861E4D" w:rsidRPr="00861E4D" w:rsidRDefault="00861E4D" w:rsidP="00FC7A8C">
            <w:pPr>
              <w:jc w:val="both"/>
              <w:rPr>
                <w:sz w:val="28"/>
                <w:szCs w:val="28"/>
                <w:lang w:val="uk-UA"/>
              </w:rPr>
            </w:pPr>
            <w:r w:rsidRPr="00861E4D">
              <w:rPr>
                <w:sz w:val="28"/>
                <w:szCs w:val="28"/>
                <w:lang w:val="uk-UA"/>
              </w:rPr>
              <w:t xml:space="preserve">Ольга Анатоліївна </w:t>
            </w:r>
          </w:p>
          <w:p w:rsidR="00861E4D" w:rsidRPr="00861E4D" w:rsidRDefault="00861E4D" w:rsidP="00FC7A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61E4D" w:rsidRPr="00861E4D" w:rsidRDefault="00861E4D" w:rsidP="00FC7A8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61E4D">
              <w:rPr>
                <w:sz w:val="28"/>
                <w:szCs w:val="28"/>
                <w:lang w:val="uk-UA"/>
              </w:rPr>
              <w:t>Саркисян</w:t>
            </w:r>
            <w:proofErr w:type="spellEnd"/>
          </w:p>
          <w:p w:rsidR="00861E4D" w:rsidRPr="00861E4D" w:rsidRDefault="00861E4D" w:rsidP="00FC7A8C">
            <w:pPr>
              <w:jc w:val="both"/>
              <w:rPr>
                <w:sz w:val="28"/>
                <w:szCs w:val="28"/>
                <w:lang w:val="uk-UA"/>
              </w:rPr>
            </w:pPr>
            <w:r w:rsidRPr="00861E4D">
              <w:rPr>
                <w:sz w:val="28"/>
                <w:szCs w:val="28"/>
                <w:lang w:val="uk-UA"/>
              </w:rPr>
              <w:t xml:space="preserve">Рита </w:t>
            </w:r>
            <w:proofErr w:type="spellStart"/>
            <w:r w:rsidRPr="00861E4D">
              <w:rPr>
                <w:sz w:val="28"/>
                <w:szCs w:val="28"/>
                <w:lang w:val="uk-UA"/>
              </w:rPr>
              <w:t>Рафіківна</w:t>
            </w:r>
            <w:proofErr w:type="spellEnd"/>
          </w:p>
        </w:tc>
        <w:tc>
          <w:tcPr>
            <w:tcW w:w="6486" w:type="dxa"/>
          </w:tcPr>
          <w:p w:rsidR="00861E4D" w:rsidRPr="00861E4D" w:rsidRDefault="00861E4D" w:rsidP="00FC7A8C">
            <w:pPr>
              <w:ind w:firstLine="317"/>
              <w:jc w:val="both"/>
              <w:rPr>
                <w:sz w:val="28"/>
                <w:szCs w:val="28"/>
                <w:lang w:val="uk-UA"/>
              </w:rPr>
            </w:pPr>
          </w:p>
          <w:p w:rsidR="00861E4D" w:rsidRPr="00861E4D" w:rsidRDefault="00861E4D" w:rsidP="00FC7A8C">
            <w:pPr>
              <w:ind w:firstLine="317"/>
              <w:jc w:val="both"/>
              <w:rPr>
                <w:sz w:val="28"/>
                <w:szCs w:val="28"/>
                <w:lang w:val="uk-UA"/>
              </w:rPr>
            </w:pPr>
            <w:r w:rsidRPr="00861E4D">
              <w:rPr>
                <w:sz w:val="28"/>
                <w:szCs w:val="28"/>
                <w:lang w:val="uk-UA"/>
              </w:rPr>
              <w:t xml:space="preserve">- начальник відділу правового забезпечення Державного підприємства «Дирекція з будівництва міжнародного аеропорту «Одеса»;  </w:t>
            </w:r>
          </w:p>
          <w:p w:rsidR="00861E4D" w:rsidRPr="00861E4D" w:rsidRDefault="00861E4D" w:rsidP="00FC7A8C">
            <w:pPr>
              <w:ind w:firstLine="317"/>
              <w:jc w:val="both"/>
              <w:rPr>
                <w:sz w:val="28"/>
                <w:szCs w:val="28"/>
                <w:lang w:val="uk-UA"/>
              </w:rPr>
            </w:pPr>
            <w:r w:rsidRPr="00861E4D">
              <w:rPr>
                <w:sz w:val="28"/>
                <w:szCs w:val="28"/>
                <w:lang w:val="uk-UA"/>
              </w:rPr>
              <w:t>- головний бухгалтер.</w:t>
            </w:r>
          </w:p>
        </w:tc>
      </w:tr>
    </w:tbl>
    <w:p w:rsidR="001D2D41" w:rsidRPr="00861E4D" w:rsidRDefault="001D2D41">
      <w:pPr>
        <w:rPr>
          <w:rFonts w:ascii="Times New Roman" w:hAnsi="Times New Roman" w:cs="Times New Roman"/>
          <w:lang w:val="uk-UA"/>
        </w:rPr>
      </w:pPr>
    </w:p>
    <w:p w:rsidR="00583256" w:rsidRPr="00861E4D" w:rsidRDefault="00583256" w:rsidP="00583256">
      <w:pPr>
        <w:rPr>
          <w:rFonts w:ascii="Times New Roman" w:hAnsi="Times New Roman" w:cs="Times New Roman"/>
          <w:lang w:val="uk-UA"/>
        </w:rPr>
      </w:pPr>
    </w:p>
    <w:p w:rsidR="000712B9" w:rsidRPr="00321525" w:rsidRDefault="00583256" w:rsidP="000712B9">
      <w:pPr>
        <w:tabs>
          <w:tab w:val="left" w:pos="-5940"/>
        </w:tabs>
        <w:ind w:firstLine="567"/>
        <w:jc w:val="both"/>
        <w:rPr>
          <w:sz w:val="28"/>
          <w:szCs w:val="28"/>
          <w:lang w:val="uk-UA"/>
        </w:rPr>
      </w:pPr>
      <w:r w:rsidRPr="00861E4D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заступника міського голови - директора Департаменту фінансів Одеської міської ради </w:t>
      </w:r>
      <w:proofErr w:type="spellStart"/>
      <w:r w:rsidRPr="00861E4D"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 w:rsidRPr="00861E4D">
        <w:rPr>
          <w:rFonts w:ascii="Times New Roman" w:hAnsi="Times New Roman" w:cs="Times New Roman"/>
          <w:sz w:val="28"/>
          <w:szCs w:val="28"/>
          <w:lang w:val="uk-UA"/>
        </w:rPr>
        <w:t xml:space="preserve"> С.М. по </w:t>
      </w:r>
      <w:r w:rsidRPr="00861E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коригуванню </w:t>
      </w:r>
      <w:r w:rsidRPr="00861E4D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861E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2023 рік листом</w:t>
      </w:r>
      <w:r w:rsidRPr="000114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 фінансів </w:t>
      </w:r>
      <w:r w:rsidR="000712B9" w:rsidRPr="00321525">
        <w:rPr>
          <w:sz w:val="28"/>
          <w:szCs w:val="28"/>
          <w:lang w:val="uk-UA"/>
        </w:rPr>
        <w:t>№ 04-13/233/1082 від 07.09.2023 року.</w:t>
      </w:r>
    </w:p>
    <w:p w:rsidR="00583256" w:rsidRPr="002143D3" w:rsidRDefault="00583256" w:rsidP="0058325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1143D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Голосували за наступні коригування </w:t>
      </w:r>
      <w:r w:rsidRPr="0001143D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</w:t>
      </w:r>
      <w:r w:rsidRPr="002143D3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Pr="002143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2023 рік:</w:t>
      </w:r>
    </w:p>
    <w:p w:rsidR="000712B9" w:rsidRPr="002B65BF" w:rsidRDefault="000712B9" w:rsidP="000712B9">
      <w:pPr>
        <w:tabs>
          <w:tab w:val="left" w:pos="709"/>
        </w:tabs>
        <w:ind w:firstLine="566"/>
        <w:jc w:val="both"/>
        <w:rPr>
          <w:b/>
          <w:sz w:val="28"/>
          <w:szCs w:val="28"/>
        </w:rPr>
      </w:pPr>
      <w:r w:rsidRPr="002B65BF">
        <w:rPr>
          <w:sz w:val="28"/>
          <w:szCs w:val="28"/>
        </w:rPr>
        <w:tab/>
      </w:r>
    </w:p>
    <w:p w:rsidR="000712B9" w:rsidRPr="00861E4D" w:rsidRDefault="000712B9" w:rsidP="000712B9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E4D">
        <w:rPr>
          <w:rFonts w:ascii="Times New Roman" w:hAnsi="Times New Roman" w:cs="Times New Roman"/>
          <w:sz w:val="24"/>
          <w:szCs w:val="24"/>
        </w:rPr>
        <w:lastRenderedPageBreak/>
        <w:t xml:space="preserve">Враховуючи пункт 14 рішення Одеської міської ради від 30 листопада 2022 року № 1012-VІІІ «Про бюджет Одеської міської територіальної громади на  2023 рік», яким дозволено </w:t>
      </w:r>
      <w:r w:rsidRPr="00861E4D">
        <w:rPr>
          <w:rFonts w:ascii="Times New Roman" w:hAnsi="Times New Roman" w:cs="Times New Roman"/>
          <w:sz w:val="24"/>
          <w:szCs w:val="24"/>
          <w:lang w:eastAsia="ru-RU"/>
        </w:rPr>
        <w:t xml:space="preserve">міському голові своїми розпорядженнями в період між </w:t>
      </w:r>
      <w:r w:rsidRPr="00861E4D">
        <w:rPr>
          <w:rFonts w:ascii="Times New Roman" w:hAnsi="Times New Roman" w:cs="Times New Roman"/>
          <w:sz w:val="24"/>
          <w:szCs w:val="24"/>
        </w:rPr>
        <w:t xml:space="preserve">пленарними засіданнями Одеської міської ради за поданням Департаменту фінансів Одеської міської ради вносити зміни до бюджету Одеської міської територіальної громади на 2023 рік у частині міжбюджетних трансфертів з </w:t>
      </w:r>
      <w:r w:rsidRPr="00861E4D">
        <w:rPr>
          <w:rFonts w:ascii="Times New Roman" w:hAnsi="Times New Roman" w:cs="Times New Roman"/>
          <w:sz w:val="24"/>
          <w:szCs w:val="24"/>
          <w:u w:val="single"/>
        </w:rPr>
        <w:t>подальшим затвердженням Одеською міською радою</w:t>
      </w:r>
      <w:r w:rsidRPr="00861E4D">
        <w:rPr>
          <w:rFonts w:ascii="Times New Roman" w:hAnsi="Times New Roman" w:cs="Times New Roman"/>
          <w:sz w:val="24"/>
          <w:szCs w:val="24"/>
        </w:rPr>
        <w:t>, направляємо пропозиції по внесенню змін до бюджету Одеської міської територіальної громади на 2023 рік.</w:t>
      </w:r>
    </w:p>
    <w:p w:rsidR="000712B9" w:rsidRPr="00861E4D" w:rsidRDefault="000712B9" w:rsidP="000712B9">
      <w:pPr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861E4D">
        <w:rPr>
          <w:rFonts w:ascii="Times New Roman" w:hAnsi="Times New Roman" w:cs="Times New Roman"/>
          <w:lang w:val="uk-UA"/>
        </w:rPr>
        <w:tab/>
        <w:t>Відповідно до вищезазначеного пункту рішення Одеської міської ради до бюджету Одеської міської територіальної громади на 2023 рік внесені зміни згідно з  розпорядженням Одеського міського голови від 29 серпня 2023 року № 478 «Про внесення змін до бюджету Одеської міської територіальної громади на 2023 рік» (</w:t>
      </w:r>
      <w:r w:rsidRPr="00861E4D">
        <w:rPr>
          <w:rFonts w:ascii="Times New Roman" w:hAnsi="Times New Roman" w:cs="Times New Roman"/>
          <w:i/>
          <w:iCs/>
          <w:lang w:val="uk-UA"/>
        </w:rPr>
        <w:t>копія розпорядження додається</w:t>
      </w:r>
      <w:r w:rsidRPr="00861E4D">
        <w:rPr>
          <w:rFonts w:ascii="Times New Roman" w:hAnsi="Times New Roman" w:cs="Times New Roman"/>
          <w:lang w:val="uk-UA"/>
        </w:rPr>
        <w:t>):</w:t>
      </w:r>
    </w:p>
    <w:p w:rsidR="000712B9" w:rsidRPr="00861E4D" w:rsidRDefault="000712B9" w:rsidP="000712B9">
      <w:pPr>
        <w:pStyle w:val="a6"/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1E4D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861E4D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збільшено</w:t>
      </w:r>
      <w:r w:rsidRPr="00861E4D">
        <w:rPr>
          <w:rFonts w:ascii="Times New Roman" w:hAnsi="Times New Roman" w:cs="Times New Roman"/>
          <w:sz w:val="24"/>
          <w:szCs w:val="24"/>
          <w:lang w:eastAsia="ru-RU"/>
        </w:rPr>
        <w:t xml:space="preserve"> обсяг міжбюджетних трансфертів за рахунок коштів субвенції з місцевого бюджету на виплату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</w:t>
      </w:r>
      <w:proofErr w:type="spellStart"/>
      <w:r w:rsidRPr="00861E4D">
        <w:rPr>
          <w:rFonts w:ascii="Times New Roman" w:hAnsi="Times New Roman" w:cs="Times New Roman"/>
          <w:sz w:val="24"/>
          <w:szCs w:val="24"/>
          <w:lang w:eastAsia="ru-RU"/>
        </w:rPr>
        <w:t>безпосереденьо</w:t>
      </w:r>
      <w:proofErr w:type="spellEnd"/>
      <w:r w:rsidRPr="00861E4D">
        <w:rPr>
          <w:rFonts w:ascii="Times New Roman" w:hAnsi="Times New Roman" w:cs="Times New Roman"/>
          <w:sz w:val="24"/>
          <w:szCs w:val="24"/>
          <w:lang w:eastAsia="ru-RU"/>
        </w:rPr>
        <w:t xml:space="preserve"> в районах та у період здійснення зазначених заходів, та визнані особами з інвалідністю внаслідок війни III групи відповідно до пунктів 11 -  14 частини другої статті 7 або учасниками бойових дій відповідно до пунктів 19 -  21 частини першої статті 6 Закону України «Про статус ветеранів війни, гарантії їх соціального захисту», та які потребують поліпшення житлових умов за рахунок відповідної субвенції з державного бюджету у сумі 145 833 грн;</w:t>
      </w:r>
    </w:p>
    <w:p w:rsidR="000712B9" w:rsidRPr="00861E4D" w:rsidRDefault="000712B9" w:rsidP="000712B9">
      <w:pPr>
        <w:pStyle w:val="a6"/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1E4D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861E4D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зменшено</w:t>
      </w:r>
      <w:r w:rsidRPr="00861E4D">
        <w:rPr>
          <w:rFonts w:ascii="Times New Roman" w:hAnsi="Times New Roman" w:cs="Times New Roman"/>
          <w:sz w:val="24"/>
          <w:szCs w:val="24"/>
          <w:lang w:eastAsia="ru-RU"/>
        </w:rPr>
        <w:t xml:space="preserve"> обсяг міжбюджетних трансфертів у загальній сумі 1 612 905 грн, у тому числі за рахунок коштів:</w:t>
      </w:r>
    </w:p>
    <w:p w:rsidR="000712B9" w:rsidRPr="00861E4D" w:rsidRDefault="000712B9" w:rsidP="000712B9">
      <w:pPr>
        <w:pStyle w:val="a6"/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1E4D">
        <w:rPr>
          <w:rFonts w:ascii="Times New Roman" w:hAnsi="Times New Roman" w:cs="Times New Roman"/>
          <w:sz w:val="24"/>
          <w:szCs w:val="24"/>
          <w:lang w:eastAsia="ru-RU"/>
        </w:rPr>
        <w:t>- субвенції з місцевого бюджету на виконання інвестиційних проектів -7 193 грн;</w:t>
      </w:r>
    </w:p>
    <w:p w:rsidR="000712B9" w:rsidRPr="00861E4D" w:rsidRDefault="000712B9" w:rsidP="000712B9">
      <w:pPr>
        <w:pStyle w:val="a6"/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1E4D">
        <w:rPr>
          <w:rFonts w:ascii="Times New Roman" w:hAnsi="Times New Roman" w:cs="Times New Roman"/>
          <w:sz w:val="24"/>
          <w:szCs w:val="24"/>
          <w:lang w:eastAsia="ru-RU"/>
        </w:rPr>
        <w:t>- субвенції з місцевого бюджету на виплату грошової компенсації за належні для отримання жилі приміщення для сімей осіб, визначених пунктами 2 - 5 частини першої статті 10-1 Закону України «Про статус ветеранів війни, гарантії їх соціального захисту», для осіб з інвалідністю I - II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у заходах, необхідних для забезпечення оборони України, захисту безпеки населення та інтересів держави у зв'язку з військовою агресією Російської Федерації проти України, визначених пунктами 11 - 14 частини другої статті 7 Закону України «Про статус ветеранів війни, гарантії їх соціального захисту», та які потребують поліпшення житлових умов за рахунок відповідної субвенції з державного бюджету - 1 456 843 грн;</w:t>
      </w:r>
    </w:p>
    <w:p w:rsidR="000712B9" w:rsidRPr="00861E4D" w:rsidRDefault="000712B9" w:rsidP="000712B9">
      <w:pPr>
        <w:pStyle w:val="a6"/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1E4D">
        <w:rPr>
          <w:rFonts w:ascii="Times New Roman" w:hAnsi="Times New Roman" w:cs="Times New Roman"/>
          <w:sz w:val="24"/>
          <w:szCs w:val="24"/>
          <w:lang w:eastAsia="ru-RU"/>
        </w:rPr>
        <w:t>- субвенції з місцевого бюджету на здійснення переданих видатків у сфері освіти за рахунок коштів освітньої субвенції (на приватні заклади загальної середньої освіти) - 148 869 грн.</w:t>
      </w:r>
    </w:p>
    <w:p w:rsidR="000712B9" w:rsidRPr="00861E4D" w:rsidRDefault="000712B9" w:rsidP="000712B9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E4D">
        <w:rPr>
          <w:rFonts w:ascii="Times New Roman" w:hAnsi="Times New Roman" w:cs="Times New Roman"/>
          <w:sz w:val="24"/>
          <w:szCs w:val="24"/>
        </w:rPr>
        <w:lastRenderedPageBreak/>
        <w:t>Департаментом земельних ресурсів Одеської міської ради надані пропозиції (</w:t>
      </w:r>
      <w:r w:rsidRPr="00861E4D">
        <w:rPr>
          <w:rFonts w:ascii="Times New Roman" w:hAnsi="Times New Roman" w:cs="Times New Roman"/>
          <w:i/>
          <w:iCs/>
          <w:sz w:val="24"/>
          <w:szCs w:val="24"/>
        </w:rPr>
        <w:t>копія листа додається</w:t>
      </w:r>
      <w:r w:rsidRPr="00861E4D">
        <w:rPr>
          <w:rFonts w:ascii="Times New Roman" w:hAnsi="Times New Roman" w:cs="Times New Roman"/>
          <w:sz w:val="24"/>
          <w:szCs w:val="24"/>
        </w:rPr>
        <w:t>) щодо наступного перерозподілу бюджетних призначень загального фонду:</w:t>
      </w:r>
    </w:p>
    <w:p w:rsidR="000712B9" w:rsidRPr="00861E4D" w:rsidRDefault="000712B9" w:rsidP="000712B9">
      <w:pPr>
        <w:pStyle w:val="a6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E4D">
        <w:rPr>
          <w:rFonts w:ascii="Times New Roman" w:hAnsi="Times New Roman" w:cs="Times New Roman"/>
          <w:sz w:val="24"/>
          <w:szCs w:val="24"/>
        </w:rPr>
        <w:t>зменшити бюджетні призначення за КПКВКМБ 3017130 «Здійснення заходів із землеустрою» (</w:t>
      </w:r>
      <w:r w:rsidRPr="00861E4D">
        <w:rPr>
          <w:rFonts w:ascii="Times New Roman" w:hAnsi="Times New Roman" w:cs="Times New Roman"/>
          <w:i/>
          <w:iCs/>
          <w:sz w:val="24"/>
          <w:szCs w:val="24"/>
        </w:rPr>
        <w:t>видатки споживання</w:t>
      </w:r>
      <w:r w:rsidRPr="00861E4D">
        <w:rPr>
          <w:rFonts w:ascii="Times New Roman" w:hAnsi="Times New Roman" w:cs="Times New Roman"/>
          <w:sz w:val="24"/>
          <w:szCs w:val="24"/>
        </w:rPr>
        <w:t>) - економія за результатами тендерної закупівлі щодо розробки технічної документації з інвентаризації земель комунальної власності рекреаційного призначення) у сумі 270 000 грн;</w:t>
      </w:r>
    </w:p>
    <w:p w:rsidR="000712B9" w:rsidRPr="00861E4D" w:rsidRDefault="000712B9" w:rsidP="000712B9">
      <w:pPr>
        <w:pStyle w:val="a6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E4D">
        <w:rPr>
          <w:rFonts w:ascii="Times New Roman" w:hAnsi="Times New Roman" w:cs="Times New Roman"/>
          <w:sz w:val="24"/>
          <w:szCs w:val="24"/>
        </w:rPr>
        <w:t>збільшити бюджетні призначення за КПКВКМБ 3010160 «Керівництво і управління у відповідній сфері у містах (місті Києві), селищах, селах, територіальних громадах» (</w:t>
      </w:r>
      <w:r w:rsidRPr="00861E4D">
        <w:rPr>
          <w:rFonts w:ascii="Times New Roman" w:hAnsi="Times New Roman" w:cs="Times New Roman"/>
          <w:i/>
          <w:iCs/>
          <w:sz w:val="24"/>
          <w:szCs w:val="24"/>
        </w:rPr>
        <w:t>видатки споживання</w:t>
      </w:r>
      <w:r w:rsidRPr="00861E4D">
        <w:rPr>
          <w:rFonts w:ascii="Times New Roman" w:hAnsi="Times New Roman" w:cs="Times New Roman"/>
          <w:sz w:val="24"/>
          <w:szCs w:val="24"/>
        </w:rPr>
        <w:t>) у сумі 270 000 грн, у тому числі на оплату: послуг по встановленню системи пожежної сигналізації – 220 000 грн, судового збору – 50 000 грн.</w:t>
      </w:r>
    </w:p>
    <w:p w:rsidR="001A6FC2" w:rsidRPr="000712B9" w:rsidRDefault="001A6FC2" w:rsidP="001A6FC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712B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За – одноголосно. </w:t>
      </w:r>
    </w:p>
    <w:p w:rsidR="000712B9" w:rsidRPr="00861E4D" w:rsidRDefault="001A6FC2" w:rsidP="000712B9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2B9">
        <w:rPr>
          <w:rFonts w:ascii="Times New Roman" w:hAnsi="Times New Roman" w:cs="Times New Roman"/>
          <w:sz w:val="28"/>
          <w:szCs w:val="28"/>
          <w:lang w:val="uk-UA"/>
        </w:rPr>
        <w:t xml:space="preserve">ВИСНОВОК: Погодити </w:t>
      </w:r>
      <w:r w:rsidRPr="000712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коригування </w:t>
      </w:r>
      <w:r w:rsidRPr="000712B9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0712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2023 рік за лист</w:t>
      </w:r>
      <w:r w:rsidR="00583256" w:rsidRPr="000712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Pr="000712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</w:t>
      </w:r>
      <w:r w:rsidR="00861E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фінансів Одеської міської ради </w:t>
      </w:r>
      <w:r w:rsidRPr="000712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712B9" w:rsidRPr="00861E4D">
        <w:rPr>
          <w:rFonts w:ascii="Times New Roman" w:hAnsi="Times New Roman" w:cs="Times New Roman"/>
          <w:sz w:val="28"/>
          <w:szCs w:val="28"/>
          <w:lang w:val="uk-UA"/>
        </w:rPr>
        <w:t>№ 04-13/233/1082 від 07.09.2023 року.</w:t>
      </w:r>
    </w:p>
    <w:p w:rsidR="001D2D41" w:rsidRPr="00861E4D" w:rsidRDefault="001D2D41" w:rsidP="000712B9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6FC2" w:rsidRPr="001A6FC2" w:rsidRDefault="001A6FC2" w:rsidP="001D2D41">
      <w:pPr>
        <w:ind w:firstLine="567"/>
        <w:jc w:val="both"/>
        <w:rPr>
          <w:rFonts w:asciiTheme="minorHAnsi" w:hAnsiTheme="minorHAnsi"/>
          <w:b/>
          <w:color w:val="000000" w:themeColor="text1"/>
          <w:sz w:val="28"/>
          <w:szCs w:val="28"/>
          <w:lang w:val="uk-UA"/>
        </w:rPr>
      </w:pPr>
    </w:p>
    <w:p w:rsidR="001D2D41" w:rsidRPr="004C1577" w:rsidRDefault="001D2D41" w:rsidP="001D2D41">
      <w:pPr>
        <w:ind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</w:pPr>
      <w:r w:rsidRPr="004C1577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заступника міського голови - директора Департаменту фінансів Одеської міської ради </w:t>
      </w:r>
      <w:proofErr w:type="spellStart"/>
      <w:r w:rsidRPr="004C1577"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 w:rsidRPr="004C1577">
        <w:rPr>
          <w:rFonts w:ascii="Times New Roman" w:hAnsi="Times New Roman" w:cs="Times New Roman"/>
          <w:sz w:val="28"/>
          <w:szCs w:val="28"/>
          <w:lang w:val="uk-UA"/>
        </w:rPr>
        <w:t xml:space="preserve"> С.М. щодо проєкту рішення «Про внесення змін до рішення Одеської міської ради від                  30 листопаду 2022 року № 1012-VІІІ «Про бюджет Одеської міської територіальної громади на 2023 рік»</w:t>
      </w:r>
      <w:r w:rsidRPr="004C1577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.</w:t>
      </w:r>
    </w:p>
    <w:p w:rsidR="001D2D41" w:rsidRPr="004C1577" w:rsidRDefault="001D2D41" w:rsidP="001D2D41">
      <w:pPr>
        <w:ind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</w:pPr>
      <w:r w:rsidRPr="004C1577">
        <w:rPr>
          <w:rFonts w:ascii="Times New Roman" w:hAnsi="Times New Roman" w:cs="Times New Roman"/>
          <w:sz w:val="28"/>
          <w:szCs w:val="28"/>
          <w:lang w:val="uk-UA"/>
        </w:rPr>
        <w:t>Голосували за проєкт рішення «Про внесення змін до рішення Одеської міської ради від 30 листопаду 2022 року № 1012-VІІІ «Про бюджет Одеської міської територіальної громади на 2023 рік»:</w:t>
      </w:r>
    </w:p>
    <w:p w:rsidR="001D2D41" w:rsidRPr="004C1577" w:rsidRDefault="001D2D41" w:rsidP="001D2D41">
      <w:pPr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 w:rsidRPr="004C1577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За – одноголосно.</w:t>
      </w:r>
    </w:p>
    <w:p w:rsidR="001D2D41" w:rsidRPr="00342FE1" w:rsidRDefault="001D2D41" w:rsidP="001D2D41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</w:pPr>
      <w:r w:rsidRPr="004C157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 xml:space="preserve">ВИСНОВОК: </w:t>
      </w:r>
      <w:r w:rsidR="00E4220B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 xml:space="preserve">Підтримати </w:t>
      </w:r>
      <w:r w:rsidRPr="004C157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 xml:space="preserve">проєкт рішення </w:t>
      </w:r>
      <w:r w:rsidRPr="004C15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«Про внесення змін до рішення Одеської міської ради від 30 листопаду 2022 року № 1012-VІІІ</w:t>
      </w:r>
      <w:r w:rsidRPr="00342F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 бюджет Одеської міської територіальної громади на 2023 рік</w:t>
      </w:r>
      <w:r w:rsidR="00654A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E422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внести його на розгляд сесії Одеської міської ради. </w:t>
      </w:r>
    </w:p>
    <w:p w:rsidR="00861E4D" w:rsidRDefault="00861E4D" w:rsidP="00861E4D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1E4D" w:rsidRDefault="00861E4D" w:rsidP="00861E4D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1E4D" w:rsidRPr="00861E4D" w:rsidRDefault="00861E4D" w:rsidP="00861E4D">
      <w:pPr>
        <w:tabs>
          <w:tab w:val="left" w:pos="-5940"/>
        </w:tabs>
        <w:ind w:firstLine="567"/>
        <w:jc w:val="both"/>
        <w:rPr>
          <w:sz w:val="28"/>
          <w:szCs w:val="28"/>
          <w:lang w:val="uk-UA"/>
        </w:rPr>
      </w:pPr>
      <w:r w:rsidRPr="002143D3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заступника міського голови - директора Департаменту фінансів Одеської міської ради </w:t>
      </w:r>
      <w:proofErr w:type="spellStart"/>
      <w:r w:rsidRPr="002143D3"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 w:rsidRPr="002143D3">
        <w:rPr>
          <w:rFonts w:ascii="Times New Roman" w:hAnsi="Times New Roman" w:cs="Times New Roman"/>
          <w:sz w:val="28"/>
          <w:szCs w:val="28"/>
          <w:lang w:val="uk-UA"/>
        </w:rPr>
        <w:t xml:space="preserve"> С.М. по </w:t>
      </w:r>
      <w:r w:rsidRPr="002143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коригуванню </w:t>
      </w:r>
      <w:r w:rsidRPr="0001143D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0114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2023 рік лист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Pr="000114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 фінансів </w:t>
      </w:r>
      <w:r w:rsidRPr="00861E4D">
        <w:rPr>
          <w:color w:val="000000" w:themeColor="text1"/>
          <w:sz w:val="28"/>
          <w:szCs w:val="28"/>
          <w:lang w:val="uk-UA"/>
        </w:rPr>
        <w:t>№ 04-13/234/1099 від 11.09.2023 року.</w:t>
      </w:r>
    </w:p>
    <w:p w:rsidR="00861E4D" w:rsidRPr="002143D3" w:rsidRDefault="00861E4D" w:rsidP="00861E4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1143D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Голосували за наступні коригування </w:t>
      </w:r>
      <w:r w:rsidRPr="0001143D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</w:t>
      </w:r>
      <w:r w:rsidRPr="002143D3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Pr="002143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2023 рік:</w:t>
      </w:r>
    </w:p>
    <w:p w:rsidR="00861E4D" w:rsidRPr="00861E4D" w:rsidRDefault="00861E4D" w:rsidP="00861E4D">
      <w:pPr>
        <w:tabs>
          <w:tab w:val="left" w:pos="709"/>
        </w:tabs>
        <w:ind w:firstLine="567"/>
        <w:jc w:val="both"/>
        <w:rPr>
          <w:sz w:val="25"/>
          <w:szCs w:val="25"/>
          <w:lang w:val="uk-UA"/>
        </w:rPr>
      </w:pPr>
      <w:r w:rsidRPr="00861E4D">
        <w:rPr>
          <w:sz w:val="25"/>
          <w:szCs w:val="25"/>
          <w:lang w:val="uk-UA"/>
        </w:rPr>
        <w:t xml:space="preserve">Направляємо на розгляд постійної комісії Одеської міської ради з питань планування, бюджету і фінансів пропозиції щодо внесення змін до бюджету Одеської міської територіальної громади на 2023 рік, які обумовлені наступним тим, що </w:t>
      </w:r>
      <w:r w:rsidRPr="00861E4D">
        <w:rPr>
          <w:bCs/>
          <w:sz w:val="25"/>
          <w:szCs w:val="25"/>
          <w:lang w:val="uk-UA"/>
        </w:rPr>
        <w:t>Комісією з припинення діяльності Департаменту культури та туризму Одеської міської ради, Департаменту міжнародного співробітництва та маркетингу Одеської міської ради, Управління з питань охорони об’єктів культурної спадщини Одеської міської ради надані пропозиції (</w:t>
      </w:r>
      <w:r w:rsidRPr="00861E4D">
        <w:rPr>
          <w:bCs/>
          <w:i/>
          <w:iCs/>
          <w:sz w:val="25"/>
          <w:szCs w:val="25"/>
          <w:lang w:val="uk-UA"/>
        </w:rPr>
        <w:t>копія листа додається</w:t>
      </w:r>
      <w:r w:rsidRPr="00861E4D">
        <w:rPr>
          <w:bCs/>
          <w:sz w:val="25"/>
          <w:szCs w:val="25"/>
          <w:lang w:val="uk-UA"/>
        </w:rPr>
        <w:t xml:space="preserve">) щодо визначення додаткових бюджетних призначень за КПКВКМБ 2610160 «Керівництво і управління у відповідній сфері у містах (місті Києві), селищах, селах, об`єднаних територіальних громадах» </w:t>
      </w:r>
      <w:r w:rsidRPr="00861E4D">
        <w:rPr>
          <w:bCs/>
          <w:sz w:val="25"/>
          <w:szCs w:val="25"/>
          <w:lang w:val="uk-UA"/>
        </w:rPr>
        <w:lastRenderedPageBreak/>
        <w:t>(</w:t>
      </w:r>
      <w:r w:rsidRPr="00861E4D">
        <w:rPr>
          <w:bCs/>
          <w:i/>
          <w:iCs/>
          <w:sz w:val="25"/>
          <w:szCs w:val="25"/>
          <w:lang w:val="uk-UA"/>
        </w:rPr>
        <w:t>видатки споживання, з них оплата праці – 5</w:t>
      </w:r>
      <w:r>
        <w:rPr>
          <w:bCs/>
          <w:i/>
          <w:iCs/>
          <w:sz w:val="25"/>
          <w:szCs w:val="25"/>
        </w:rPr>
        <w:t> </w:t>
      </w:r>
      <w:r w:rsidRPr="00861E4D">
        <w:rPr>
          <w:bCs/>
          <w:i/>
          <w:iCs/>
          <w:sz w:val="25"/>
          <w:szCs w:val="25"/>
          <w:lang w:val="uk-UA"/>
        </w:rPr>
        <w:t>793 грн</w:t>
      </w:r>
      <w:r w:rsidRPr="00861E4D">
        <w:rPr>
          <w:bCs/>
          <w:sz w:val="25"/>
          <w:szCs w:val="25"/>
          <w:lang w:val="uk-UA"/>
        </w:rPr>
        <w:t>) для проведення перерахунку заробітної плати звільненому працівнику Мірошниченко Д.М.</w:t>
      </w:r>
      <w:r w:rsidRPr="00861E4D">
        <w:rPr>
          <w:b/>
          <w:sz w:val="25"/>
          <w:szCs w:val="25"/>
          <w:lang w:val="uk-UA"/>
        </w:rPr>
        <w:t xml:space="preserve"> </w:t>
      </w:r>
      <w:r w:rsidRPr="00861E4D">
        <w:rPr>
          <w:bCs/>
          <w:sz w:val="25"/>
          <w:szCs w:val="25"/>
          <w:lang w:val="uk-UA"/>
        </w:rPr>
        <w:t xml:space="preserve">у сумі 7 068 грн. </w:t>
      </w:r>
    </w:p>
    <w:p w:rsidR="00861E4D" w:rsidRPr="00861E4D" w:rsidRDefault="00861E4D" w:rsidP="00861E4D">
      <w:pPr>
        <w:pStyle w:val="ab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B27F8">
        <w:rPr>
          <w:rFonts w:ascii="Times New Roman" w:hAnsi="Times New Roman" w:cs="Times New Roman"/>
          <w:sz w:val="25"/>
          <w:szCs w:val="25"/>
        </w:rPr>
        <w:t xml:space="preserve">Визначення додаткових бюджетних призначень у сумі </w:t>
      </w:r>
      <w:r>
        <w:rPr>
          <w:rFonts w:ascii="Times New Roman" w:hAnsi="Times New Roman" w:cs="Times New Roman"/>
          <w:sz w:val="25"/>
          <w:szCs w:val="25"/>
        </w:rPr>
        <w:t>7 068</w:t>
      </w:r>
      <w:r w:rsidRPr="00FB27F8">
        <w:rPr>
          <w:rFonts w:ascii="Times New Roman" w:hAnsi="Times New Roman" w:cs="Times New Roman"/>
          <w:sz w:val="25"/>
          <w:szCs w:val="25"/>
        </w:rPr>
        <w:t xml:space="preserve"> грн пропонується здійснити за рахунок відповідного зменшення резерву на непередбачувані видатки, створеного за головним розпорядником бюджетних коштів - Департамент фінансів </w:t>
      </w:r>
      <w:r w:rsidRPr="00861E4D">
        <w:rPr>
          <w:rFonts w:ascii="Times New Roman" w:hAnsi="Times New Roman" w:cs="Times New Roman"/>
          <w:sz w:val="25"/>
          <w:szCs w:val="25"/>
        </w:rPr>
        <w:t>Одеської міської ради - за КПКВКМБ 3710160 «Керівництво і управління у відповідній сфері у містах (місті Києві), селищах, селах територіальних громадах» (</w:t>
      </w:r>
      <w:r w:rsidRPr="00861E4D">
        <w:rPr>
          <w:rFonts w:ascii="Times New Roman" w:hAnsi="Times New Roman" w:cs="Times New Roman"/>
          <w:i/>
          <w:iCs/>
          <w:sz w:val="25"/>
          <w:szCs w:val="25"/>
        </w:rPr>
        <w:t>видатки споживання, з них оплата праці - 5 793 грн</w:t>
      </w:r>
      <w:r w:rsidRPr="00861E4D">
        <w:rPr>
          <w:rFonts w:ascii="Times New Roman" w:hAnsi="Times New Roman" w:cs="Times New Roman"/>
          <w:sz w:val="25"/>
          <w:szCs w:val="25"/>
        </w:rPr>
        <w:t xml:space="preserve">). </w:t>
      </w:r>
    </w:p>
    <w:p w:rsidR="00861E4D" w:rsidRPr="00861E4D" w:rsidRDefault="00861E4D" w:rsidP="00861E4D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61E4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За – одноголосно. </w:t>
      </w:r>
    </w:p>
    <w:p w:rsidR="00861E4D" w:rsidRPr="00861E4D" w:rsidRDefault="00861E4D" w:rsidP="00861E4D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E4D">
        <w:rPr>
          <w:rFonts w:ascii="Times New Roman" w:hAnsi="Times New Roman" w:cs="Times New Roman"/>
          <w:sz w:val="28"/>
          <w:szCs w:val="28"/>
          <w:lang w:val="uk-UA"/>
        </w:rPr>
        <w:t xml:space="preserve">ВИСНОВОК: Погодити </w:t>
      </w:r>
      <w:r w:rsidRPr="00861E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коригування </w:t>
      </w:r>
      <w:r w:rsidRPr="00861E4D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861E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2023 рік за листом Департаменту фінансів Одеської міської ради </w:t>
      </w:r>
      <w:r w:rsidRPr="00861E4D">
        <w:rPr>
          <w:color w:val="000000" w:themeColor="text1"/>
          <w:sz w:val="28"/>
          <w:szCs w:val="28"/>
          <w:lang w:val="uk-UA"/>
        </w:rPr>
        <w:t>№ 04-13/234/1099 від 11.09.2023 року.</w:t>
      </w:r>
    </w:p>
    <w:p w:rsidR="00861E4D" w:rsidRPr="00861E4D" w:rsidRDefault="00861E4D" w:rsidP="001D2D4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EA2" w:rsidRPr="00861E4D" w:rsidRDefault="000A4EA2" w:rsidP="001D2D4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AF2" w:rsidRPr="003A789C" w:rsidRDefault="000A4EA2" w:rsidP="00654AF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СЛУХАЛИ: </w:t>
      </w:r>
      <w:r w:rsidR="00654AF2" w:rsidRPr="003A7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Інформацію за </w:t>
      </w:r>
      <w:r w:rsidR="00654AF2" w:rsidRPr="003A789C">
        <w:rPr>
          <w:rFonts w:ascii="Times New Roman" w:hAnsi="Times New Roman" w:cs="Times New Roman"/>
          <w:sz w:val="28"/>
          <w:szCs w:val="28"/>
          <w:lang w:val="uk-UA"/>
        </w:rPr>
        <w:t xml:space="preserve">зверненням </w:t>
      </w:r>
      <w:proofErr w:type="spellStart"/>
      <w:r w:rsidR="00654AF2" w:rsidRPr="003A789C">
        <w:rPr>
          <w:rFonts w:ascii="Times New Roman" w:hAnsi="Times New Roman" w:cs="Times New Roman"/>
          <w:sz w:val="28"/>
          <w:szCs w:val="28"/>
          <w:lang w:val="uk-UA"/>
        </w:rPr>
        <w:t>в.о.директора</w:t>
      </w:r>
      <w:proofErr w:type="spellEnd"/>
      <w:r w:rsidR="00654AF2" w:rsidRPr="003A789C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підприємства «Дирекція з будівництва міжнародного аеропорту «Одеса» щодо надання пільги зі сплати земельного податку (лист </w:t>
      </w:r>
      <w:r w:rsidR="00A47C50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 </w:t>
      </w:r>
      <w:r w:rsidR="00654AF2" w:rsidRPr="003A789C">
        <w:rPr>
          <w:rFonts w:ascii="Times New Roman" w:hAnsi="Times New Roman" w:cs="Times New Roman"/>
          <w:sz w:val="28"/>
          <w:szCs w:val="28"/>
          <w:lang w:val="uk-UA"/>
        </w:rPr>
        <w:t xml:space="preserve">№ 145 від 24.07.2023 року). </w:t>
      </w:r>
    </w:p>
    <w:p w:rsidR="00654AF2" w:rsidRPr="003A789C" w:rsidRDefault="00654AF2" w:rsidP="00654AF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9C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Потапський О.Ю., </w:t>
      </w:r>
      <w:proofErr w:type="spellStart"/>
      <w:r w:rsidRPr="003A789C">
        <w:rPr>
          <w:rFonts w:ascii="Times New Roman" w:hAnsi="Times New Roman" w:cs="Times New Roman"/>
          <w:sz w:val="28"/>
          <w:szCs w:val="28"/>
          <w:lang w:val="uk-UA"/>
        </w:rPr>
        <w:t>Бедрега</w:t>
      </w:r>
      <w:proofErr w:type="spellEnd"/>
      <w:r w:rsidRPr="003A789C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  <w:r w:rsidR="00861E4D" w:rsidRPr="003A78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61E4D" w:rsidRPr="003A789C">
        <w:rPr>
          <w:rFonts w:ascii="Times New Roman" w:hAnsi="Times New Roman" w:cs="Times New Roman"/>
          <w:sz w:val="28"/>
          <w:szCs w:val="28"/>
          <w:lang w:val="uk-UA"/>
        </w:rPr>
        <w:t>Мороховський</w:t>
      </w:r>
      <w:proofErr w:type="spellEnd"/>
      <w:r w:rsidR="00861E4D" w:rsidRPr="003A789C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 w:rsidR="00A47C50">
        <w:rPr>
          <w:rFonts w:ascii="Times New Roman" w:hAnsi="Times New Roman" w:cs="Times New Roman"/>
          <w:sz w:val="28"/>
          <w:szCs w:val="28"/>
          <w:lang w:val="uk-UA"/>
        </w:rPr>
        <w:t xml:space="preserve">, Андрєєва О.А. </w:t>
      </w:r>
      <w:r w:rsidR="00861E4D" w:rsidRPr="003A78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4AF2" w:rsidRPr="00EB2B06" w:rsidRDefault="00654AF2" w:rsidP="001E341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9C">
        <w:rPr>
          <w:rFonts w:ascii="Times New Roman" w:hAnsi="Times New Roman" w:cs="Times New Roman"/>
          <w:sz w:val="28"/>
          <w:szCs w:val="28"/>
          <w:lang w:val="uk-UA"/>
        </w:rPr>
        <w:t xml:space="preserve">ВИСНОВОК: </w:t>
      </w:r>
      <w:r w:rsidR="00F60579" w:rsidRPr="003A789C">
        <w:rPr>
          <w:rFonts w:ascii="Times New Roman" w:hAnsi="Times New Roman" w:cs="Times New Roman"/>
          <w:sz w:val="28"/>
          <w:szCs w:val="28"/>
          <w:lang w:val="uk-UA"/>
        </w:rPr>
        <w:t xml:space="preserve">Направити на адресу Юридичного департаменту Одеської міської ради запит щодо можливості прийняття </w:t>
      </w:r>
      <w:r w:rsidR="00890FD1">
        <w:rPr>
          <w:rFonts w:ascii="Times New Roman" w:hAnsi="Times New Roman" w:cs="Times New Roman"/>
          <w:sz w:val="28"/>
          <w:szCs w:val="28"/>
          <w:lang w:val="uk-UA"/>
        </w:rPr>
        <w:t xml:space="preserve">Одеської міською радою </w:t>
      </w:r>
      <w:r w:rsidR="00F60579" w:rsidRPr="003A789C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3A789C" w:rsidRPr="003A789C">
        <w:rPr>
          <w:rFonts w:ascii="Times New Roman" w:hAnsi="Times New Roman" w:cs="Times New Roman"/>
          <w:sz w:val="28"/>
          <w:szCs w:val="28"/>
          <w:lang w:val="uk-UA"/>
        </w:rPr>
        <w:t>про надання Державному підприємству «Дирекція з будівництва міжнародного аеропорту «Одеса» пільги зі сплати земельного податку відповідно до Закон</w:t>
      </w:r>
      <w:r w:rsidR="003A789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A789C" w:rsidRPr="003A789C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11 квітня 2023 року № 3050-</w:t>
      </w:r>
      <w:r w:rsidR="003A789C" w:rsidRPr="003A789C">
        <w:rPr>
          <w:rFonts w:ascii="Times New Roman" w:hAnsi="Times New Roman" w:cs="Times New Roman"/>
          <w:sz w:val="28"/>
          <w:szCs w:val="28"/>
        </w:rPr>
        <w:t>IX</w:t>
      </w:r>
      <w:r w:rsidR="003A789C" w:rsidRPr="003A789C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Податкового кодексу України та інших законодавчих актів України щодо звільнення від сплати екологічного податку, плати за землю та податку на нерухоме майно, </w:t>
      </w:r>
      <w:r w:rsidR="003A789C" w:rsidRPr="00EB2B06">
        <w:rPr>
          <w:rFonts w:ascii="Times New Roman" w:hAnsi="Times New Roman" w:cs="Times New Roman"/>
          <w:sz w:val="28"/>
          <w:szCs w:val="28"/>
          <w:lang w:val="uk-UA"/>
        </w:rPr>
        <w:t>відмінне від земельної ділянки, за знищене чи пошкоджене нерухоме майно».</w:t>
      </w:r>
    </w:p>
    <w:p w:rsidR="00EB2B06" w:rsidRPr="00890FD1" w:rsidRDefault="003A789C" w:rsidP="00EB2B0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B2B06">
        <w:rPr>
          <w:rFonts w:ascii="Times New Roman" w:hAnsi="Times New Roman" w:cs="Times New Roman"/>
          <w:sz w:val="28"/>
          <w:szCs w:val="28"/>
          <w:lang w:val="uk-UA"/>
        </w:rPr>
        <w:t>Керівництву Державного підприємства «Дирекція з будівництва міжнародного аеропорту «Одеса»</w:t>
      </w:r>
      <w:r w:rsidR="00EB2B06" w:rsidRPr="00EB2B06">
        <w:rPr>
          <w:rFonts w:ascii="Times New Roman" w:hAnsi="Times New Roman" w:cs="Times New Roman"/>
          <w:sz w:val="28"/>
          <w:szCs w:val="28"/>
          <w:lang w:val="uk-UA"/>
        </w:rPr>
        <w:t xml:space="preserve"> звернутися до Державного агентства інфраструктурних проектів України </w:t>
      </w:r>
      <w:r w:rsidR="00EB2B06" w:rsidRPr="00EB2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EB2B06" w:rsidRPr="00EB2B06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Державне агентство відновлення та розвитку інфраструктури України</w:t>
      </w:r>
      <w:r w:rsidR="00EB2B06" w:rsidRPr="00890FD1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) </w:t>
      </w:r>
      <w:r w:rsidR="00F208CB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і</w:t>
      </w:r>
      <w:r w:rsidR="00890FD1" w:rsidRPr="00890FD1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 </w:t>
      </w:r>
      <w:r w:rsidR="00F208CB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запитом на отримання </w:t>
      </w:r>
      <w:r w:rsidR="00890FD1" w:rsidRPr="00890FD1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коштів </w:t>
      </w:r>
      <w:r w:rsidR="00F208CB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на сплату земельного податку </w:t>
      </w:r>
      <w:r w:rsidR="00890FD1" w:rsidRPr="00890FD1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або </w:t>
      </w:r>
      <w:r w:rsidR="00A47C50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 пропозицією </w:t>
      </w:r>
      <w:r w:rsidR="005C24EA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щодо </w:t>
      </w:r>
      <w:r w:rsidR="00890FD1" w:rsidRPr="00890FD1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звернення </w:t>
      </w:r>
      <w:r w:rsidR="00A47C50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Державного агентства </w:t>
      </w:r>
      <w:r w:rsidR="00890FD1" w:rsidRPr="00890FD1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на ім’я Одеського</w:t>
      </w:r>
      <w:r w:rsidR="00890FD1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890FD1" w:rsidRPr="00890FD1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міського голови </w:t>
      </w:r>
      <w:r w:rsidR="00E65FFA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 клопотанням про надання </w:t>
      </w:r>
      <w:r w:rsidR="00A47C50" w:rsidRPr="00EB2B06">
        <w:rPr>
          <w:rFonts w:ascii="Times New Roman" w:hAnsi="Times New Roman" w:cs="Times New Roman"/>
          <w:sz w:val="28"/>
          <w:szCs w:val="28"/>
          <w:lang w:val="uk-UA"/>
        </w:rPr>
        <w:t>Державно</w:t>
      </w:r>
      <w:r w:rsidR="00A47C50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A47C50" w:rsidRPr="00EB2B06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A47C5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47C50" w:rsidRPr="00EB2B06">
        <w:rPr>
          <w:rFonts w:ascii="Times New Roman" w:hAnsi="Times New Roman" w:cs="Times New Roman"/>
          <w:sz w:val="28"/>
          <w:szCs w:val="28"/>
          <w:lang w:val="uk-UA"/>
        </w:rPr>
        <w:t xml:space="preserve"> «Дирекція з будівництва міжнародного аеропорту «Одеса» </w:t>
      </w:r>
      <w:r w:rsidR="00E65FFA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пільги</w:t>
      </w:r>
      <w:r w:rsidR="00A47C50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 </w:t>
      </w:r>
      <w:r w:rsidR="00E65FFA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</w:p>
    <w:p w:rsidR="00EB2B06" w:rsidRPr="00890FD1" w:rsidRDefault="00EB2B06" w:rsidP="001E341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54AF2" w:rsidRPr="00EB2B06" w:rsidRDefault="00654AF2" w:rsidP="00654AF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D41" w:rsidRPr="004C1577" w:rsidRDefault="00890FD1" w:rsidP="00890FD1">
      <w:pPr>
        <w:tabs>
          <w:tab w:val="left" w:pos="548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D2D41" w:rsidRPr="004C1577" w:rsidRDefault="001D2D41" w:rsidP="001D2D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577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  <w:t>Олексій ПОТАПСЬКИЙ</w:t>
      </w:r>
    </w:p>
    <w:p w:rsidR="001D2D41" w:rsidRPr="004C1577" w:rsidRDefault="001D2D41" w:rsidP="001D2D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D2D41" w:rsidRPr="004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3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06531"/>
    <w:multiLevelType w:val="hybridMultilevel"/>
    <w:tmpl w:val="08F8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A5805"/>
    <w:multiLevelType w:val="hybridMultilevel"/>
    <w:tmpl w:val="551C94B0"/>
    <w:lvl w:ilvl="0" w:tplc="0F6AC5D0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BD36ABD"/>
    <w:multiLevelType w:val="hybridMultilevel"/>
    <w:tmpl w:val="AA68C418"/>
    <w:lvl w:ilvl="0" w:tplc="2F0C35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DC33B1F"/>
    <w:multiLevelType w:val="multilevel"/>
    <w:tmpl w:val="EEAE3EA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3A"/>
    <w:rsid w:val="00065E09"/>
    <w:rsid w:val="000712B9"/>
    <w:rsid w:val="000A4EA2"/>
    <w:rsid w:val="001A6FC2"/>
    <w:rsid w:val="001D2D41"/>
    <w:rsid w:val="001E3410"/>
    <w:rsid w:val="001F2131"/>
    <w:rsid w:val="002143D3"/>
    <w:rsid w:val="00321525"/>
    <w:rsid w:val="003376BD"/>
    <w:rsid w:val="00376102"/>
    <w:rsid w:val="003A789C"/>
    <w:rsid w:val="004C1577"/>
    <w:rsid w:val="004E4655"/>
    <w:rsid w:val="00583256"/>
    <w:rsid w:val="0059403A"/>
    <w:rsid w:val="005C24EA"/>
    <w:rsid w:val="00654AF2"/>
    <w:rsid w:val="007020C6"/>
    <w:rsid w:val="00861E4D"/>
    <w:rsid w:val="00890FD1"/>
    <w:rsid w:val="00A47C50"/>
    <w:rsid w:val="00D83EC3"/>
    <w:rsid w:val="00E4220B"/>
    <w:rsid w:val="00E65FFA"/>
    <w:rsid w:val="00E74005"/>
    <w:rsid w:val="00E94BA8"/>
    <w:rsid w:val="00EB2B06"/>
    <w:rsid w:val="00EB3677"/>
    <w:rsid w:val="00F208CB"/>
    <w:rsid w:val="00F40FB4"/>
    <w:rsid w:val="00F6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15982-2643-42C8-913F-A37EB07D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403A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59403A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59403A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D2D4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5">
    <w:name w:val="Strong"/>
    <w:basedOn w:val="a0"/>
    <w:uiPriority w:val="22"/>
    <w:qFormat/>
    <w:rsid w:val="001D2D41"/>
    <w:rPr>
      <w:b/>
      <w:bCs/>
    </w:rPr>
  </w:style>
  <w:style w:type="paragraph" w:styleId="a6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7"/>
    <w:uiPriority w:val="34"/>
    <w:qFormat/>
    <w:rsid w:val="002143D3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uk-UA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2143D3"/>
    <w:rPr>
      <w:rFonts w:ascii="Tahoma" w:hAnsi="Tahoma" w:cs="Mangal"/>
      <w:sz w:val="16"/>
      <w:szCs w:val="14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143D3"/>
    <w:rPr>
      <w:rFonts w:ascii="Tahoma" w:eastAsia="Noto Sans CJK SC Regular" w:hAnsi="Tahoma" w:cs="Mangal"/>
      <w:kern w:val="3"/>
      <w:sz w:val="16"/>
      <w:szCs w:val="14"/>
      <w:lang w:eastAsia="zh-CN" w:bidi="hi-IN"/>
    </w:rPr>
  </w:style>
  <w:style w:type="character" w:customStyle="1" w:styleId="a7">
    <w:name w:val="Абзац списку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6"/>
    <w:uiPriority w:val="34"/>
    <w:rsid w:val="000712B9"/>
    <w:rPr>
      <w:lang w:val="uk-UA"/>
    </w:rPr>
  </w:style>
  <w:style w:type="paragraph" w:customStyle="1" w:styleId="aa">
    <w:name w:val="Нормальний текст"/>
    <w:basedOn w:val="a"/>
    <w:rsid w:val="00654AF2"/>
    <w:pPr>
      <w:suppressAutoHyphens w:val="0"/>
      <w:autoSpaceDN/>
      <w:spacing w:before="120"/>
      <w:ind w:firstLine="567"/>
      <w:textAlignment w:val="auto"/>
    </w:pPr>
    <w:rPr>
      <w:rFonts w:ascii="Antiqua" w:eastAsia="Times New Roman" w:hAnsi="Antiqua" w:cs="Times New Roman"/>
      <w:kern w:val="0"/>
      <w:sz w:val="26"/>
      <w:szCs w:val="20"/>
      <w:lang w:val="uk-UA" w:eastAsia="ru-RU" w:bidi="ar-SA"/>
    </w:rPr>
  </w:style>
  <w:style w:type="paragraph" w:styleId="ab">
    <w:name w:val="No Spacing"/>
    <w:link w:val="ac"/>
    <w:uiPriority w:val="1"/>
    <w:qFormat/>
    <w:rsid w:val="00861E4D"/>
    <w:pPr>
      <w:spacing w:after="0" w:line="240" w:lineRule="auto"/>
    </w:pPr>
    <w:rPr>
      <w:lang w:val="uk-UA"/>
    </w:rPr>
  </w:style>
  <w:style w:type="character" w:customStyle="1" w:styleId="ac">
    <w:name w:val="Без інтервалів Знак"/>
    <w:link w:val="ab"/>
    <w:uiPriority w:val="1"/>
    <w:locked/>
    <w:rsid w:val="00861E4D"/>
    <w:rPr>
      <w:lang w:val="uk-UA"/>
    </w:rPr>
  </w:style>
  <w:style w:type="paragraph" w:customStyle="1" w:styleId="rvps6">
    <w:name w:val="rvps6"/>
    <w:basedOn w:val="a"/>
    <w:rsid w:val="00EB2B0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rvts23">
    <w:name w:val="rvts23"/>
    <w:basedOn w:val="a0"/>
    <w:rsid w:val="00EB2B06"/>
  </w:style>
  <w:style w:type="paragraph" w:customStyle="1" w:styleId="rvps2">
    <w:name w:val="rvps2"/>
    <w:basedOn w:val="a"/>
    <w:rsid w:val="00D83EC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6121</Words>
  <Characters>3490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6</cp:revision>
  <cp:lastPrinted>2023-09-12T11:59:00Z</cp:lastPrinted>
  <dcterms:created xsi:type="dcterms:W3CDTF">2023-09-11T12:02:00Z</dcterms:created>
  <dcterms:modified xsi:type="dcterms:W3CDTF">2023-10-02T09:44:00Z</dcterms:modified>
</cp:coreProperties>
</file>