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CC2" w:rsidRPr="00647B74" w:rsidRDefault="00242CC2" w:rsidP="00242CC2">
      <w:pPr>
        <w:tabs>
          <w:tab w:val="left" w:pos="4200"/>
        </w:tabs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7B74">
        <w:rPr>
          <w:rFonts w:ascii="Times New Roman" w:eastAsia="Calibri" w:hAnsi="Times New Roman" w:cs="Times New Roman"/>
          <w:noProof/>
          <w:sz w:val="20"/>
          <w:szCs w:val="20"/>
          <w:lang w:val="uk-UA" w:eastAsia="uk-UA" w:bidi="ar-SA"/>
        </w:rPr>
        <w:drawing>
          <wp:anchor distT="0" distB="0" distL="114300" distR="114300" simplePos="0" relativeHeight="251659264" behindDoc="1" locked="0" layoutInCell="1" allowOverlap="1" wp14:anchorId="58D97A49" wp14:editId="2A3529EC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7B74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242CC2" w:rsidRPr="00647B74" w:rsidRDefault="00242CC2" w:rsidP="00242CC2">
      <w:pPr>
        <w:rPr>
          <w:rFonts w:ascii="Times New Roman" w:eastAsia="Calibri" w:hAnsi="Times New Roman" w:cs="Times New Roman"/>
          <w:b/>
          <w:sz w:val="48"/>
          <w:szCs w:val="32"/>
          <w:lang w:val="uk-UA" w:eastAsia="ru-RU"/>
        </w:rPr>
      </w:pPr>
    </w:p>
    <w:p w:rsidR="00242CC2" w:rsidRPr="00647B74" w:rsidRDefault="00242CC2" w:rsidP="00242CC2">
      <w:pPr>
        <w:ind w:right="-143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</w:p>
    <w:p w:rsidR="00242CC2" w:rsidRPr="00647B74" w:rsidRDefault="00242CC2" w:rsidP="00242CC2">
      <w:pPr>
        <w:ind w:right="-143"/>
        <w:jc w:val="center"/>
        <w:rPr>
          <w:rFonts w:ascii="Times New Roman" w:eastAsia="Calibri" w:hAnsi="Times New Roman" w:cs="Times New Roman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szCs w:val="32"/>
          <w:lang w:val="uk-UA" w:eastAsia="ru-RU"/>
        </w:rPr>
        <w:t>ОДЕСЬКА МІСЬКА РАДА</w:t>
      </w:r>
    </w:p>
    <w:p w:rsidR="00242CC2" w:rsidRPr="00647B74" w:rsidRDefault="00242CC2" w:rsidP="00242CC2">
      <w:pPr>
        <w:ind w:right="-143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242CC2" w:rsidRPr="00647B74" w:rsidRDefault="00242CC2" w:rsidP="00242CC2">
      <w:pPr>
        <w:ind w:right="-143"/>
        <w:jc w:val="center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ПОСТІЙНА КОМІСІЯ</w:t>
      </w:r>
    </w:p>
    <w:p w:rsidR="00242CC2" w:rsidRPr="00647B74" w:rsidRDefault="00242CC2" w:rsidP="00242CC2">
      <w:pPr>
        <w:ind w:right="-143"/>
        <w:jc w:val="center"/>
        <w:rPr>
          <w:rFonts w:ascii="Times New Roman" w:eastAsia="Calibri" w:hAnsi="Times New Roman" w:cs="Times New Roman"/>
          <w:b/>
          <w:sz w:val="36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З ПИТАНЬ ПЛАНУВАННЯ, БЮДЖЕТУ І ФІНАНСІВ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242CC2" w:rsidRPr="00647B74" w:rsidTr="00994941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242CC2" w:rsidRDefault="00242CC2" w:rsidP="00994941">
            <w:pPr>
              <w:ind w:left="-56" w:firstLine="0"/>
              <w:jc w:val="center"/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</w:pPr>
          </w:p>
          <w:p w:rsidR="00242CC2" w:rsidRPr="00647B74" w:rsidRDefault="00242CC2" w:rsidP="00994941">
            <w:pPr>
              <w:ind w:left="-56" w:firstLine="0"/>
              <w:jc w:val="center"/>
              <w:rPr>
                <w:rFonts w:ascii="Times New Roman" w:eastAsia="Calibri" w:hAnsi="Times New Roman" w:cs="Times New Roman"/>
                <w:b/>
                <w:szCs w:val="26"/>
                <w:lang w:eastAsia="ru-RU"/>
              </w:rPr>
            </w:pPr>
            <w:proofErr w:type="spellStart"/>
            <w:r w:rsidRPr="00647B74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>пл</w:t>
            </w:r>
            <w:proofErr w:type="spellEnd"/>
            <w:r w:rsidRPr="00647B74">
              <w:rPr>
                <w:rFonts w:ascii="Times New Roman" w:eastAsia="Calibri" w:hAnsi="Times New Roman" w:cs="Times New Roman"/>
                <w:b/>
                <w:szCs w:val="26"/>
                <w:lang w:eastAsia="ru-RU"/>
              </w:rPr>
              <w:t>.</w:t>
            </w:r>
            <w:r w:rsidRPr="00647B74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242CC2" w:rsidRPr="00647B74" w:rsidRDefault="00242CC2" w:rsidP="00242CC2">
      <w:pPr>
        <w:jc w:val="both"/>
        <w:rPr>
          <w:rFonts w:ascii="Times New Roman" w:eastAsia="Calibri" w:hAnsi="Times New Roman" w:cs="Times New Roman"/>
          <w:b/>
          <w:sz w:val="20"/>
          <w:szCs w:val="26"/>
          <w:lang w:val="uk-UA" w:eastAsia="ru-RU"/>
        </w:rPr>
      </w:pPr>
    </w:p>
    <w:p w:rsidR="00242CC2" w:rsidRPr="00647B74" w:rsidRDefault="00242CC2" w:rsidP="00242CC2">
      <w:pPr>
        <w:ind w:left="-56"/>
        <w:jc w:val="both"/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 xml:space="preserve"> 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________________</w:t>
      </w:r>
      <w:r w:rsidRPr="00647B74">
        <w:rPr>
          <w:rFonts w:ascii="Times New Roman" w:eastAsia="Calibri" w:hAnsi="Times New Roman" w:cs="Times New Roman"/>
          <w:sz w:val="26"/>
          <w:szCs w:val="26"/>
          <w:lang w:eastAsia="ru-RU"/>
        </w:rPr>
        <w:t>№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________________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</w:t>
      </w:r>
    </w:p>
    <w:p w:rsidR="00242CC2" w:rsidRPr="00647B74" w:rsidRDefault="00242CC2" w:rsidP="00242CC2">
      <w:pPr>
        <w:ind w:left="-56"/>
        <w:jc w:val="both"/>
        <w:rPr>
          <w:rFonts w:ascii="Times New Roman" w:eastAsia="Calibri" w:hAnsi="Times New Roman" w:cs="Times New Roman"/>
          <w:sz w:val="6"/>
          <w:szCs w:val="26"/>
          <w:lang w:eastAsia="ru-RU"/>
        </w:rPr>
      </w:pPr>
    </w:p>
    <w:p w:rsidR="00242CC2" w:rsidRPr="00647B74" w:rsidRDefault="00242CC2" w:rsidP="00242CC2">
      <w:pPr>
        <w:tabs>
          <w:tab w:val="left" w:pos="4536"/>
        </w:tabs>
        <w:ind w:right="-108"/>
        <w:jc w:val="both"/>
        <w:rPr>
          <w:rFonts w:ascii="Times New Roman" w:eastAsia="Calibri" w:hAnsi="Times New Roman" w:cs="Times New Roman"/>
          <w:szCs w:val="26"/>
          <w:lang w:val="uk-UA" w:eastAsia="ru-RU"/>
        </w:rPr>
      </w:pPr>
      <w:r w:rsidRPr="00647B74">
        <w:rPr>
          <w:rFonts w:ascii="Times New Roman" w:eastAsia="Calibri" w:hAnsi="Times New Roman" w:cs="Times New Roman"/>
          <w:sz w:val="26"/>
          <w:szCs w:val="26"/>
          <w:lang w:eastAsia="ru-RU"/>
        </w:rPr>
        <w:t>на №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</w:t>
      </w:r>
      <w:r w:rsidRPr="00647B74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від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</w:t>
      </w:r>
    </w:p>
    <w:p w:rsidR="00242CC2" w:rsidRPr="00647B74" w:rsidRDefault="00242CC2" w:rsidP="00242CC2">
      <w:pPr>
        <w:pStyle w:val="Standard"/>
        <w:ind w:firstLine="425"/>
        <w:jc w:val="right"/>
        <w:rPr>
          <w:rFonts w:ascii="Times New Roman" w:hAnsi="Times New Roman" w:cs="Times New Roman"/>
          <w:lang w:val="uk-UA"/>
        </w:rPr>
      </w:pPr>
      <w:r w:rsidRPr="00647B7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┌</w:t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  <w:t>┐</w:t>
      </w:r>
    </w:p>
    <w:p w:rsidR="00242CC2" w:rsidRPr="00E907B2" w:rsidRDefault="00242CC2" w:rsidP="00242CC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CC2" w:rsidRPr="00E907B2" w:rsidRDefault="00242CC2" w:rsidP="00242CC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907B2"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242CC2" w:rsidRPr="00E907B2" w:rsidRDefault="00242CC2" w:rsidP="00242CC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907B2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комісії</w:t>
      </w:r>
    </w:p>
    <w:p w:rsidR="00242CC2" w:rsidRPr="00E907B2" w:rsidRDefault="00242CC2" w:rsidP="00242CC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22BF" w:rsidRPr="00F05CB6" w:rsidRDefault="006F22BF" w:rsidP="006F22B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Pr="00F05CB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01</w:t>
      </w:r>
      <w:r w:rsidRPr="00F05CB6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F05C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05CB6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047AD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05C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0       </w:t>
      </w:r>
      <w:r w:rsidR="006E4FA3">
        <w:rPr>
          <w:rFonts w:ascii="Times New Roman" w:hAnsi="Times New Roman" w:cs="Times New Roman"/>
          <w:b/>
          <w:sz w:val="28"/>
          <w:szCs w:val="28"/>
          <w:lang w:val="uk-UA"/>
        </w:rPr>
        <w:t>Велика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зала </w:t>
      </w:r>
    </w:p>
    <w:p w:rsidR="006F22BF" w:rsidRDefault="006F22BF" w:rsidP="00242CC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42CC2" w:rsidRPr="00E907B2" w:rsidRDefault="00242CC2" w:rsidP="00242CC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907B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Присутні:</w:t>
      </w:r>
    </w:p>
    <w:p w:rsidR="00242CC2" w:rsidRDefault="00242CC2" w:rsidP="00242CC2">
      <w:pPr>
        <w:numPr>
          <w:ilvl w:val="0"/>
          <w:numId w:val="1"/>
        </w:numPr>
        <w:suppressAutoHyphens w:val="0"/>
        <w:autoSpaceDN/>
        <w:spacing w:before="100" w:beforeAutospacing="1"/>
        <w:jc w:val="both"/>
        <w:textAlignment w:val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503C0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Потапський Олексій Юрійович </w:t>
      </w:r>
    </w:p>
    <w:p w:rsidR="00242CC2" w:rsidRDefault="00242CC2" w:rsidP="00242CC2">
      <w:pPr>
        <w:numPr>
          <w:ilvl w:val="0"/>
          <w:numId w:val="1"/>
        </w:numPr>
        <w:suppressAutoHyphens w:val="0"/>
        <w:autoSpaceDN/>
        <w:spacing w:before="100" w:beforeAutospacing="1"/>
        <w:jc w:val="both"/>
        <w:textAlignment w:val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Звягін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Олег Сергійович</w:t>
      </w:r>
    </w:p>
    <w:p w:rsidR="00242CC2" w:rsidRDefault="00242CC2" w:rsidP="00242CC2">
      <w:pPr>
        <w:numPr>
          <w:ilvl w:val="0"/>
          <w:numId w:val="1"/>
        </w:numPr>
        <w:suppressAutoHyphens w:val="0"/>
        <w:autoSpaceDN/>
        <w:spacing w:before="100" w:beforeAutospacing="1"/>
        <w:jc w:val="both"/>
        <w:textAlignment w:val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Ієремія Василь Володимирович</w:t>
      </w:r>
    </w:p>
    <w:p w:rsidR="00242CC2" w:rsidRDefault="00242CC2" w:rsidP="00242CC2">
      <w:pPr>
        <w:numPr>
          <w:ilvl w:val="0"/>
          <w:numId w:val="1"/>
        </w:numPr>
        <w:suppressAutoHyphens w:val="0"/>
        <w:autoSpaceDN/>
        <w:spacing w:before="100" w:beforeAutospacing="1"/>
        <w:jc w:val="both"/>
        <w:textAlignment w:val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Танцюра Дмитро Миколайович </w:t>
      </w:r>
    </w:p>
    <w:p w:rsidR="00242CC2" w:rsidRPr="009E192C" w:rsidRDefault="00242CC2" w:rsidP="00242CC2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4F7F12" w:rsidRDefault="004F7F12" w:rsidP="00242CC2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242CC2" w:rsidRDefault="00242CC2" w:rsidP="00242CC2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 w:rsidRPr="009E192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Запрошені: </w:t>
      </w:r>
    </w:p>
    <w:p w:rsidR="004F7F12" w:rsidRPr="00F40FB4" w:rsidRDefault="004F7F12" w:rsidP="00242CC2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8"/>
      </w:tblGrid>
      <w:tr w:rsidR="00242CC2" w:rsidRPr="00F40FB4" w:rsidTr="00457E3B">
        <w:tc>
          <w:tcPr>
            <w:tcW w:w="3652" w:type="dxa"/>
          </w:tcPr>
          <w:p w:rsidR="00242CC2" w:rsidRPr="00F40FB4" w:rsidRDefault="00242CC2" w:rsidP="00994941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40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Бедрега</w:t>
            </w:r>
            <w:proofErr w:type="spellEnd"/>
          </w:p>
          <w:p w:rsidR="00242CC2" w:rsidRPr="00F40FB4" w:rsidRDefault="00242CC2" w:rsidP="00994941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0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Світлана Миколаївна   </w:t>
            </w:r>
          </w:p>
        </w:tc>
        <w:tc>
          <w:tcPr>
            <w:tcW w:w="5918" w:type="dxa"/>
          </w:tcPr>
          <w:p w:rsidR="00242CC2" w:rsidRPr="00F40FB4" w:rsidRDefault="00242CC2" w:rsidP="00994941">
            <w:pPr>
              <w:ind w:left="33" w:right="2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2CC2" w:rsidRPr="00F40FB4" w:rsidRDefault="00242CC2" w:rsidP="00994941">
            <w:pPr>
              <w:ind w:left="33" w:right="2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0F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заступник міського голови - директор Департаменту фінансів Одеської міської ради;</w:t>
            </w:r>
          </w:p>
        </w:tc>
      </w:tr>
      <w:tr w:rsidR="00457E3B" w:rsidRPr="00F40FB4" w:rsidTr="00457E3B">
        <w:tc>
          <w:tcPr>
            <w:tcW w:w="3652" w:type="dxa"/>
          </w:tcPr>
          <w:p w:rsidR="00457E3B" w:rsidRDefault="00457E3B" w:rsidP="00994941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Ільїн</w:t>
            </w:r>
          </w:p>
          <w:p w:rsidR="00457E3B" w:rsidRDefault="00457E3B" w:rsidP="00994941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Олександр Володимирович </w:t>
            </w:r>
          </w:p>
          <w:p w:rsidR="00457E3B" w:rsidRPr="00457E3B" w:rsidRDefault="00457E3B" w:rsidP="00994941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18" w:type="dxa"/>
          </w:tcPr>
          <w:p w:rsidR="00457E3B" w:rsidRDefault="00457E3B" w:rsidP="00994941">
            <w:pPr>
              <w:ind w:left="33" w:right="2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7E3B" w:rsidRPr="00F40FB4" w:rsidRDefault="00457E3B" w:rsidP="00994941">
            <w:pPr>
              <w:ind w:left="33" w:right="2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директор Департаменту з благоустрою Одеської міської ради; </w:t>
            </w:r>
          </w:p>
        </w:tc>
      </w:tr>
      <w:tr w:rsidR="00457E3B" w:rsidRPr="00F40FB4" w:rsidTr="00457E3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B" w:rsidRDefault="00457E3B" w:rsidP="008276EA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Захаров</w:t>
            </w:r>
          </w:p>
          <w:p w:rsidR="00457E3B" w:rsidRPr="00F40FB4" w:rsidRDefault="00457E3B" w:rsidP="008276EA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Артем Олександрович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B" w:rsidRDefault="00457E3B" w:rsidP="008276EA">
            <w:pPr>
              <w:ind w:left="33" w:right="2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7E3B" w:rsidRPr="00F40FB4" w:rsidRDefault="00457E3B" w:rsidP="00457E3B">
            <w:pPr>
              <w:ind w:left="33" w:right="2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заступник директора Департаменту міського господарства Одеської міської ради;</w:t>
            </w:r>
          </w:p>
        </w:tc>
      </w:tr>
      <w:tr w:rsidR="00457E3B" w:rsidRPr="00F40FB4" w:rsidTr="00457E3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B" w:rsidRDefault="00457E3B" w:rsidP="008276EA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Пятаєва</w:t>
            </w:r>
            <w:proofErr w:type="spellEnd"/>
          </w:p>
          <w:p w:rsidR="00457E3B" w:rsidRPr="00F40FB4" w:rsidRDefault="00457E3B" w:rsidP="008276EA">
            <w:pPr>
              <w:ind w:right="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Олена Василівна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3B" w:rsidRDefault="00457E3B" w:rsidP="008276EA">
            <w:pPr>
              <w:ind w:left="33" w:right="2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7E3B" w:rsidRPr="00F40FB4" w:rsidRDefault="00457E3B" w:rsidP="00457E3B">
            <w:pPr>
              <w:ind w:left="33" w:right="2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заступник директора Департаменту міського господарства Одеської міської ради.</w:t>
            </w:r>
          </w:p>
        </w:tc>
      </w:tr>
    </w:tbl>
    <w:p w:rsidR="00242CC2" w:rsidRPr="00F40FB4" w:rsidRDefault="00242CC2" w:rsidP="00242CC2">
      <w:pPr>
        <w:rPr>
          <w:rFonts w:ascii="Times New Roman" w:hAnsi="Times New Roman" w:cs="Times New Roman"/>
        </w:rPr>
      </w:pPr>
    </w:p>
    <w:p w:rsidR="00242CC2" w:rsidRPr="00F40FB4" w:rsidRDefault="00242CC2" w:rsidP="00242CC2">
      <w:pPr>
        <w:rPr>
          <w:rFonts w:ascii="Times New Roman" w:hAnsi="Times New Roman" w:cs="Times New Roman"/>
        </w:rPr>
      </w:pPr>
    </w:p>
    <w:p w:rsidR="00242CC2" w:rsidRPr="00F40FB4" w:rsidRDefault="00242CC2" w:rsidP="00242CC2">
      <w:pPr>
        <w:rPr>
          <w:rFonts w:ascii="Times New Roman" w:hAnsi="Times New Roman" w:cs="Times New Roman"/>
        </w:rPr>
      </w:pPr>
    </w:p>
    <w:p w:rsidR="004C7877" w:rsidRPr="00BB4A8B" w:rsidRDefault="00242CC2" w:rsidP="004C7877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A8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СЛУХАЛИ: Інформацію заступника міського голови - директора Департаменту фінансів Одеської міської ради </w:t>
      </w:r>
      <w:r w:rsidR="00B81A95" w:rsidRPr="00BB4A8B">
        <w:rPr>
          <w:rFonts w:ascii="Times New Roman" w:hAnsi="Times New Roman" w:cs="Times New Roman"/>
          <w:sz w:val="28"/>
          <w:szCs w:val="28"/>
          <w:lang w:val="uk-UA"/>
        </w:rPr>
        <w:t xml:space="preserve">Світлани </w:t>
      </w:r>
      <w:r w:rsidRPr="00BB4A8B">
        <w:rPr>
          <w:rFonts w:ascii="Times New Roman" w:hAnsi="Times New Roman" w:cs="Times New Roman"/>
          <w:sz w:val="28"/>
          <w:szCs w:val="28"/>
          <w:lang w:val="uk-UA"/>
        </w:rPr>
        <w:t xml:space="preserve">Бедреги </w:t>
      </w:r>
      <w:r w:rsidR="00B81A95" w:rsidRPr="00BB4A8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BB4A8B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Pr="00BB4A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коригуванню </w:t>
      </w:r>
      <w:r w:rsidRPr="00BB4A8B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BB4A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</w:t>
      </w:r>
      <w:r w:rsidR="006F22BF" w:rsidRPr="00BB4A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Pr="00BB4A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рік </w:t>
      </w:r>
      <w:r w:rsidR="006F22BF" w:rsidRPr="00BB4A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Pr="00BB4A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лист</w:t>
      </w:r>
      <w:r w:rsidR="004F7F12" w:rsidRPr="00BB4A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Pr="00BB4A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Департаменту фінансів </w:t>
      </w:r>
      <w:r w:rsidR="00BB4A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Одеської міської ради </w:t>
      </w:r>
      <w:r w:rsidR="004C7877" w:rsidRPr="00BB4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04-13/16/72 </w:t>
      </w:r>
      <w:proofErr w:type="spellStart"/>
      <w:r w:rsidR="004C7877" w:rsidRPr="00BB4A8B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="004C7877" w:rsidRPr="00BB4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11.01.2024 року</w:t>
      </w:r>
      <w:r w:rsidR="00BB4A8B" w:rsidRPr="00BB4A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4F7F12" w:rsidRPr="00BB4A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F7F12" w:rsidRPr="00BB4A8B">
        <w:rPr>
          <w:rFonts w:ascii="Times New Roman" w:hAnsi="Times New Roman" w:cs="Times New Roman"/>
          <w:sz w:val="28"/>
          <w:szCs w:val="28"/>
        </w:rPr>
        <w:t xml:space="preserve">№ 04-13/19/83 </w:t>
      </w:r>
      <w:proofErr w:type="spellStart"/>
      <w:r w:rsidR="004F7F12" w:rsidRPr="00BB4A8B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="004F7F12" w:rsidRPr="00BB4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4F7F12" w:rsidRPr="00BB4A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="004F7F12" w:rsidRPr="00BB4A8B">
        <w:rPr>
          <w:rFonts w:ascii="Times New Roman" w:hAnsi="Times New Roman" w:cs="Times New Roman"/>
          <w:color w:val="000000" w:themeColor="text1"/>
          <w:sz w:val="28"/>
          <w:szCs w:val="28"/>
        </w:rPr>
        <w:t>.01.2024 року</w:t>
      </w:r>
      <w:r w:rsidR="00BB4A8B" w:rsidRPr="00BB4A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</w:t>
      </w:r>
      <w:r w:rsidR="00BB4A8B" w:rsidRPr="00BB4A8B">
        <w:rPr>
          <w:rFonts w:ascii="Times New Roman" w:hAnsi="Times New Roman" w:cs="Times New Roman"/>
          <w:sz w:val="28"/>
          <w:szCs w:val="28"/>
          <w:lang w:val="uk-UA"/>
        </w:rPr>
        <w:t>№ 04-13/20/89 від 15.01.2024 року</w:t>
      </w:r>
      <w:r w:rsidR="004C7877" w:rsidRPr="00BB4A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4C7877" w:rsidRPr="00BB4A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42CC2" w:rsidRPr="00B81A95" w:rsidRDefault="00242CC2" w:rsidP="00242CC2">
      <w:pPr>
        <w:tabs>
          <w:tab w:val="left" w:pos="-5940"/>
        </w:tabs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 w:rsidRPr="00B81A95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Виступили: Потапський О.Ю., </w:t>
      </w:r>
      <w:proofErr w:type="spellStart"/>
      <w:r w:rsidR="00B81A95" w:rsidRPr="00B81A95">
        <w:rPr>
          <w:rFonts w:ascii="Times New Roman" w:hAnsi="Times New Roman" w:cs="Times New Roman"/>
          <w:kern w:val="2"/>
          <w:sz w:val="28"/>
          <w:szCs w:val="28"/>
          <w:lang w:val="uk-UA"/>
        </w:rPr>
        <w:t>Звягін</w:t>
      </w:r>
      <w:proofErr w:type="spellEnd"/>
      <w:r w:rsidR="00B81A95" w:rsidRPr="00B81A95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О.С., </w:t>
      </w:r>
      <w:r w:rsidR="004F7F12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Ієремія В.В., </w:t>
      </w:r>
      <w:r w:rsidR="00B81A95" w:rsidRPr="00B81A95">
        <w:rPr>
          <w:rFonts w:ascii="Times New Roman" w:hAnsi="Times New Roman" w:cs="Times New Roman"/>
          <w:kern w:val="2"/>
          <w:sz w:val="28"/>
          <w:szCs w:val="28"/>
          <w:lang w:val="uk-UA"/>
        </w:rPr>
        <w:t>Захаров А.О., Ільїн О.В.</w:t>
      </w:r>
    </w:p>
    <w:p w:rsidR="00242CC2" w:rsidRPr="00B81A95" w:rsidRDefault="00242CC2" w:rsidP="00242CC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81A95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Голосували за наступні коригування </w:t>
      </w:r>
      <w:r w:rsidRPr="00B81A95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B81A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</w:t>
      </w:r>
      <w:r w:rsidR="006F22BF" w:rsidRPr="00B81A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Pr="00B81A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рік:</w:t>
      </w:r>
    </w:p>
    <w:p w:rsidR="004C7877" w:rsidRPr="004C7877" w:rsidRDefault="00BB4A8B" w:rsidP="004C7877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A8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Лист Департаменту фінансів № 04-13/16/72 від 11.01.2024 року</w:t>
      </w:r>
      <w:r w:rsidRPr="004C78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7877" w:rsidRPr="004C7877">
        <w:rPr>
          <w:rFonts w:ascii="Times New Roman" w:hAnsi="Times New Roman" w:cs="Times New Roman"/>
          <w:sz w:val="24"/>
          <w:szCs w:val="24"/>
        </w:rPr>
        <w:t>Для забезпечення виконання у повному обсязі заходу 15.2. «</w:t>
      </w:r>
      <w:r w:rsidR="004C7877" w:rsidRPr="004C7877">
        <w:rPr>
          <w:rFonts w:ascii="Times New Roman" w:hAnsi="Times New Roman" w:cs="Times New Roman"/>
          <w:sz w:val="24"/>
          <w:szCs w:val="24"/>
          <w:lang w:eastAsia="ru-RU"/>
        </w:rPr>
        <w:t>Надання одноразової грошової допомоги мобілізованим особам, які призвані на військову службу та зареєстровані та території територіальної громади м. Одеси»</w:t>
      </w:r>
      <w:r w:rsidR="004C7877" w:rsidRPr="004C7877">
        <w:rPr>
          <w:rFonts w:ascii="Times New Roman" w:hAnsi="Times New Roman" w:cs="Times New Roman"/>
          <w:sz w:val="24"/>
          <w:szCs w:val="24"/>
        </w:rPr>
        <w:t xml:space="preserve"> Міської цільової програми надання соціальних послуг та інших видів допомоги вразливим верствам населення міста Одеси на 2024 – 2026 роки, затвердженої рішенням Одеської міської ради від 29 листопада 2023 року № 1622-VIII, Департаментом праці та соціальної політики Одеської міської ради надані пропозиції (</w:t>
      </w:r>
      <w:r w:rsidR="004C7877" w:rsidRPr="004C7877">
        <w:rPr>
          <w:rFonts w:ascii="Times New Roman" w:hAnsi="Times New Roman" w:cs="Times New Roman"/>
          <w:i/>
          <w:iCs/>
          <w:sz w:val="24"/>
          <w:szCs w:val="24"/>
        </w:rPr>
        <w:t>копія листа додається</w:t>
      </w:r>
      <w:r w:rsidR="004C7877" w:rsidRPr="004C7877">
        <w:rPr>
          <w:rFonts w:ascii="Times New Roman" w:hAnsi="Times New Roman" w:cs="Times New Roman"/>
          <w:sz w:val="24"/>
          <w:szCs w:val="24"/>
        </w:rPr>
        <w:t>) щодо визначення бюджетних призначень загального фонду бюджету Одеської міської територіальної громади за КПКВКМБ 0818220 «</w:t>
      </w:r>
      <w:r w:rsidR="004C7877" w:rsidRPr="004C7877">
        <w:rPr>
          <w:rFonts w:ascii="Times New Roman" w:hAnsi="Times New Roman" w:cs="Times New Roman"/>
          <w:bCs/>
          <w:sz w:val="24"/>
          <w:szCs w:val="24"/>
          <w:lang w:eastAsia="ru-RU"/>
        </w:rPr>
        <w:t>Заходи та роботи з мобілізаційної підготовки місцевого значення» (</w:t>
      </w:r>
      <w:r w:rsidR="004C7877" w:rsidRPr="004C7877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видатки споживання</w:t>
      </w:r>
      <w:r w:rsidR="004C7877" w:rsidRPr="004C7877">
        <w:rPr>
          <w:rFonts w:ascii="Times New Roman" w:hAnsi="Times New Roman" w:cs="Times New Roman"/>
          <w:bCs/>
          <w:sz w:val="24"/>
          <w:szCs w:val="24"/>
          <w:lang w:eastAsia="ru-RU"/>
        </w:rPr>
        <w:t>) у сумі  20 000 000 грн</w:t>
      </w:r>
      <w:r w:rsidR="004C7877" w:rsidRPr="004C7877">
        <w:rPr>
          <w:rFonts w:ascii="Times New Roman" w:hAnsi="Times New Roman" w:cs="Times New Roman"/>
          <w:sz w:val="24"/>
          <w:szCs w:val="24"/>
        </w:rPr>
        <w:t>.</w:t>
      </w:r>
    </w:p>
    <w:p w:rsidR="004C7877" w:rsidRPr="00350CE0" w:rsidRDefault="004C7877" w:rsidP="004C7877">
      <w:pPr>
        <w:pStyle w:val="a4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7877">
        <w:rPr>
          <w:rFonts w:ascii="Times New Roman" w:hAnsi="Times New Roman" w:cs="Times New Roman"/>
          <w:sz w:val="24"/>
          <w:szCs w:val="24"/>
        </w:rPr>
        <w:t>Наразі пропонуємо визначити бюджетні призначення на вищезазначені видатки у сумі 5 000 000 грн.</w:t>
      </w:r>
    </w:p>
    <w:p w:rsidR="004C7877" w:rsidRPr="004C7877" w:rsidRDefault="00BB4A8B" w:rsidP="004F7F12">
      <w:pPr>
        <w:pStyle w:val="a4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5776296"/>
      <w:r w:rsidRPr="00BB4A8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Лист Департаменту фінансів № 04-13/16/72 від 11.01.2024 року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C7877">
        <w:rPr>
          <w:rFonts w:ascii="Times New Roman" w:hAnsi="Times New Roman" w:cs="Times New Roman"/>
          <w:sz w:val="24"/>
          <w:szCs w:val="24"/>
        </w:rPr>
        <w:t xml:space="preserve"> </w:t>
      </w:r>
      <w:r w:rsidR="004C7877" w:rsidRPr="004C7877">
        <w:rPr>
          <w:rFonts w:ascii="Times New Roman" w:hAnsi="Times New Roman" w:cs="Times New Roman"/>
          <w:sz w:val="24"/>
          <w:szCs w:val="24"/>
        </w:rPr>
        <w:t>Постановою Кабінету Міністрів України від 21.04.2023 № 381 затверджено Порядок надання компенсації для відновлення окремих категорій об’єктів нерухомого майна, пошкоджених збройною агресією Російської Федерації, з використанням електронної публічної послуги «</w:t>
      </w:r>
      <w:proofErr w:type="spellStart"/>
      <w:r w:rsidR="004C7877" w:rsidRPr="004C7877">
        <w:rPr>
          <w:rFonts w:ascii="Times New Roman" w:hAnsi="Times New Roman" w:cs="Times New Roman"/>
          <w:sz w:val="24"/>
          <w:szCs w:val="24"/>
        </w:rPr>
        <w:t>єВідновлення</w:t>
      </w:r>
      <w:proofErr w:type="spellEnd"/>
      <w:r w:rsidR="004C7877" w:rsidRPr="004C7877">
        <w:rPr>
          <w:rFonts w:ascii="Times New Roman" w:hAnsi="Times New Roman" w:cs="Times New Roman"/>
          <w:sz w:val="24"/>
          <w:szCs w:val="24"/>
        </w:rPr>
        <w:t>». Для внесення даних державними реєстраторами при органі місцевого самоврядування до реєстру власникам пошкоджених квартир необхідно надати Довідку про підтвердження реєстрації права власності та технічний паспорт, внесений до Єдиної системи у сфері будівництва. Виготовленням технічної документації на об’єкти нерухомого майна, а саме довідок про підтвердження права власності та виготовлення технічних паспортів у місті Одеса згідно Статуту займається Комунальне підприємство «Бюро технічної інвентаризації».</w:t>
      </w:r>
    </w:p>
    <w:bookmarkEnd w:id="0"/>
    <w:p w:rsidR="004C7877" w:rsidRPr="004C7877" w:rsidRDefault="004C7877" w:rsidP="00350CE0">
      <w:pPr>
        <w:pStyle w:val="a4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877">
        <w:rPr>
          <w:rFonts w:ascii="Times New Roman" w:hAnsi="Times New Roman" w:cs="Times New Roman"/>
          <w:sz w:val="24"/>
          <w:szCs w:val="24"/>
        </w:rPr>
        <w:t>Департаментом комунальної власності Одеської міської ради надані пропозиції (</w:t>
      </w:r>
      <w:r w:rsidRPr="004C7877">
        <w:rPr>
          <w:rFonts w:ascii="Times New Roman" w:hAnsi="Times New Roman" w:cs="Times New Roman"/>
          <w:i/>
          <w:iCs/>
          <w:sz w:val="24"/>
          <w:szCs w:val="24"/>
        </w:rPr>
        <w:t>копія листа додається</w:t>
      </w:r>
      <w:r w:rsidRPr="004C7877">
        <w:rPr>
          <w:rFonts w:ascii="Times New Roman" w:hAnsi="Times New Roman" w:cs="Times New Roman"/>
          <w:sz w:val="24"/>
          <w:szCs w:val="24"/>
        </w:rPr>
        <w:t>) щодо визначення загального фонду бюджету Одеської міської територіальної громади бюджетних призначень Комунальному підприємству «Бюро технічної інвентаризації» за КПКВКМБ 3116011 «Експлуатація та технічне обслуговування житлового фонду» (</w:t>
      </w:r>
      <w:r w:rsidRPr="004C7877">
        <w:rPr>
          <w:rFonts w:ascii="Times New Roman" w:hAnsi="Times New Roman" w:cs="Times New Roman"/>
          <w:i/>
          <w:iCs/>
          <w:sz w:val="24"/>
          <w:szCs w:val="24"/>
        </w:rPr>
        <w:t>видатки розвитку</w:t>
      </w:r>
      <w:r w:rsidRPr="004C7877">
        <w:rPr>
          <w:rFonts w:ascii="Times New Roman" w:hAnsi="Times New Roman" w:cs="Times New Roman"/>
          <w:sz w:val="24"/>
          <w:szCs w:val="24"/>
        </w:rPr>
        <w:t>) у сумі 600 000 грн для виготовлення безкоштовних довідок про підтвердження права власності та виготовлення технічних паспортів містянам, житло яких було пошкоджене внаслідок агресії Російської Федерації</w:t>
      </w:r>
      <w:r w:rsidR="00350CE0" w:rsidRPr="00350CE0">
        <w:rPr>
          <w:rFonts w:ascii="Times New Roman" w:hAnsi="Times New Roman" w:cs="Times New Roman"/>
          <w:sz w:val="24"/>
          <w:szCs w:val="24"/>
        </w:rPr>
        <w:t xml:space="preserve"> </w:t>
      </w:r>
      <w:r w:rsidRPr="004C7877">
        <w:rPr>
          <w:rFonts w:ascii="Times New Roman" w:hAnsi="Times New Roman" w:cs="Times New Roman"/>
          <w:sz w:val="24"/>
          <w:szCs w:val="24"/>
        </w:rPr>
        <w:t>.</w:t>
      </w:r>
    </w:p>
    <w:p w:rsidR="004C7877" w:rsidRPr="004C7877" w:rsidRDefault="00BB4A8B" w:rsidP="004C7877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A8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Лист Департаменту фінансів № 04-13/16/72 від 11.01.2024 року</w:t>
      </w:r>
      <w:r w:rsidRPr="00BB4A8B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4C7877" w:rsidRPr="004C7877">
        <w:rPr>
          <w:rFonts w:ascii="Times New Roman" w:hAnsi="Times New Roman" w:cs="Times New Roman"/>
          <w:noProof/>
          <w:sz w:val="24"/>
          <w:szCs w:val="24"/>
        </w:rPr>
        <w:t xml:space="preserve">Департаментом міського господарства Одеської міської </w:t>
      </w:r>
      <w:r w:rsidR="004C7877" w:rsidRPr="004C7877">
        <w:rPr>
          <w:rFonts w:ascii="Times New Roman" w:hAnsi="Times New Roman" w:cs="Times New Roman"/>
          <w:sz w:val="24"/>
          <w:szCs w:val="24"/>
        </w:rPr>
        <w:t xml:space="preserve">у зв’язку з необхідністю проведення робіт по відновленню спільного майна багатоквартирних будинків, пошкоджених внаслідок збройної агресії Російської Федерації </w:t>
      </w:r>
      <w:r w:rsidR="004C7877" w:rsidRPr="004C7877">
        <w:rPr>
          <w:rFonts w:ascii="Times New Roman" w:hAnsi="Times New Roman" w:cs="Times New Roman"/>
          <w:noProof/>
          <w:sz w:val="24"/>
          <w:szCs w:val="24"/>
        </w:rPr>
        <w:t>надані пропозиції (</w:t>
      </w:r>
      <w:r w:rsidR="004C7877" w:rsidRPr="004C7877">
        <w:rPr>
          <w:rFonts w:ascii="Times New Roman" w:hAnsi="Times New Roman" w:cs="Times New Roman"/>
          <w:i/>
          <w:iCs/>
          <w:noProof/>
          <w:sz w:val="24"/>
          <w:szCs w:val="24"/>
        </w:rPr>
        <w:t>копія листа додається</w:t>
      </w:r>
      <w:r w:rsidR="004C7877" w:rsidRPr="004C7877">
        <w:rPr>
          <w:rFonts w:ascii="Times New Roman" w:hAnsi="Times New Roman" w:cs="Times New Roman"/>
          <w:noProof/>
          <w:sz w:val="24"/>
          <w:szCs w:val="24"/>
        </w:rPr>
        <w:t xml:space="preserve">) щодо визначення бюджетних призначень спеціального фонду (бюджету розвитку) бюджету Одеської міської територіальної громади за КПКВКМБ </w:t>
      </w:r>
      <w:r w:rsidR="004C7877" w:rsidRPr="004C7877">
        <w:rPr>
          <w:rStyle w:val="st82"/>
          <w:rFonts w:ascii="Times New Roman" w:hAnsi="Times New Roman" w:cs="Times New Roman"/>
          <w:sz w:val="24"/>
          <w:szCs w:val="24"/>
        </w:rPr>
        <w:t xml:space="preserve">1217375 «Реалізація проектів (заходів) з відновлення об'єктів житлового фонду, </w:t>
      </w:r>
      <w:r w:rsidR="004C7877" w:rsidRPr="004C7877">
        <w:rPr>
          <w:rStyle w:val="st82"/>
          <w:rFonts w:ascii="Times New Roman" w:hAnsi="Times New Roman" w:cs="Times New Roman"/>
          <w:sz w:val="24"/>
          <w:szCs w:val="24"/>
        </w:rPr>
        <w:lastRenderedPageBreak/>
        <w:t>пошкоджених / знищених внаслідок збройної агресії, за рахунок коштів місцевих бюджетів»</w:t>
      </w:r>
      <w:r w:rsidR="004C7877" w:rsidRPr="004C7877">
        <w:rPr>
          <w:rFonts w:ascii="Times New Roman" w:hAnsi="Times New Roman" w:cs="Times New Roman"/>
          <w:noProof/>
          <w:sz w:val="24"/>
          <w:szCs w:val="24"/>
        </w:rPr>
        <w:t xml:space="preserve"> у сумі 52 254 000 грн,</w:t>
      </w:r>
      <w:r w:rsidR="004C7877" w:rsidRPr="004C7877">
        <w:rPr>
          <w:rFonts w:ascii="Times New Roman" w:hAnsi="Times New Roman" w:cs="Times New Roman"/>
          <w:sz w:val="24"/>
          <w:szCs w:val="24"/>
        </w:rPr>
        <w:t xml:space="preserve"> у тому числі на: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222"/>
        <w:gridCol w:w="1241"/>
      </w:tblGrid>
      <w:tr w:rsidR="004C7877" w:rsidRPr="00BB4A8B" w:rsidTr="00BB4A8B">
        <w:tc>
          <w:tcPr>
            <w:tcW w:w="8222" w:type="dxa"/>
          </w:tcPr>
          <w:p w:rsidR="004C7877" w:rsidRPr="00BB4A8B" w:rsidRDefault="004C7877" w:rsidP="004C7877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A8B">
              <w:rPr>
                <w:rFonts w:ascii="Times New Roman" w:hAnsi="Times New Roman" w:cs="Times New Roman"/>
                <w:sz w:val="20"/>
                <w:szCs w:val="20"/>
              </w:rPr>
              <w:t>Найменування видатків бюджету розвитку</w:t>
            </w:r>
          </w:p>
        </w:tc>
        <w:tc>
          <w:tcPr>
            <w:tcW w:w="1241" w:type="dxa"/>
          </w:tcPr>
          <w:p w:rsidR="004C7877" w:rsidRPr="00BB4A8B" w:rsidRDefault="004C7877" w:rsidP="004C7877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A8B">
              <w:rPr>
                <w:rFonts w:ascii="Times New Roman" w:hAnsi="Times New Roman" w:cs="Times New Roman"/>
                <w:sz w:val="20"/>
                <w:szCs w:val="20"/>
              </w:rPr>
              <w:t>Сума, грн</w:t>
            </w:r>
          </w:p>
        </w:tc>
      </w:tr>
      <w:tr w:rsidR="004C7877" w:rsidRPr="00BB4A8B" w:rsidTr="00BB4A8B">
        <w:tc>
          <w:tcPr>
            <w:tcW w:w="8222" w:type="dxa"/>
          </w:tcPr>
          <w:p w:rsidR="004C7877" w:rsidRPr="00BB4A8B" w:rsidRDefault="004C7877" w:rsidP="004C7877">
            <w:pPr>
              <w:pStyle w:val="a4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A8B">
              <w:rPr>
                <w:rStyle w:val="st82"/>
                <w:rFonts w:ascii="Times New Roman" w:hAnsi="Times New Roman" w:cs="Times New Roman"/>
              </w:rPr>
              <w:t>Відновлення спільного майна багатоквартирного житлового будинку за адресою: м. Одеса, Військовий узвіз, 18, пошкодженого внаслідок збройної агресії Російської Федерації (виконання протиаварійних, невідкладних консерваційних робіт)</w:t>
            </w:r>
          </w:p>
        </w:tc>
        <w:tc>
          <w:tcPr>
            <w:tcW w:w="1241" w:type="dxa"/>
          </w:tcPr>
          <w:p w:rsidR="004C7877" w:rsidRPr="00BB4A8B" w:rsidRDefault="004C7877" w:rsidP="004C7877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A8B">
              <w:rPr>
                <w:rStyle w:val="st82"/>
                <w:rFonts w:ascii="Times New Roman" w:hAnsi="Times New Roman" w:cs="Times New Roman"/>
              </w:rPr>
              <w:t>4 050 000</w:t>
            </w:r>
          </w:p>
        </w:tc>
      </w:tr>
      <w:tr w:rsidR="004C7877" w:rsidRPr="00BB4A8B" w:rsidTr="00BB4A8B">
        <w:tc>
          <w:tcPr>
            <w:tcW w:w="8222" w:type="dxa"/>
          </w:tcPr>
          <w:p w:rsidR="004C7877" w:rsidRPr="00BB4A8B" w:rsidRDefault="004C7877" w:rsidP="004C7877">
            <w:pPr>
              <w:pStyle w:val="a4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A8B">
              <w:rPr>
                <w:rFonts w:ascii="Times New Roman" w:hAnsi="Times New Roman" w:cs="Times New Roman"/>
                <w:sz w:val="20"/>
                <w:szCs w:val="20"/>
              </w:rPr>
              <w:t>Відновлення спільного майна багатоквартирного житлового будинку за адресою: м. Одеса, вул. Висоцького, 10, пошкодженого внаслідок збройної агресії Російської Федерації, шляхом капітального ремонту</w:t>
            </w:r>
          </w:p>
        </w:tc>
        <w:tc>
          <w:tcPr>
            <w:tcW w:w="1241" w:type="dxa"/>
          </w:tcPr>
          <w:p w:rsidR="004C7877" w:rsidRPr="00BB4A8B" w:rsidRDefault="004C7877" w:rsidP="004C7877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A8B">
              <w:rPr>
                <w:rFonts w:ascii="Times New Roman" w:hAnsi="Times New Roman" w:cs="Times New Roman"/>
                <w:sz w:val="20"/>
                <w:szCs w:val="20"/>
              </w:rPr>
              <w:t>1 388 000</w:t>
            </w:r>
          </w:p>
        </w:tc>
      </w:tr>
      <w:tr w:rsidR="004C7877" w:rsidRPr="00BB4A8B" w:rsidTr="00BB4A8B">
        <w:tc>
          <w:tcPr>
            <w:tcW w:w="8222" w:type="dxa"/>
          </w:tcPr>
          <w:p w:rsidR="004C7877" w:rsidRPr="00BB4A8B" w:rsidRDefault="004C7877" w:rsidP="004C7877">
            <w:pPr>
              <w:pStyle w:val="a4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A8B">
              <w:rPr>
                <w:rFonts w:ascii="Times New Roman" w:hAnsi="Times New Roman" w:cs="Times New Roman"/>
                <w:sz w:val="20"/>
                <w:szCs w:val="20"/>
              </w:rPr>
              <w:t>Відновлення спільного майна багатоквартирного житлового будинку за адресою: м. Одеса, вул. Канатна, 1а, пошкодженого внаслідок збройної агресії Російської Федерації, шляхом капітального ремонту</w:t>
            </w:r>
          </w:p>
        </w:tc>
        <w:tc>
          <w:tcPr>
            <w:tcW w:w="1241" w:type="dxa"/>
          </w:tcPr>
          <w:p w:rsidR="004C7877" w:rsidRPr="00BB4A8B" w:rsidRDefault="004C7877" w:rsidP="004C7877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A8B">
              <w:rPr>
                <w:rFonts w:ascii="Times New Roman" w:hAnsi="Times New Roman" w:cs="Times New Roman"/>
                <w:sz w:val="20"/>
                <w:szCs w:val="20"/>
              </w:rPr>
              <w:t>3 591 000</w:t>
            </w:r>
          </w:p>
        </w:tc>
      </w:tr>
      <w:tr w:rsidR="004C7877" w:rsidRPr="00BB4A8B" w:rsidTr="00BB4A8B">
        <w:tc>
          <w:tcPr>
            <w:tcW w:w="8222" w:type="dxa"/>
          </w:tcPr>
          <w:p w:rsidR="004C7877" w:rsidRPr="00BB4A8B" w:rsidRDefault="004C7877" w:rsidP="004C7877">
            <w:pPr>
              <w:pStyle w:val="a4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A8B">
              <w:rPr>
                <w:rFonts w:ascii="Times New Roman" w:hAnsi="Times New Roman" w:cs="Times New Roman"/>
                <w:sz w:val="20"/>
                <w:szCs w:val="20"/>
              </w:rPr>
              <w:t xml:space="preserve">Відновлення спільного майна багатоквартирного житлового будинку за адресою: м. Одеса, пров. </w:t>
            </w:r>
            <w:proofErr w:type="spellStart"/>
            <w:r w:rsidRPr="00BB4A8B">
              <w:rPr>
                <w:rFonts w:ascii="Times New Roman" w:hAnsi="Times New Roman" w:cs="Times New Roman"/>
                <w:sz w:val="20"/>
                <w:szCs w:val="20"/>
              </w:rPr>
              <w:t>Аполона</w:t>
            </w:r>
            <w:proofErr w:type="spellEnd"/>
            <w:r w:rsidRPr="00BB4A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4A8B">
              <w:rPr>
                <w:rFonts w:ascii="Times New Roman" w:hAnsi="Times New Roman" w:cs="Times New Roman"/>
                <w:sz w:val="20"/>
                <w:szCs w:val="20"/>
              </w:rPr>
              <w:t>Скальковського</w:t>
            </w:r>
            <w:proofErr w:type="spellEnd"/>
            <w:r w:rsidRPr="00BB4A8B">
              <w:rPr>
                <w:rFonts w:ascii="Times New Roman" w:hAnsi="Times New Roman" w:cs="Times New Roman"/>
                <w:sz w:val="20"/>
                <w:szCs w:val="20"/>
              </w:rPr>
              <w:t>, 8, пошкодженого внаслідок збройної агресії Російської Федерації, шляхом капітального ремонту</w:t>
            </w:r>
          </w:p>
        </w:tc>
        <w:tc>
          <w:tcPr>
            <w:tcW w:w="1241" w:type="dxa"/>
          </w:tcPr>
          <w:p w:rsidR="004C7877" w:rsidRPr="00BB4A8B" w:rsidRDefault="004C7877" w:rsidP="004C7877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A8B">
              <w:rPr>
                <w:rFonts w:ascii="Times New Roman" w:hAnsi="Times New Roman" w:cs="Times New Roman"/>
                <w:sz w:val="20"/>
                <w:szCs w:val="20"/>
              </w:rPr>
              <w:t>3 225 000</w:t>
            </w:r>
          </w:p>
        </w:tc>
      </w:tr>
      <w:tr w:rsidR="004C7877" w:rsidRPr="00BB4A8B" w:rsidTr="00BB4A8B">
        <w:tc>
          <w:tcPr>
            <w:tcW w:w="8222" w:type="dxa"/>
          </w:tcPr>
          <w:p w:rsidR="004C7877" w:rsidRPr="00BB4A8B" w:rsidRDefault="004C7877" w:rsidP="004C7877">
            <w:pPr>
              <w:pStyle w:val="a4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A8B">
              <w:rPr>
                <w:rFonts w:ascii="Times New Roman" w:hAnsi="Times New Roman" w:cs="Times New Roman"/>
                <w:sz w:val="20"/>
                <w:szCs w:val="20"/>
              </w:rPr>
              <w:t>Відновлення спільного майна багатоквартирного житлового будинку за адресою: м. Одеса, вул. Академіка Заболотного, 54, пошкодженого внаслідок збройної агресії Російської Федерації, шляхом капітального ремонту</w:t>
            </w:r>
          </w:p>
        </w:tc>
        <w:tc>
          <w:tcPr>
            <w:tcW w:w="1241" w:type="dxa"/>
          </w:tcPr>
          <w:p w:rsidR="004C7877" w:rsidRPr="00BB4A8B" w:rsidRDefault="004C7877" w:rsidP="004C7877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A8B">
              <w:rPr>
                <w:rFonts w:ascii="Times New Roman" w:hAnsi="Times New Roman" w:cs="Times New Roman"/>
                <w:sz w:val="20"/>
                <w:szCs w:val="20"/>
              </w:rPr>
              <w:t>5 000 000</w:t>
            </w:r>
          </w:p>
        </w:tc>
      </w:tr>
      <w:tr w:rsidR="004C7877" w:rsidRPr="00BB4A8B" w:rsidTr="00BB4A8B">
        <w:tc>
          <w:tcPr>
            <w:tcW w:w="8222" w:type="dxa"/>
          </w:tcPr>
          <w:p w:rsidR="004C7877" w:rsidRPr="00BB4A8B" w:rsidRDefault="004C7877" w:rsidP="004C7877">
            <w:pPr>
              <w:pStyle w:val="a4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A8B">
              <w:rPr>
                <w:rFonts w:ascii="Times New Roman" w:hAnsi="Times New Roman" w:cs="Times New Roman"/>
                <w:sz w:val="20"/>
                <w:szCs w:val="20"/>
              </w:rPr>
              <w:t>Відновлення спільного майна багатоквартирного житлового будинку за адресою: м. Одеса, вул. Середня, 24, корп. 4, пошкодженого внаслідок збройної агресії Російської Федерації, шляхом капітального ремонту</w:t>
            </w:r>
          </w:p>
        </w:tc>
        <w:tc>
          <w:tcPr>
            <w:tcW w:w="1241" w:type="dxa"/>
          </w:tcPr>
          <w:p w:rsidR="004C7877" w:rsidRPr="00BB4A8B" w:rsidRDefault="004C7877" w:rsidP="004C7877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A8B">
              <w:rPr>
                <w:rFonts w:ascii="Times New Roman" w:hAnsi="Times New Roman" w:cs="Times New Roman"/>
                <w:sz w:val="20"/>
                <w:szCs w:val="20"/>
              </w:rPr>
              <w:t>35 000 000</w:t>
            </w:r>
          </w:p>
        </w:tc>
      </w:tr>
      <w:tr w:rsidR="004C7877" w:rsidRPr="00BB4A8B" w:rsidTr="00BB4A8B">
        <w:tc>
          <w:tcPr>
            <w:tcW w:w="8222" w:type="dxa"/>
          </w:tcPr>
          <w:p w:rsidR="004C7877" w:rsidRPr="00BB4A8B" w:rsidRDefault="004C7877" w:rsidP="004C7877">
            <w:pPr>
              <w:pStyle w:val="a4"/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4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1241" w:type="dxa"/>
          </w:tcPr>
          <w:p w:rsidR="004C7877" w:rsidRPr="00BB4A8B" w:rsidRDefault="004C7877" w:rsidP="004C7877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4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52 254 000</w:t>
            </w:r>
          </w:p>
        </w:tc>
      </w:tr>
    </w:tbl>
    <w:p w:rsidR="00350CE0" w:rsidRPr="00350CE0" w:rsidRDefault="00350CE0" w:rsidP="00350CE0">
      <w:pPr>
        <w:ind w:left="284"/>
        <w:jc w:val="both"/>
        <w:rPr>
          <w:rFonts w:ascii="Times New Roman" w:hAnsi="Times New Roman" w:cs="Times New Roman"/>
          <w:iCs/>
          <w:color w:val="000000" w:themeColor="text1"/>
        </w:rPr>
      </w:pPr>
    </w:p>
    <w:p w:rsidR="004C7877" w:rsidRPr="004C7877" w:rsidRDefault="00350CE0" w:rsidP="004F7F12">
      <w:pPr>
        <w:pStyle w:val="a4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BB4A8B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Листи </w:t>
      </w:r>
      <w:r w:rsidRPr="00BB4A8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Департаменту фінансів № 04-13/16/72 від 11.01.2024 року</w:t>
      </w:r>
      <w:r w:rsidRPr="00BB4A8B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та </w:t>
      </w:r>
      <w:r w:rsidR="00BB4A8B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                  </w:t>
      </w:r>
      <w:r w:rsidRPr="00BB4A8B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№ 04-13/20/89 від 15.01.2024 року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- </w:t>
      </w:r>
      <w:r w:rsidR="004C7877" w:rsidRPr="004C787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Департаментом з благоустрою міста Одеської міської ради з метою  належного оперативного реагування та ліквідації наслідків агресії Російської Федерації на території міста Одеси надані пропозиції (</w:t>
      </w:r>
      <w:r w:rsidR="004C7877" w:rsidRPr="004C787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копії листів додаються</w:t>
      </w:r>
      <w:r w:rsidR="004C7877" w:rsidRPr="004C787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) щодо визначення додаткових бюджетних призначень спеціальному фонду (бюджету розвитку) Одеської міської територіальної громади у сумі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3</w:t>
      </w:r>
      <w:r w:rsidR="004C7877" w:rsidRPr="004C787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0 000 000 грн, у тому числі:</w:t>
      </w:r>
    </w:p>
    <w:p w:rsidR="004C7877" w:rsidRPr="004C7877" w:rsidRDefault="004C7877" w:rsidP="004C7877">
      <w:pPr>
        <w:ind w:firstLine="567"/>
        <w:jc w:val="both"/>
        <w:rPr>
          <w:rFonts w:ascii="Times New Roman" w:hAnsi="Times New Roman" w:cs="Times New Roman"/>
          <w:iCs/>
          <w:color w:val="000000" w:themeColor="text1"/>
          <w:lang w:val="uk-UA"/>
        </w:rPr>
      </w:pP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5812"/>
        <w:gridCol w:w="1418"/>
      </w:tblGrid>
      <w:tr w:rsidR="004C7877" w:rsidRPr="00BB4A8B" w:rsidTr="004C7877">
        <w:trPr>
          <w:tblHeader/>
        </w:trPr>
        <w:tc>
          <w:tcPr>
            <w:tcW w:w="2268" w:type="dxa"/>
          </w:tcPr>
          <w:p w:rsidR="004C7877" w:rsidRPr="00BB4A8B" w:rsidRDefault="004C7877" w:rsidP="004C78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B4A8B">
              <w:rPr>
                <w:rFonts w:ascii="Times New Roman" w:hAnsi="Times New Roman" w:cs="Times New Roman"/>
                <w:bCs/>
                <w:sz w:val="20"/>
                <w:szCs w:val="20"/>
              </w:rPr>
              <w:t>КПКВ</w:t>
            </w:r>
            <w:r w:rsidRPr="00BB4A8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КМБ</w:t>
            </w:r>
          </w:p>
        </w:tc>
        <w:tc>
          <w:tcPr>
            <w:tcW w:w="5812" w:type="dxa"/>
          </w:tcPr>
          <w:p w:rsidR="004C7877" w:rsidRPr="00BB4A8B" w:rsidRDefault="004C7877" w:rsidP="004C78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4A8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Найменування видатків бюджету розвитку</w:t>
            </w:r>
          </w:p>
        </w:tc>
        <w:tc>
          <w:tcPr>
            <w:tcW w:w="1418" w:type="dxa"/>
          </w:tcPr>
          <w:p w:rsidR="004C7877" w:rsidRPr="00BB4A8B" w:rsidRDefault="004C7877" w:rsidP="004C78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4A8B">
              <w:rPr>
                <w:rFonts w:ascii="Times New Roman" w:hAnsi="Times New Roman" w:cs="Times New Roman"/>
                <w:bCs/>
                <w:sz w:val="20"/>
                <w:szCs w:val="20"/>
              </w:rPr>
              <w:t>Сума</w:t>
            </w:r>
            <w:r w:rsidRPr="00BB4A8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B4A8B">
              <w:rPr>
                <w:rFonts w:ascii="Times New Roman" w:hAnsi="Times New Roman" w:cs="Times New Roman"/>
                <w:bCs/>
                <w:sz w:val="20"/>
                <w:szCs w:val="20"/>
              </w:rPr>
              <w:t>грн</w:t>
            </w:r>
            <w:proofErr w:type="spellEnd"/>
          </w:p>
        </w:tc>
      </w:tr>
      <w:tr w:rsidR="004C7877" w:rsidRPr="00BB4A8B" w:rsidTr="004C7877">
        <w:tc>
          <w:tcPr>
            <w:tcW w:w="2268" w:type="dxa"/>
            <w:vMerge w:val="restart"/>
          </w:tcPr>
          <w:p w:rsidR="004C7877" w:rsidRPr="00BB4A8B" w:rsidRDefault="004C7877" w:rsidP="004C78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C7877" w:rsidRPr="00BB4A8B" w:rsidRDefault="004C7877" w:rsidP="004C78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C7877" w:rsidRPr="00BB4A8B" w:rsidRDefault="004C7877" w:rsidP="004C78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C7877" w:rsidRPr="00BB4A8B" w:rsidRDefault="004C7877" w:rsidP="004C78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4A8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2416011«Експлуатація та технічне обслуговування житлового фонду»</w:t>
            </w:r>
          </w:p>
        </w:tc>
        <w:tc>
          <w:tcPr>
            <w:tcW w:w="5812" w:type="dxa"/>
          </w:tcPr>
          <w:p w:rsidR="004C7877" w:rsidRPr="00BB4A8B" w:rsidRDefault="004C7877" w:rsidP="004C7877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B4A8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Всього, у тому числі:</w:t>
            </w:r>
          </w:p>
        </w:tc>
        <w:tc>
          <w:tcPr>
            <w:tcW w:w="1418" w:type="dxa"/>
          </w:tcPr>
          <w:p w:rsidR="004C7877" w:rsidRPr="00BB4A8B" w:rsidRDefault="004C7877" w:rsidP="004C78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B4A8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25 000 000</w:t>
            </w:r>
          </w:p>
        </w:tc>
      </w:tr>
      <w:tr w:rsidR="004C7877" w:rsidRPr="00BB4A8B" w:rsidTr="004C7877">
        <w:tc>
          <w:tcPr>
            <w:tcW w:w="2268" w:type="dxa"/>
            <w:vMerge/>
            <w:vAlign w:val="center"/>
          </w:tcPr>
          <w:p w:rsidR="004C7877" w:rsidRPr="00BB4A8B" w:rsidRDefault="004C7877" w:rsidP="004C78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5812" w:type="dxa"/>
          </w:tcPr>
          <w:p w:rsidR="004C7877" w:rsidRPr="00BB4A8B" w:rsidRDefault="004C7877" w:rsidP="004C7877">
            <w:pPr>
              <w:ind w:firstLine="0"/>
              <w:jc w:val="both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BB4A8B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Ліквідація (капітальний ремонт) наслідків руйнувань (демонтаж, розгрібання завалів) за адресою: м. Одеса, вул. </w:t>
            </w:r>
            <w:proofErr w:type="spellStart"/>
            <w:r w:rsidRPr="00BB4A8B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Пішеніна</w:t>
            </w:r>
            <w:proofErr w:type="spellEnd"/>
            <w:r w:rsidRPr="00BB4A8B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, 35-Г</w:t>
            </w:r>
          </w:p>
        </w:tc>
        <w:tc>
          <w:tcPr>
            <w:tcW w:w="1418" w:type="dxa"/>
          </w:tcPr>
          <w:p w:rsidR="004C7877" w:rsidRPr="00BB4A8B" w:rsidRDefault="004C7877" w:rsidP="004C78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B4A8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2 000 000</w:t>
            </w:r>
          </w:p>
        </w:tc>
      </w:tr>
      <w:tr w:rsidR="004C7877" w:rsidRPr="00BB4A8B" w:rsidTr="004C7877">
        <w:trPr>
          <w:trHeight w:val="884"/>
        </w:trPr>
        <w:tc>
          <w:tcPr>
            <w:tcW w:w="2268" w:type="dxa"/>
            <w:vMerge/>
          </w:tcPr>
          <w:p w:rsidR="004C7877" w:rsidRPr="00BB4A8B" w:rsidRDefault="004C7877" w:rsidP="004C7877">
            <w:pPr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4C7877" w:rsidRPr="00BB4A8B" w:rsidRDefault="004C7877" w:rsidP="004C7877">
            <w:pPr>
              <w:ind w:firstLine="0"/>
              <w:jc w:val="both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BB4A8B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Ліквідація (капітальний ремонт) наслідків руйнувань (демонтаж, розгрібання завалів) за адресою: м. Одеса, вул. </w:t>
            </w:r>
            <w:proofErr w:type="spellStart"/>
            <w:r w:rsidRPr="00BB4A8B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Пішеніна</w:t>
            </w:r>
            <w:proofErr w:type="spellEnd"/>
            <w:r w:rsidRPr="00BB4A8B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, 35</w:t>
            </w:r>
          </w:p>
        </w:tc>
        <w:tc>
          <w:tcPr>
            <w:tcW w:w="1418" w:type="dxa"/>
          </w:tcPr>
          <w:p w:rsidR="004C7877" w:rsidRPr="00BB4A8B" w:rsidRDefault="004C7877" w:rsidP="004C78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B4A8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2 000 000</w:t>
            </w:r>
          </w:p>
        </w:tc>
      </w:tr>
      <w:tr w:rsidR="004C7877" w:rsidRPr="00BB4A8B" w:rsidTr="004C7877">
        <w:trPr>
          <w:trHeight w:val="841"/>
        </w:trPr>
        <w:tc>
          <w:tcPr>
            <w:tcW w:w="2268" w:type="dxa"/>
            <w:vMerge/>
          </w:tcPr>
          <w:p w:rsidR="004C7877" w:rsidRPr="00BB4A8B" w:rsidRDefault="004C7877" w:rsidP="004C7877">
            <w:pPr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4C7877" w:rsidRPr="00BB4A8B" w:rsidRDefault="004C7877" w:rsidP="004C7877">
            <w:pPr>
              <w:ind w:firstLine="0"/>
              <w:jc w:val="both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BB4A8B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Ліквідація (капітальний ремонт) наслідків руйнувань (демонтаж, розгрібання завалів) за адресою: м. Одеса, вул. </w:t>
            </w:r>
            <w:proofErr w:type="spellStart"/>
            <w:r w:rsidRPr="00BB4A8B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Пішеніна</w:t>
            </w:r>
            <w:proofErr w:type="spellEnd"/>
            <w:r w:rsidRPr="00BB4A8B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, буд. 37, літ. «Ш»</w:t>
            </w:r>
          </w:p>
        </w:tc>
        <w:tc>
          <w:tcPr>
            <w:tcW w:w="1418" w:type="dxa"/>
          </w:tcPr>
          <w:p w:rsidR="004C7877" w:rsidRPr="00BB4A8B" w:rsidRDefault="004C7877" w:rsidP="004C78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B4A8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2 000 000</w:t>
            </w:r>
          </w:p>
        </w:tc>
      </w:tr>
      <w:tr w:rsidR="004C7877" w:rsidRPr="00BB4A8B" w:rsidTr="004C7877">
        <w:trPr>
          <w:trHeight w:val="838"/>
        </w:trPr>
        <w:tc>
          <w:tcPr>
            <w:tcW w:w="2268" w:type="dxa"/>
            <w:vMerge/>
          </w:tcPr>
          <w:p w:rsidR="004C7877" w:rsidRPr="00BB4A8B" w:rsidRDefault="004C7877" w:rsidP="004C7877">
            <w:pPr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4C7877" w:rsidRPr="00BB4A8B" w:rsidRDefault="004C7877" w:rsidP="004C7877">
            <w:pPr>
              <w:ind w:firstLine="0"/>
              <w:jc w:val="both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BB4A8B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Ліквідація (капітальний ремонт) наслідків руйнувань (демонтаж, невідкладні протиаварійні роботи) за адресою: м. Одеса, вул. Середня, 24, корп. 4</w:t>
            </w:r>
          </w:p>
        </w:tc>
        <w:tc>
          <w:tcPr>
            <w:tcW w:w="1418" w:type="dxa"/>
          </w:tcPr>
          <w:p w:rsidR="004C7877" w:rsidRPr="00BB4A8B" w:rsidRDefault="004C7877" w:rsidP="004C78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B4A8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7 000 000</w:t>
            </w:r>
          </w:p>
        </w:tc>
      </w:tr>
      <w:tr w:rsidR="004C7877" w:rsidRPr="00BB4A8B" w:rsidTr="004C7877">
        <w:tc>
          <w:tcPr>
            <w:tcW w:w="2268" w:type="dxa"/>
            <w:vMerge/>
          </w:tcPr>
          <w:p w:rsidR="004C7877" w:rsidRPr="00BB4A8B" w:rsidRDefault="004C7877" w:rsidP="004C7877">
            <w:pPr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4C7877" w:rsidRPr="00BB4A8B" w:rsidRDefault="004C7877" w:rsidP="004C7877">
            <w:pPr>
              <w:ind w:firstLine="0"/>
              <w:jc w:val="both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BB4A8B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Ліквідація (капітальний ремонт) наслідків руйнувань (демонтаж, розгрібання завалів) за адресою: м. Одеса, </w:t>
            </w:r>
          </w:p>
          <w:p w:rsidR="004C7877" w:rsidRPr="00BB4A8B" w:rsidRDefault="004C7877" w:rsidP="004C7877">
            <w:pPr>
              <w:ind w:firstLine="0"/>
              <w:jc w:val="both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BB4A8B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BB4A8B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Картамишевська</w:t>
            </w:r>
            <w:proofErr w:type="spellEnd"/>
            <w:r w:rsidRPr="00BB4A8B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, 14</w:t>
            </w:r>
          </w:p>
        </w:tc>
        <w:tc>
          <w:tcPr>
            <w:tcW w:w="1418" w:type="dxa"/>
          </w:tcPr>
          <w:p w:rsidR="004C7877" w:rsidRPr="00BB4A8B" w:rsidRDefault="004C7877" w:rsidP="004C7877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B4A8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12 000 000</w:t>
            </w:r>
          </w:p>
        </w:tc>
      </w:tr>
      <w:tr w:rsidR="004C7877" w:rsidRPr="00BB4A8B" w:rsidTr="004C7877">
        <w:trPr>
          <w:trHeight w:val="900"/>
        </w:trPr>
        <w:tc>
          <w:tcPr>
            <w:tcW w:w="2268" w:type="dxa"/>
          </w:tcPr>
          <w:p w:rsidR="004C7877" w:rsidRPr="00BB4A8B" w:rsidRDefault="004C7877" w:rsidP="004C7877">
            <w:pPr>
              <w:pStyle w:val="a4"/>
              <w:tabs>
                <w:tab w:val="left" w:pos="311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4A8B">
              <w:rPr>
                <w:rFonts w:ascii="Times New Roman" w:hAnsi="Times New Roman" w:cs="Times New Roman"/>
                <w:bCs/>
                <w:sz w:val="20"/>
                <w:szCs w:val="20"/>
              </w:rPr>
              <w:t>2416030 «Організація благоустрою населених пунктів»</w:t>
            </w:r>
          </w:p>
        </w:tc>
        <w:tc>
          <w:tcPr>
            <w:tcW w:w="5812" w:type="dxa"/>
          </w:tcPr>
          <w:p w:rsidR="004C7877" w:rsidRPr="00BB4A8B" w:rsidRDefault="004C7877" w:rsidP="004C7877">
            <w:pPr>
              <w:ind w:firstLine="0"/>
              <w:jc w:val="both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BB4A8B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Ліквідація (капітальний ремонт) наслідків руйнувань (демонтаж, розгрібання завалів) за адресою: м. Одеса, Тираспольське </w:t>
            </w:r>
          </w:p>
          <w:p w:rsidR="004C7877" w:rsidRPr="00BB4A8B" w:rsidRDefault="004C7877" w:rsidP="004C7877">
            <w:pPr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B4A8B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шосе, 22-Г</w:t>
            </w:r>
          </w:p>
        </w:tc>
        <w:tc>
          <w:tcPr>
            <w:tcW w:w="1418" w:type="dxa"/>
          </w:tcPr>
          <w:p w:rsidR="004C7877" w:rsidRPr="00BB4A8B" w:rsidRDefault="004C7877" w:rsidP="004C787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B4A8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5 000 000</w:t>
            </w:r>
          </w:p>
        </w:tc>
      </w:tr>
      <w:tr w:rsidR="004C7877" w:rsidRPr="00BB4A8B" w:rsidTr="004C7877">
        <w:tc>
          <w:tcPr>
            <w:tcW w:w="8080" w:type="dxa"/>
            <w:gridSpan w:val="2"/>
          </w:tcPr>
          <w:p w:rsidR="004C7877" w:rsidRPr="00BB4A8B" w:rsidRDefault="004C7877" w:rsidP="004C7877">
            <w:pPr>
              <w:ind w:firstLine="0"/>
              <w:jc w:val="right"/>
              <w:rPr>
                <w:rStyle w:val="a6"/>
                <w:rFonts w:ascii="Times New Roman" w:hAnsi="Times New Roman" w:cs="Times New Roman"/>
                <w:bCs w:val="0"/>
                <w:sz w:val="20"/>
                <w:szCs w:val="20"/>
                <w:lang w:val="uk-UA"/>
              </w:rPr>
            </w:pPr>
            <w:r w:rsidRPr="00BB4A8B">
              <w:rPr>
                <w:rStyle w:val="a6"/>
                <w:rFonts w:ascii="Times New Roman" w:hAnsi="Times New Roman" w:cs="Times New Roman"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418" w:type="dxa"/>
          </w:tcPr>
          <w:p w:rsidR="004C7877" w:rsidRPr="00BB4A8B" w:rsidRDefault="00350CE0" w:rsidP="004C787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B4A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  <w:r w:rsidR="004C7877" w:rsidRPr="00BB4A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0 000 000</w:t>
            </w:r>
          </w:p>
        </w:tc>
      </w:tr>
    </w:tbl>
    <w:p w:rsidR="004C7877" w:rsidRPr="004C7877" w:rsidRDefault="004C7877" w:rsidP="004C7877">
      <w:pPr>
        <w:tabs>
          <w:tab w:val="left" w:pos="0"/>
          <w:tab w:val="left" w:pos="709"/>
          <w:tab w:val="left" w:pos="1701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4C7877">
        <w:rPr>
          <w:rFonts w:ascii="Times New Roman" w:hAnsi="Times New Roman" w:cs="Times New Roman"/>
          <w:lang w:val="uk-UA"/>
        </w:rPr>
        <w:lastRenderedPageBreak/>
        <w:t xml:space="preserve">Пропонується визначити бюджетні призначення відповідно до пунктів 1 – 4 цього листа у сумі </w:t>
      </w:r>
      <w:r w:rsidR="006B3468" w:rsidRPr="006B3468">
        <w:rPr>
          <w:rFonts w:ascii="Times New Roman" w:hAnsi="Times New Roman" w:cs="Times New Roman"/>
        </w:rPr>
        <w:t>8</w:t>
      </w:r>
      <w:r w:rsidRPr="004C7877">
        <w:rPr>
          <w:rFonts w:ascii="Times New Roman" w:hAnsi="Times New Roman" w:cs="Times New Roman"/>
          <w:lang w:val="uk-UA"/>
        </w:rPr>
        <w:t>7 854 000 грн за рахунок зменшення бюджетних призначень, визначених за КПКВКМБ 3718710 «Резервний фонд місцевого бюджету» (</w:t>
      </w:r>
      <w:r w:rsidRPr="004C7877">
        <w:rPr>
          <w:rFonts w:ascii="Times New Roman" w:hAnsi="Times New Roman" w:cs="Times New Roman"/>
          <w:i/>
          <w:lang w:val="uk-UA"/>
        </w:rPr>
        <w:t>нерозподілені видатки</w:t>
      </w:r>
      <w:r w:rsidRPr="004C7877">
        <w:rPr>
          <w:rFonts w:ascii="Times New Roman" w:hAnsi="Times New Roman" w:cs="Times New Roman"/>
          <w:lang w:val="uk-UA"/>
        </w:rPr>
        <w:t xml:space="preserve">), у сумі </w:t>
      </w:r>
      <w:r w:rsidR="006B3468" w:rsidRPr="006B3468">
        <w:rPr>
          <w:rFonts w:ascii="Times New Roman" w:hAnsi="Times New Roman" w:cs="Times New Roman"/>
        </w:rPr>
        <w:t>87</w:t>
      </w:r>
      <w:r w:rsidRPr="004C7877">
        <w:rPr>
          <w:rFonts w:ascii="Times New Roman" w:hAnsi="Times New Roman" w:cs="Times New Roman"/>
          <w:lang w:val="uk-UA"/>
        </w:rPr>
        <w:t> 854 000 грн.</w:t>
      </w:r>
    </w:p>
    <w:p w:rsidR="004C7877" w:rsidRPr="004C7877" w:rsidRDefault="004C7877" w:rsidP="004C7877">
      <w:pPr>
        <w:pStyle w:val="a4"/>
        <w:tabs>
          <w:tab w:val="left" w:pos="426"/>
          <w:tab w:val="left" w:pos="993"/>
        </w:tabs>
        <w:ind w:left="0" w:right="-2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7877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="00BB4A8B" w:rsidRPr="00BB4A8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Лист Департаменту фінансів № 04-13/16/72 від 11.01.2024 року</w:t>
      </w:r>
      <w:r w:rsidR="00BB4A8B" w:rsidRPr="00BB4A8B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BB4A8B">
        <w:rPr>
          <w:rFonts w:ascii="Times New Roman" w:hAnsi="Times New Roman" w:cs="Times New Roman"/>
          <w:b/>
          <w:noProof/>
          <w:sz w:val="24"/>
          <w:szCs w:val="24"/>
        </w:rPr>
        <w:t xml:space="preserve">- </w:t>
      </w:r>
      <w:r w:rsidRPr="004C7877">
        <w:rPr>
          <w:rFonts w:ascii="Times New Roman" w:hAnsi="Times New Roman" w:cs="Times New Roman"/>
          <w:sz w:val="24"/>
          <w:szCs w:val="24"/>
          <w:lang w:eastAsia="ru-RU"/>
        </w:rPr>
        <w:t xml:space="preserve">Відповідно до листа Департаменту фінансів Одеської обласної державної адміністрації від 09.01.2024 № 38/03/02.03-25/2-24/1081/А-2023 </w:t>
      </w:r>
      <w:r w:rsidRPr="004C787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(копія додається)</w:t>
      </w:r>
      <w:r w:rsidRPr="004C7877">
        <w:rPr>
          <w:rFonts w:ascii="Times New Roman" w:hAnsi="Times New Roman" w:cs="Times New Roman"/>
          <w:sz w:val="24"/>
          <w:szCs w:val="24"/>
          <w:lang w:eastAsia="ru-RU"/>
        </w:rPr>
        <w:t xml:space="preserve">, бюджету Одеської міської територіальної громади </w:t>
      </w:r>
      <w:r w:rsidRPr="004C7877">
        <w:rPr>
          <w:rFonts w:ascii="Times New Roman" w:hAnsi="Times New Roman" w:cs="Times New Roman"/>
          <w:sz w:val="24"/>
          <w:szCs w:val="24"/>
        </w:rPr>
        <w:t>доведені обсяги міжбюджетних трансфертів на 2024 рік на загальну суму 144 412 215 грн, у тому числі</w:t>
      </w:r>
      <w:r w:rsidRPr="004C787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C7877" w:rsidRPr="004C7877" w:rsidRDefault="004C7877" w:rsidP="004C7877">
      <w:pPr>
        <w:pStyle w:val="a4"/>
        <w:tabs>
          <w:tab w:val="left" w:pos="567"/>
          <w:tab w:val="left" w:pos="993"/>
        </w:tabs>
        <w:ind w:left="0" w:right="-2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7877">
        <w:rPr>
          <w:rFonts w:ascii="Times New Roman" w:hAnsi="Times New Roman" w:cs="Times New Roman"/>
          <w:sz w:val="24"/>
          <w:szCs w:val="24"/>
          <w:lang w:eastAsia="ru-RU"/>
        </w:rPr>
        <w:t>1)  Субвенція з місцевого бюджету на здійснення переданих видатків у сфері освіти за рахунок коштів освітньої субвенції – 92 128 100 грн, у тому числі на:</w:t>
      </w:r>
    </w:p>
    <w:p w:rsidR="004C7877" w:rsidRPr="004C7877" w:rsidRDefault="004C7877" w:rsidP="004C7877">
      <w:pPr>
        <w:pStyle w:val="a4"/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right="-2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C7877">
        <w:rPr>
          <w:rFonts w:ascii="Times New Roman" w:hAnsi="Times New Roman" w:cs="Times New Roman"/>
          <w:sz w:val="24"/>
          <w:szCs w:val="24"/>
        </w:rPr>
        <w:t>оплату праці педагогічний працівників інклюзивно-ресурсних центрів – 17 338 000 грн;</w:t>
      </w:r>
    </w:p>
    <w:p w:rsidR="004C7877" w:rsidRPr="004C7877" w:rsidRDefault="004C7877" w:rsidP="004C7877">
      <w:pPr>
        <w:pStyle w:val="a4"/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right="-2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C7877">
        <w:rPr>
          <w:rFonts w:ascii="Times New Roman" w:hAnsi="Times New Roman" w:cs="Times New Roman"/>
          <w:sz w:val="24"/>
          <w:szCs w:val="24"/>
        </w:rPr>
        <w:t>приватні заклади загальної середньої освіти – 74 790 100 грн;</w:t>
      </w:r>
    </w:p>
    <w:p w:rsidR="004C7877" w:rsidRPr="004C7877" w:rsidRDefault="004C7877" w:rsidP="004C7877">
      <w:pPr>
        <w:pStyle w:val="a4"/>
        <w:tabs>
          <w:tab w:val="left" w:pos="567"/>
          <w:tab w:val="left" w:pos="993"/>
        </w:tabs>
        <w:ind w:left="0" w:right="-2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7877">
        <w:rPr>
          <w:rFonts w:ascii="Times New Roman" w:hAnsi="Times New Roman" w:cs="Times New Roman"/>
          <w:sz w:val="24"/>
          <w:szCs w:val="24"/>
          <w:lang w:eastAsia="ru-RU"/>
        </w:rPr>
        <w:t>2) Субвенція з місцевого бюджету на здійснення підтримки окремих закладів та заходів у системі охорони здоров'я за рахунок відповідної субвенції з державного бюджету – 27 238 890 грн.</w:t>
      </w:r>
    </w:p>
    <w:p w:rsidR="004C7877" w:rsidRPr="004C7877" w:rsidRDefault="004C7877" w:rsidP="004C7877">
      <w:pPr>
        <w:pStyle w:val="a4"/>
        <w:tabs>
          <w:tab w:val="left" w:pos="567"/>
          <w:tab w:val="left" w:pos="993"/>
        </w:tabs>
        <w:ind w:left="0" w:right="-2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7877">
        <w:rPr>
          <w:rFonts w:ascii="Times New Roman" w:hAnsi="Times New Roman" w:cs="Times New Roman"/>
          <w:sz w:val="24"/>
          <w:szCs w:val="24"/>
          <w:lang w:eastAsia="ru-RU"/>
        </w:rPr>
        <w:t>3) Інші субвенції з місцевого бюджету – 25 045 225 грн, у тому числі на:</w:t>
      </w:r>
    </w:p>
    <w:p w:rsidR="004C7877" w:rsidRPr="004C7877" w:rsidRDefault="004C7877" w:rsidP="004C7877">
      <w:pPr>
        <w:pStyle w:val="a4"/>
        <w:numPr>
          <w:ilvl w:val="0"/>
          <w:numId w:val="7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right="-2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C7877">
        <w:rPr>
          <w:rFonts w:ascii="Times New Roman" w:hAnsi="Times New Roman" w:cs="Times New Roman"/>
          <w:sz w:val="24"/>
          <w:szCs w:val="24"/>
        </w:rPr>
        <w:t>видатки на поховання учасників бойових дій та осіб з інвалідністю внаслідок війни – 1 856 332 грн;</w:t>
      </w:r>
    </w:p>
    <w:p w:rsidR="004C7877" w:rsidRPr="004C7877" w:rsidRDefault="004C7877" w:rsidP="004C7877">
      <w:pPr>
        <w:pStyle w:val="a4"/>
        <w:numPr>
          <w:ilvl w:val="0"/>
          <w:numId w:val="7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C7877">
        <w:rPr>
          <w:rFonts w:ascii="Times New Roman" w:hAnsi="Times New Roman" w:cs="Times New Roman"/>
          <w:sz w:val="24"/>
          <w:szCs w:val="24"/>
        </w:rPr>
        <w:t>пільгове медичне обслуговування громадян, які постраждали внаслідок Чорнобильської катастрофи – 3 614 162 грн;</w:t>
      </w:r>
    </w:p>
    <w:p w:rsidR="004C7877" w:rsidRPr="004C7877" w:rsidRDefault="004C7877" w:rsidP="004C7877">
      <w:pPr>
        <w:pStyle w:val="a4"/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C7877">
        <w:rPr>
          <w:rFonts w:ascii="Times New Roman" w:hAnsi="Times New Roman" w:cs="Times New Roman"/>
          <w:sz w:val="24"/>
          <w:szCs w:val="24"/>
        </w:rPr>
        <w:t>компенсаційні виплати особам з інвалідністю – 524 074 грн;</w:t>
      </w:r>
    </w:p>
    <w:p w:rsidR="004C7877" w:rsidRPr="004C7877" w:rsidRDefault="004C7877" w:rsidP="004C7877">
      <w:pPr>
        <w:pStyle w:val="a4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C7877">
        <w:rPr>
          <w:rFonts w:ascii="Times New Roman" w:hAnsi="Times New Roman" w:cs="Times New Roman"/>
          <w:sz w:val="24"/>
          <w:szCs w:val="24"/>
        </w:rPr>
        <w:t>утримання центрів соціально-психологічної реабілітації дітей –                         12 017 634 грн;</w:t>
      </w:r>
    </w:p>
    <w:p w:rsidR="004C7877" w:rsidRPr="004C7877" w:rsidRDefault="004C7877" w:rsidP="004C7877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C7877">
        <w:rPr>
          <w:rFonts w:ascii="Times New Roman" w:hAnsi="Times New Roman" w:cs="Times New Roman"/>
          <w:sz w:val="24"/>
          <w:szCs w:val="24"/>
        </w:rPr>
        <w:t>утримання соціальних гуртожитків – 7 033 023 грн.</w:t>
      </w:r>
    </w:p>
    <w:p w:rsidR="004C7877" w:rsidRPr="004C7877" w:rsidRDefault="004C7877" w:rsidP="004C7877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877">
        <w:rPr>
          <w:rFonts w:ascii="Times New Roman" w:hAnsi="Times New Roman" w:cs="Times New Roman"/>
          <w:sz w:val="24"/>
          <w:szCs w:val="24"/>
        </w:rPr>
        <w:t>Пропозиції щодо внесення змін до загального фонду бюджету Одеської міської територіальної громади на 2024 рік (за рахунок коштів субвенцій бюджету Одеської міської територіальної громади) наведено у додатку до цього листа (</w:t>
      </w:r>
      <w:r w:rsidRPr="004C7877">
        <w:rPr>
          <w:rFonts w:ascii="Times New Roman" w:hAnsi="Times New Roman" w:cs="Times New Roman"/>
          <w:i/>
          <w:iCs/>
          <w:sz w:val="24"/>
          <w:szCs w:val="24"/>
        </w:rPr>
        <w:t>додається</w:t>
      </w:r>
      <w:r w:rsidRPr="004C7877">
        <w:rPr>
          <w:rFonts w:ascii="Times New Roman" w:hAnsi="Times New Roman" w:cs="Times New Roman"/>
          <w:sz w:val="24"/>
          <w:szCs w:val="24"/>
        </w:rPr>
        <w:t>).</w:t>
      </w:r>
    </w:p>
    <w:p w:rsidR="004F7F12" w:rsidRDefault="004F7F12" w:rsidP="004F7F1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7F12" w:rsidRPr="00350CE0" w:rsidRDefault="004F7F12" w:rsidP="004F7F12">
      <w:pPr>
        <w:ind w:firstLine="567"/>
        <w:jc w:val="both"/>
        <w:rPr>
          <w:rFonts w:ascii="Times New Roman" w:hAnsi="Times New Roman" w:cs="Times New Roman"/>
          <w:i/>
          <w:lang w:val="uk-UA"/>
        </w:rPr>
      </w:pPr>
      <w:r w:rsidRPr="004F7F12">
        <w:rPr>
          <w:rFonts w:ascii="Times New Roman" w:hAnsi="Times New Roman" w:cs="Times New Roman"/>
          <w:lang w:val="uk-UA"/>
        </w:rPr>
        <w:t xml:space="preserve">6. </w:t>
      </w:r>
      <w:r w:rsidR="00BB4A8B" w:rsidRPr="00BB4A8B">
        <w:rPr>
          <w:rFonts w:ascii="Times New Roman" w:hAnsi="Times New Roman" w:cs="Times New Roman"/>
          <w:b/>
          <w:i/>
          <w:lang w:val="uk-UA"/>
        </w:rPr>
        <w:t>Л</w:t>
      </w:r>
      <w:r w:rsidR="00BB4A8B" w:rsidRPr="00BB4A8B">
        <w:rPr>
          <w:rFonts w:ascii="Times New Roman" w:hAnsi="Times New Roman" w:cs="Times New Roman"/>
          <w:b/>
          <w:i/>
          <w:color w:val="000000" w:themeColor="text1"/>
          <w:lang w:val="uk-UA"/>
        </w:rPr>
        <w:t xml:space="preserve">ист Департаменту фінансів </w:t>
      </w:r>
      <w:r w:rsidR="00BB4A8B" w:rsidRPr="00BB4A8B">
        <w:rPr>
          <w:rFonts w:ascii="Times New Roman" w:hAnsi="Times New Roman" w:cs="Times New Roman"/>
          <w:b/>
          <w:i/>
          <w:lang w:val="uk-UA"/>
        </w:rPr>
        <w:t>№ 04-13/19/83 від 15.11.2024 року</w:t>
      </w:r>
      <w:r w:rsidR="00BB4A8B" w:rsidRPr="00BB4A8B">
        <w:rPr>
          <w:rFonts w:ascii="Times New Roman" w:hAnsi="Times New Roman" w:cs="Times New Roman"/>
          <w:b/>
          <w:lang w:val="uk-UA"/>
        </w:rPr>
        <w:t xml:space="preserve"> </w:t>
      </w:r>
      <w:r w:rsidR="00BB4A8B">
        <w:rPr>
          <w:rFonts w:ascii="Times New Roman" w:hAnsi="Times New Roman" w:cs="Times New Roman"/>
          <w:b/>
          <w:lang w:val="uk-UA"/>
        </w:rPr>
        <w:t xml:space="preserve">- </w:t>
      </w:r>
      <w:r w:rsidRPr="004F7F12">
        <w:rPr>
          <w:rFonts w:ascii="Times New Roman" w:hAnsi="Times New Roman" w:cs="Times New Roman"/>
          <w:lang w:val="uk-UA"/>
        </w:rPr>
        <w:t>Враховуючи лист Департаменту міського господарства Одеської міської ради (</w:t>
      </w:r>
      <w:r w:rsidRPr="004F7F12">
        <w:rPr>
          <w:rFonts w:ascii="Times New Roman" w:hAnsi="Times New Roman" w:cs="Times New Roman"/>
          <w:i/>
          <w:iCs/>
          <w:lang w:val="uk-UA"/>
        </w:rPr>
        <w:t>копія додається</w:t>
      </w:r>
      <w:r w:rsidRPr="004F7F12">
        <w:rPr>
          <w:rFonts w:ascii="Times New Roman" w:hAnsi="Times New Roman" w:cs="Times New Roman"/>
          <w:lang w:val="uk-UA"/>
        </w:rPr>
        <w:t xml:space="preserve">) необхідно змінити найменування видатків бюджету розвитку, зазначених у пункті 3 вищезазначеного листа Департаменту фінансів Одеської міської ради: </w:t>
      </w:r>
      <w:r w:rsidRPr="004F7F12">
        <w:rPr>
          <w:rFonts w:ascii="Times New Roman" w:hAnsi="Times New Roman" w:cs="Times New Roman"/>
          <w:b/>
          <w:bCs/>
          <w:u w:val="single"/>
          <w:lang w:val="uk-UA"/>
        </w:rPr>
        <w:t>з</w:t>
      </w:r>
      <w:r w:rsidRPr="004F7F12">
        <w:rPr>
          <w:rFonts w:ascii="Times New Roman" w:hAnsi="Times New Roman" w:cs="Times New Roman"/>
          <w:lang w:val="uk-UA"/>
        </w:rPr>
        <w:t xml:space="preserve"> «Відновлення спільного майна багатоквартирного житлового будинку за адресою: м. Одеса, вул. Середня, 24, корп. 4, пошкодженого внаслідок збройної агресії Російської Федерації, шляхом капітального ремонту» </w:t>
      </w:r>
      <w:r w:rsidRPr="004F7F12">
        <w:rPr>
          <w:rFonts w:ascii="Times New Roman" w:hAnsi="Times New Roman" w:cs="Times New Roman"/>
          <w:b/>
          <w:bCs/>
          <w:u w:val="single"/>
          <w:lang w:val="uk-UA"/>
        </w:rPr>
        <w:t>на</w:t>
      </w:r>
      <w:r w:rsidRPr="004F7F12">
        <w:rPr>
          <w:rFonts w:ascii="Times New Roman" w:hAnsi="Times New Roman" w:cs="Times New Roman"/>
          <w:lang w:val="uk-UA"/>
        </w:rPr>
        <w:t xml:space="preserve"> «Відновлення  багатоквартирного житлового будинку за адресою: м. Одеса, вул. Середня, 24 корп. 4, пошкодженого внаслідок збройної агресії Російської Федерації, шляхом капітального ремонту»</w:t>
      </w:r>
      <w:r w:rsidR="00350CE0">
        <w:rPr>
          <w:rFonts w:ascii="Times New Roman" w:hAnsi="Times New Roman" w:cs="Times New Roman"/>
          <w:lang w:val="uk-UA"/>
        </w:rPr>
        <w:t xml:space="preserve"> </w:t>
      </w:r>
      <w:r w:rsidR="00350CE0" w:rsidRPr="00350CE0">
        <w:rPr>
          <w:rFonts w:ascii="Times New Roman" w:hAnsi="Times New Roman" w:cs="Times New Roman"/>
          <w:i/>
          <w:lang w:val="uk-UA"/>
        </w:rPr>
        <w:t>()</w:t>
      </w:r>
      <w:r w:rsidRPr="00350CE0">
        <w:rPr>
          <w:rFonts w:ascii="Times New Roman" w:hAnsi="Times New Roman" w:cs="Times New Roman"/>
          <w:i/>
          <w:lang w:val="uk-UA"/>
        </w:rPr>
        <w:t xml:space="preserve">. </w:t>
      </w:r>
    </w:p>
    <w:p w:rsidR="00242CC2" w:rsidRPr="001A6FC2" w:rsidRDefault="00BB4A8B" w:rsidP="004C7877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</w:t>
      </w:r>
      <w:r w:rsidR="00242CC2" w:rsidRPr="001A6FC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а – одноголосно. </w:t>
      </w:r>
    </w:p>
    <w:p w:rsidR="004F7F12" w:rsidRPr="004F7F12" w:rsidRDefault="00242CC2" w:rsidP="004F7F1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F7F12">
        <w:rPr>
          <w:rFonts w:ascii="Times New Roman" w:hAnsi="Times New Roman" w:cs="Times New Roman"/>
          <w:sz w:val="28"/>
          <w:szCs w:val="28"/>
          <w:lang w:val="uk-UA"/>
        </w:rPr>
        <w:t xml:space="preserve">ВИСНОВОК: Погодити </w:t>
      </w:r>
      <w:r w:rsidRPr="004F7F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коригування </w:t>
      </w:r>
      <w:r w:rsidRPr="004F7F12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4F7F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</w:t>
      </w:r>
      <w:r w:rsidR="006F22BF" w:rsidRPr="004F7F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Pr="004F7F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рік за лист</w:t>
      </w:r>
      <w:r w:rsidR="004F7F12" w:rsidRPr="004F7F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ами</w:t>
      </w:r>
      <w:r w:rsidRPr="004F7F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Департаменту</w:t>
      </w:r>
      <w:r w:rsidR="004C7877" w:rsidRPr="004F7F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фінансів </w:t>
      </w:r>
      <w:r w:rsidRPr="004F7F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50C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</w:t>
      </w:r>
      <w:r w:rsidR="004C7877" w:rsidRPr="004F7F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 04-13/16/72 від 11.01.2024 року</w:t>
      </w:r>
      <w:r w:rsidR="00350C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4F7F12" w:rsidRPr="004F7F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4F7F12" w:rsidRPr="004F7F12">
        <w:rPr>
          <w:rFonts w:ascii="Times New Roman" w:hAnsi="Times New Roman" w:cs="Times New Roman"/>
          <w:sz w:val="28"/>
          <w:szCs w:val="28"/>
          <w:lang w:val="uk-UA"/>
        </w:rPr>
        <w:t xml:space="preserve">№ 04-13/19/83 </w:t>
      </w:r>
      <w:r w:rsidR="004F7F12" w:rsidRPr="004F7F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 15.01.2024 року</w:t>
      </w:r>
      <w:r w:rsidR="00350C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      № 04-13/20/89 від 15.01.2024 року.</w:t>
      </w:r>
    </w:p>
    <w:p w:rsidR="00350CE0" w:rsidRDefault="00350CE0" w:rsidP="006F22B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0CE0" w:rsidRDefault="00350CE0" w:rsidP="006F22B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22BF" w:rsidRPr="006F22BF" w:rsidRDefault="00242CC2" w:rsidP="006F22BF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6F22BF">
        <w:rPr>
          <w:rFonts w:ascii="Times New Roman" w:hAnsi="Times New Roman" w:cs="Times New Roman"/>
          <w:sz w:val="28"/>
          <w:szCs w:val="28"/>
          <w:lang w:val="uk-UA"/>
        </w:rPr>
        <w:t xml:space="preserve">СЛУХАЛИ: Інформацію заступника міського голови - директора Департаменту фінансів Одеської міської ради Бедреги С.М. щодо проєкту </w:t>
      </w:r>
      <w:r w:rsidRPr="006F22B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рішення </w:t>
      </w:r>
      <w:r w:rsidR="006F22BF" w:rsidRPr="006F22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«Про внесення змін до рішення Одеської міської ради від 29 листопаду 2023</w:t>
      </w:r>
      <w:r w:rsidR="006F22BF" w:rsidRPr="006F22B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F22BF" w:rsidRPr="006F22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року № 1618-</w:t>
      </w:r>
      <w:r w:rsidR="006F22BF" w:rsidRPr="006F22BF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="006F22BF" w:rsidRPr="006F22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ІІІ «Про бюджет Одеської міської територіальної громади на 2024 рік»</w:t>
      </w:r>
      <w:r w:rsidR="006F22BF" w:rsidRPr="006F22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242CC2" w:rsidRPr="006F22BF" w:rsidRDefault="00242CC2" w:rsidP="00242CC2">
      <w:pPr>
        <w:ind w:firstLine="567"/>
        <w:jc w:val="both"/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</w:pPr>
      <w:r w:rsidRPr="006F22BF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 за проєкт рішення </w:t>
      </w:r>
      <w:r w:rsidR="006F22BF" w:rsidRPr="006F22BF">
        <w:rPr>
          <w:color w:val="000000" w:themeColor="text1"/>
          <w:sz w:val="28"/>
          <w:szCs w:val="28"/>
          <w:lang w:val="uk-UA"/>
        </w:rPr>
        <w:t>«Про внесення змін до рішення Одеської міської ради від 29 листопаду 2023</w:t>
      </w:r>
      <w:r w:rsidR="006F22BF" w:rsidRPr="000D2CF3">
        <w:rPr>
          <w:color w:val="000000" w:themeColor="text1"/>
          <w:sz w:val="28"/>
          <w:szCs w:val="28"/>
        </w:rPr>
        <w:t> </w:t>
      </w:r>
      <w:r w:rsidR="006F22BF" w:rsidRPr="006F22BF">
        <w:rPr>
          <w:color w:val="000000" w:themeColor="text1"/>
          <w:sz w:val="28"/>
          <w:szCs w:val="28"/>
          <w:lang w:val="uk-UA"/>
        </w:rPr>
        <w:t>року № 1618-</w:t>
      </w:r>
      <w:r w:rsidR="006F22BF" w:rsidRPr="000D2CF3">
        <w:rPr>
          <w:color w:val="000000" w:themeColor="text1"/>
          <w:sz w:val="28"/>
          <w:szCs w:val="28"/>
        </w:rPr>
        <w:t>V</w:t>
      </w:r>
      <w:r w:rsidR="006F22BF" w:rsidRPr="006F22BF">
        <w:rPr>
          <w:color w:val="000000" w:themeColor="text1"/>
          <w:sz w:val="28"/>
          <w:szCs w:val="28"/>
          <w:lang w:val="uk-UA"/>
        </w:rPr>
        <w:t>ІІІ «Про бюджет Одеської міської територіальної громади на 2024 рік»</w:t>
      </w:r>
      <w:r w:rsidRPr="006F22B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42CC2" w:rsidRPr="006F22BF" w:rsidRDefault="00242CC2" w:rsidP="00242CC2">
      <w:pPr>
        <w:ind w:firstLine="567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</w:pPr>
      <w:r w:rsidRPr="006F22BF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  <w:t>За – одноголосно.</w:t>
      </w:r>
    </w:p>
    <w:p w:rsidR="00242CC2" w:rsidRDefault="00242CC2" w:rsidP="00242CC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F22BF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RU" w:bidi="ar-SA"/>
        </w:rPr>
        <w:t xml:space="preserve">ВИСНОВОК: Підтримати проєкт рішення </w:t>
      </w:r>
      <w:r w:rsidR="006F22BF" w:rsidRPr="006F22BF">
        <w:rPr>
          <w:color w:val="000000" w:themeColor="text1"/>
          <w:sz w:val="28"/>
          <w:szCs w:val="28"/>
          <w:lang w:val="uk-UA"/>
        </w:rPr>
        <w:t>«Про внесення змін до рішення Одеської міської ради від 29 листопаду 2023</w:t>
      </w:r>
      <w:r w:rsidR="006F22BF" w:rsidRPr="000D2CF3">
        <w:rPr>
          <w:color w:val="000000" w:themeColor="text1"/>
          <w:sz w:val="28"/>
          <w:szCs w:val="28"/>
        </w:rPr>
        <w:t> </w:t>
      </w:r>
      <w:r w:rsidR="006F22BF" w:rsidRPr="006F22BF">
        <w:rPr>
          <w:color w:val="000000" w:themeColor="text1"/>
          <w:sz w:val="28"/>
          <w:szCs w:val="28"/>
          <w:lang w:val="uk-UA"/>
        </w:rPr>
        <w:t>року № 1618-</w:t>
      </w:r>
      <w:r w:rsidR="006F22BF" w:rsidRPr="000D2CF3">
        <w:rPr>
          <w:color w:val="000000" w:themeColor="text1"/>
          <w:sz w:val="28"/>
          <w:szCs w:val="28"/>
        </w:rPr>
        <w:t>V</w:t>
      </w:r>
      <w:r w:rsidR="006F22BF" w:rsidRPr="006F22BF">
        <w:rPr>
          <w:color w:val="000000" w:themeColor="text1"/>
          <w:sz w:val="28"/>
          <w:szCs w:val="28"/>
          <w:lang w:val="uk-UA"/>
        </w:rPr>
        <w:t>ІІІ «Про бюджет Одеської міської територіальної громади на 2024 рік»</w:t>
      </w:r>
      <w:r w:rsidR="006F22BF">
        <w:rPr>
          <w:color w:val="000000" w:themeColor="text1"/>
          <w:sz w:val="28"/>
          <w:szCs w:val="28"/>
          <w:lang w:val="uk-UA"/>
        </w:rPr>
        <w:t xml:space="preserve"> </w:t>
      </w:r>
      <w:r w:rsidRPr="006F22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внести його на розгляд </w:t>
      </w:r>
      <w:r w:rsidR="006F22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позачергової сесії </w:t>
      </w:r>
      <w:r w:rsidRPr="006F22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Одеської міської ради. </w:t>
      </w:r>
    </w:p>
    <w:p w:rsidR="004100C8" w:rsidRDefault="004100C8" w:rsidP="00242CC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6212C" w:rsidRDefault="00B6212C" w:rsidP="00242CC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100C8" w:rsidRDefault="004100C8" w:rsidP="004100C8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6F22BF">
        <w:rPr>
          <w:rFonts w:ascii="Times New Roman" w:hAnsi="Times New Roman" w:cs="Times New Roman"/>
          <w:sz w:val="28"/>
          <w:szCs w:val="28"/>
          <w:lang w:val="uk-UA"/>
        </w:rPr>
        <w:t xml:space="preserve">СЛУХАЛИ: Інформацію заступника міського голови - директора Департаменту фінансів Одеської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Світлани </w:t>
      </w:r>
      <w:r w:rsidRPr="006F22BF">
        <w:rPr>
          <w:rFonts w:ascii="Times New Roman" w:hAnsi="Times New Roman" w:cs="Times New Roman"/>
          <w:sz w:val="28"/>
          <w:szCs w:val="28"/>
          <w:lang w:val="uk-UA"/>
        </w:rPr>
        <w:t xml:space="preserve">Бедреги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4100C8">
        <w:rPr>
          <w:color w:val="000000" w:themeColor="text1"/>
          <w:sz w:val="28"/>
          <w:szCs w:val="28"/>
          <w:shd w:val="clear" w:color="auto" w:fill="FFFFFF"/>
          <w:lang w:val="uk-UA"/>
        </w:rPr>
        <w:t>ро стан освоєння субвенції з бюджету, спрямованих на посилення обороноздатності країни в умовах режиму воєнного стану (лист Департаменту № 06-13/2/25 від 04.01.2024 року).</w:t>
      </w:r>
    </w:p>
    <w:p w:rsidR="004100C8" w:rsidRDefault="004100C8" w:rsidP="004100C8">
      <w:p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Потапський О.Ю., </w:t>
      </w:r>
    </w:p>
    <w:p w:rsidR="004100C8" w:rsidRDefault="004100C8" w:rsidP="004100C8">
      <w:p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ВИСНОВОК: Інформацію прийняти до відома. Надіслати </w:t>
      </w:r>
      <w:r w:rsidRPr="001B43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Інформацію </w:t>
      </w:r>
      <w:r w:rsidRPr="001B43CA">
        <w:rPr>
          <w:rFonts w:ascii="Times New Roman" w:hAnsi="Times New Roman" w:cs="Times New Roman"/>
          <w:sz w:val="28"/>
          <w:szCs w:val="28"/>
          <w:lang w:val="uk-UA"/>
        </w:rPr>
        <w:t>про стан освоєння субвенцій бюджету, спрямованих на посилення обороноздатності країни в умовах режиму воєнного стану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депутатам Одеської міської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скликання.</w:t>
      </w:r>
    </w:p>
    <w:p w:rsidR="004100C8" w:rsidRDefault="004100C8" w:rsidP="004100C8">
      <w:p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00C8" w:rsidRPr="004100C8" w:rsidRDefault="004100C8" w:rsidP="004100C8">
      <w:p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7F12" w:rsidRPr="00167641" w:rsidRDefault="004F7F12" w:rsidP="004F7F12">
      <w:pPr>
        <w:ind w:firstLine="567"/>
        <w:jc w:val="both"/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</w:pPr>
      <w:r w:rsidRPr="001676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СЛУХАЛИ: Інформацію за </w:t>
      </w:r>
      <w:r w:rsidRPr="00167641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 xml:space="preserve">зверненням </w:t>
      </w:r>
      <w:proofErr w:type="spellStart"/>
      <w:r w:rsidRPr="00167641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>в.о.директора</w:t>
      </w:r>
      <w:proofErr w:type="spellEnd"/>
      <w:r w:rsidRPr="00167641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 xml:space="preserve"> філії «Інфоксводоканал» ТОВ «Інфокс» щодо виділення коштів з бюджету для фінансування господарської діяльності підприємства з централізованого постачання холодної води та </w:t>
      </w:r>
      <w:proofErr w:type="spellStart"/>
      <w:r w:rsidRPr="00167641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>водовідвення</w:t>
      </w:r>
      <w:proofErr w:type="spellEnd"/>
      <w:r w:rsidRPr="00167641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 xml:space="preserve"> (лист № 6207-05 від 01.12.2023 року). </w:t>
      </w:r>
    </w:p>
    <w:p w:rsidR="004F7F12" w:rsidRPr="00167641" w:rsidRDefault="004F7F12" w:rsidP="004F7F12">
      <w:pPr>
        <w:ind w:firstLine="567"/>
        <w:jc w:val="both"/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</w:pPr>
      <w:r w:rsidRPr="00167641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 xml:space="preserve">Виступили: Потапський О.Ю., </w:t>
      </w:r>
      <w:proofErr w:type="spellStart"/>
      <w:r w:rsidRPr="00167641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>Бедрега</w:t>
      </w:r>
      <w:proofErr w:type="spellEnd"/>
      <w:r w:rsidRPr="00167641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 xml:space="preserve"> С.М.</w:t>
      </w:r>
    </w:p>
    <w:p w:rsidR="004F7F12" w:rsidRPr="00167641" w:rsidRDefault="004F7F12" w:rsidP="004F7F1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641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 xml:space="preserve">ВИСНОВОК: </w:t>
      </w:r>
      <w:r w:rsidR="00473037" w:rsidRPr="00167641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 xml:space="preserve">Згідно інформації Департаменту фінансів </w:t>
      </w:r>
      <w:r w:rsidR="004F27FA" w:rsidRPr="00167641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 xml:space="preserve">Одеської міської ради </w:t>
      </w:r>
      <w:r w:rsidR="00167641" w:rsidRPr="00167641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відповідно до статті 55 Бюджетного Кодексу України</w:t>
      </w:r>
      <w:r w:rsidR="00167641" w:rsidRPr="00167641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 xml:space="preserve"> </w:t>
      </w:r>
      <w:r w:rsidR="004F27FA" w:rsidRPr="00167641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 xml:space="preserve">пунктом </w:t>
      </w:r>
      <w:r w:rsidR="009A6990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 xml:space="preserve">               </w:t>
      </w:r>
      <w:r w:rsidR="004F27FA" w:rsidRPr="00167641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>11 рішення Одеської міської ради від 29</w:t>
      </w:r>
      <w:r w:rsidR="00167641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 xml:space="preserve"> листопада </w:t>
      </w:r>
      <w:r w:rsidR="004F27FA" w:rsidRPr="00167641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 xml:space="preserve">2023 року № </w:t>
      </w:r>
      <w:r w:rsidR="004F27FA" w:rsidRPr="00167641">
        <w:rPr>
          <w:rFonts w:ascii="Times New Roman" w:hAnsi="Times New Roman" w:cs="Times New Roman"/>
          <w:color w:val="000000"/>
          <w:sz w:val="28"/>
          <w:szCs w:val="28"/>
          <w:lang w:val="uk-UA"/>
        </w:rPr>
        <w:t>1618-</w:t>
      </w:r>
      <w:r w:rsidR="004F27FA" w:rsidRPr="00167641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="004F27FA" w:rsidRPr="0016764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«Про бюджет Одеської міської територіальної громади на 2024 р</w:t>
      </w:r>
      <w:r w:rsidR="00167641" w:rsidRPr="00167641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4F27FA" w:rsidRPr="0016764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к» визначено на 2024 рік </w:t>
      </w:r>
      <w:r w:rsidR="00167641" w:rsidRPr="00167641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захищені видатки бюджету, зокрема видати на оплату комунальних послуг та енергоносіїв,</w:t>
      </w:r>
      <w:r w:rsidR="009A69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67641" w:rsidRPr="00167641">
        <w:rPr>
          <w:rFonts w:ascii="Times New Roman" w:hAnsi="Times New Roman" w:cs="Times New Roman"/>
          <w:color w:val="000000"/>
          <w:sz w:val="28"/>
          <w:szCs w:val="28"/>
          <w:lang w:val="uk-UA"/>
        </w:rPr>
        <w:t>в тому ч</w:t>
      </w:r>
      <w:r w:rsidR="009A6990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="00167641" w:rsidRPr="0016764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слі і на розрахунки за центральне постачання холодної води та водовідведення. </w:t>
      </w:r>
      <w:r w:rsidR="0016764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Кредиторська заборгованість за центральне постачання холодної води та водовідведення по бюджетним установам м. Одеси відсутня. </w:t>
      </w:r>
    </w:p>
    <w:p w:rsidR="00BB4A8B" w:rsidRDefault="00BB4A8B" w:rsidP="004100C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4A8B" w:rsidRDefault="00BB4A8B" w:rsidP="004100C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00C8" w:rsidRPr="004F7F12" w:rsidRDefault="004100C8" w:rsidP="004100C8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F7F12">
        <w:rPr>
          <w:rFonts w:ascii="Times New Roman" w:hAnsi="Times New Roman" w:cs="Times New Roman"/>
          <w:sz w:val="28"/>
          <w:szCs w:val="28"/>
          <w:lang w:val="uk-UA"/>
        </w:rPr>
        <w:t xml:space="preserve">СЛУХАЛИ: Інформацію заступника міського голови - директора Департаменту фінансів Одеської міської ради Світлани </w:t>
      </w:r>
      <w:r w:rsidRPr="004F7F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щодо виконання доходної частини бюджету  </w:t>
      </w:r>
      <w:r w:rsidRPr="004F7F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Одеської міської територіальної громади на 2023 </w:t>
      </w:r>
      <w:r w:rsidRPr="004F7F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рік, порівняно з 2022 роком; виконання </w:t>
      </w:r>
      <w:r w:rsidRPr="004F7F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бюджету  </w:t>
      </w:r>
      <w:r w:rsidRPr="004F7F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Одеської міської територіальної громади за видатками, кредитуванням та фінансуванням за 2023 рік; інформація щодо розподілу та використання коштів Депутатського фонду Одеської міської ради за 2023 рік та фінансування витрат бюджету розвитку Одеської міської територіальної громади на 2023 рік (листи Департаменту фінансів </w:t>
      </w:r>
      <w:r w:rsidRPr="004F7F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№ 04-13/09/47 та № 04-13/12/51 від 09.01.2024 року)</w:t>
      </w:r>
      <w:r w:rsidRPr="004F7F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4100C8" w:rsidRPr="004F7F12" w:rsidRDefault="004100C8" w:rsidP="004100C8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F7F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ВИСНОВОК: Інформацію прийняти до відома. </w:t>
      </w:r>
    </w:p>
    <w:p w:rsidR="004100C8" w:rsidRPr="004F7F12" w:rsidRDefault="004100C8" w:rsidP="004100C8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315BA" w:rsidRDefault="00B315BA" w:rsidP="00B315BA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A6990" w:rsidRDefault="009A6990" w:rsidP="00B315BA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315BA" w:rsidRPr="00B315BA" w:rsidRDefault="00B315BA" w:rsidP="00B315BA">
      <w:pPr>
        <w:pStyle w:val="a7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2CC2" w:rsidRPr="004C1577" w:rsidRDefault="00242CC2" w:rsidP="00242CC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577"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  <w:t>Олексій ПОТАПСЬКИЙ</w:t>
      </w:r>
    </w:p>
    <w:p w:rsidR="00242CC2" w:rsidRPr="004C1577" w:rsidRDefault="00242CC2" w:rsidP="00242CC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GoBack"/>
      <w:bookmarkEnd w:id="1"/>
    </w:p>
    <w:sectPr w:rsidR="00242CC2" w:rsidRPr="004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reeSans">
    <w:altName w:val="Times New Roman"/>
    <w:charset w:val="01"/>
    <w:family w:val="auto"/>
    <w:pitch w:val="variable"/>
    <w:sig w:usb0="00000203" w:usb1="00000000" w:usb2="00000000" w:usb3="00000000" w:csb0="00000005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1320C"/>
    <w:multiLevelType w:val="hybridMultilevel"/>
    <w:tmpl w:val="6ABE83D2"/>
    <w:lvl w:ilvl="0" w:tplc="0422000B">
      <w:start w:val="1"/>
      <w:numFmt w:val="bullet"/>
      <w:lvlText w:val=""/>
      <w:lvlJc w:val="left"/>
      <w:pPr>
        <w:ind w:left="229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">
    <w:nsid w:val="15006531"/>
    <w:multiLevelType w:val="hybridMultilevel"/>
    <w:tmpl w:val="08F89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A3BBC"/>
    <w:multiLevelType w:val="hybridMultilevel"/>
    <w:tmpl w:val="E048E724"/>
    <w:lvl w:ilvl="0" w:tplc="01FEEDD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414842"/>
    <w:multiLevelType w:val="hybridMultilevel"/>
    <w:tmpl w:val="293099A0"/>
    <w:lvl w:ilvl="0" w:tplc="092E77DA">
      <w:start w:val="1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i/>
        <w:u w:val="none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3BA02BDB"/>
    <w:multiLevelType w:val="hybridMultilevel"/>
    <w:tmpl w:val="2D546BC8"/>
    <w:lvl w:ilvl="0" w:tplc="0ECAC9F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4FC92939"/>
    <w:multiLevelType w:val="hybridMultilevel"/>
    <w:tmpl w:val="6B4EFF32"/>
    <w:lvl w:ilvl="0" w:tplc="D362E5DE">
      <w:start w:val="1"/>
      <w:numFmt w:val="decimal"/>
      <w:lvlText w:val="%1)"/>
      <w:lvlJc w:val="left"/>
      <w:pPr>
        <w:ind w:left="177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5BD36ABD"/>
    <w:multiLevelType w:val="multilevel"/>
    <w:tmpl w:val="830CFE8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7" w:hanging="1800"/>
      </w:pPr>
      <w:rPr>
        <w:rFonts w:hint="default"/>
      </w:rPr>
    </w:lvl>
  </w:abstractNum>
  <w:abstractNum w:abstractNumId="7">
    <w:nsid w:val="71982793"/>
    <w:multiLevelType w:val="hybridMultilevel"/>
    <w:tmpl w:val="3EBAC11E"/>
    <w:lvl w:ilvl="0" w:tplc="22F0984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i/>
        <w:iCs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C2"/>
    <w:rsid w:val="00047AD4"/>
    <w:rsid w:val="00167641"/>
    <w:rsid w:val="00242CC2"/>
    <w:rsid w:val="00250AD1"/>
    <w:rsid w:val="002C3704"/>
    <w:rsid w:val="00350CE0"/>
    <w:rsid w:val="0037421B"/>
    <w:rsid w:val="004100C8"/>
    <w:rsid w:val="00457E3B"/>
    <w:rsid w:val="00473037"/>
    <w:rsid w:val="004A7DDC"/>
    <w:rsid w:val="004C7877"/>
    <w:rsid w:val="004F27FA"/>
    <w:rsid w:val="004F7F12"/>
    <w:rsid w:val="006B3468"/>
    <w:rsid w:val="006E4FA3"/>
    <w:rsid w:val="006F22BF"/>
    <w:rsid w:val="007E4771"/>
    <w:rsid w:val="008241BB"/>
    <w:rsid w:val="009A6990"/>
    <w:rsid w:val="00A8233B"/>
    <w:rsid w:val="00B315BA"/>
    <w:rsid w:val="00B401A9"/>
    <w:rsid w:val="00B6212C"/>
    <w:rsid w:val="00B81A95"/>
    <w:rsid w:val="00BB4A8B"/>
    <w:rsid w:val="00EB4651"/>
    <w:rsid w:val="00EB7BE4"/>
    <w:rsid w:val="00F0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73B12-1772-416B-ABE0-7710A2C7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42CC2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242CC2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242CC2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Mummuga loetelu,Loendi lõik,2,просто,List Paragraph1,Абзац списка3,Абзац списка11,List Paragraph1 Знак Знак,Colorful List - Accent 11,No Spacing1,Абзац списка2,List Paragraph11,List Paragraph2,Абзац списка21,Dot pt,Bullet 1"/>
    <w:basedOn w:val="a"/>
    <w:link w:val="a5"/>
    <w:uiPriority w:val="34"/>
    <w:qFormat/>
    <w:rsid w:val="00242CC2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uk-UA" w:eastAsia="en-US" w:bidi="ar-SA"/>
    </w:rPr>
  </w:style>
  <w:style w:type="character" w:customStyle="1" w:styleId="a5">
    <w:name w:val="Абзац списку Знак"/>
    <w:aliases w:val="Mummuga loetelu Знак,Loendi lõik Знак,2 Знак,просто Знак,List Paragraph1 Знак,Абзац списка3 Знак,Абзац списка11 Знак,List Paragraph1 Знак Знак Знак,Colorful List - Accent 11 Знак,No Spacing1 Знак,Абзац списка2 Знак,List Paragraph2 Знак"/>
    <w:link w:val="a4"/>
    <w:uiPriority w:val="34"/>
    <w:rsid w:val="00242CC2"/>
    <w:rPr>
      <w:lang w:val="uk-UA"/>
    </w:rPr>
  </w:style>
  <w:style w:type="character" w:styleId="a6">
    <w:name w:val="Strong"/>
    <w:uiPriority w:val="22"/>
    <w:qFormat/>
    <w:rsid w:val="004C7877"/>
    <w:rPr>
      <w:b/>
      <w:bCs/>
    </w:rPr>
  </w:style>
  <w:style w:type="character" w:customStyle="1" w:styleId="st82">
    <w:name w:val="st82"/>
    <w:rsid w:val="004C7877"/>
    <w:rPr>
      <w:color w:val="000000"/>
      <w:sz w:val="20"/>
      <w:szCs w:val="20"/>
    </w:rPr>
  </w:style>
  <w:style w:type="paragraph" w:customStyle="1" w:styleId="a7">
    <w:name w:val="Нормальний текст"/>
    <w:basedOn w:val="a"/>
    <w:rsid w:val="00B315BA"/>
    <w:pPr>
      <w:suppressAutoHyphens w:val="0"/>
      <w:autoSpaceDN/>
      <w:spacing w:before="120"/>
      <w:ind w:firstLine="567"/>
      <w:textAlignment w:val="auto"/>
    </w:pPr>
    <w:rPr>
      <w:rFonts w:ascii="Antiqua" w:eastAsia="Times New Roman" w:hAnsi="Antiqua" w:cs="Times New Roman"/>
      <w:kern w:val="0"/>
      <w:sz w:val="26"/>
      <w:szCs w:val="20"/>
      <w:lang w:val="uk-UA"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2C3704"/>
    <w:rPr>
      <w:rFonts w:ascii="Tahoma" w:hAnsi="Tahoma" w:cs="Mangal"/>
      <w:sz w:val="16"/>
      <w:szCs w:val="14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C3704"/>
    <w:rPr>
      <w:rFonts w:ascii="Tahoma" w:eastAsia="Noto Sans CJK SC Regular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8366</Words>
  <Characters>4770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18</cp:revision>
  <cp:lastPrinted>2024-01-16T13:13:00Z</cp:lastPrinted>
  <dcterms:created xsi:type="dcterms:W3CDTF">2024-01-11T07:24:00Z</dcterms:created>
  <dcterms:modified xsi:type="dcterms:W3CDTF">2024-01-23T15:54:00Z</dcterms:modified>
</cp:coreProperties>
</file>