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01A" w:rsidRPr="00647B74" w:rsidRDefault="00FA501A" w:rsidP="00FA501A">
      <w:pPr>
        <w:tabs>
          <w:tab w:val="left" w:pos="4200"/>
        </w:tabs>
        <w:rPr>
          <w:rFonts w:ascii="Times New Roman" w:eastAsia="Calibri" w:hAnsi="Times New Roman" w:cs="Times New Roman"/>
          <w:sz w:val="20"/>
          <w:szCs w:val="20"/>
          <w:lang w:eastAsia="ru-RU"/>
        </w:rPr>
      </w:pPr>
      <w:r w:rsidRPr="00647B74">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14:anchorId="3946657C" wp14:editId="5CB02761">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647B74">
        <w:rPr>
          <w:rFonts w:ascii="Times New Roman" w:eastAsia="Calibri" w:hAnsi="Times New Roman" w:cs="Times New Roman"/>
          <w:sz w:val="20"/>
          <w:szCs w:val="20"/>
          <w:lang w:eastAsia="ru-RU"/>
        </w:rPr>
        <w:tab/>
      </w:r>
    </w:p>
    <w:p w:rsidR="00FA501A" w:rsidRPr="00647B74" w:rsidRDefault="00FA501A" w:rsidP="00FA501A">
      <w:pPr>
        <w:rPr>
          <w:rFonts w:ascii="Times New Roman" w:eastAsia="Calibri" w:hAnsi="Times New Roman" w:cs="Times New Roman"/>
          <w:b/>
          <w:sz w:val="48"/>
          <w:szCs w:val="32"/>
          <w:lang w:val="uk-UA" w:eastAsia="ru-RU"/>
        </w:rPr>
      </w:pPr>
    </w:p>
    <w:p w:rsidR="00FA501A" w:rsidRPr="00647B74" w:rsidRDefault="00FA501A" w:rsidP="00FA501A">
      <w:pPr>
        <w:ind w:right="-143"/>
        <w:rPr>
          <w:rFonts w:ascii="Times New Roman" w:eastAsia="Calibri" w:hAnsi="Times New Roman" w:cs="Times New Roman"/>
          <w:b/>
          <w:sz w:val="32"/>
          <w:szCs w:val="32"/>
          <w:lang w:val="uk-UA" w:eastAsia="ru-RU"/>
        </w:rPr>
      </w:pPr>
    </w:p>
    <w:p w:rsidR="00FA501A" w:rsidRPr="00647B74" w:rsidRDefault="00FA501A" w:rsidP="00FA501A">
      <w:pPr>
        <w:ind w:right="-143"/>
        <w:jc w:val="center"/>
        <w:rPr>
          <w:rFonts w:ascii="Times New Roman" w:eastAsia="Calibri" w:hAnsi="Times New Roman" w:cs="Times New Roman"/>
          <w:szCs w:val="32"/>
          <w:lang w:val="uk-UA" w:eastAsia="ru-RU"/>
        </w:rPr>
      </w:pPr>
      <w:r w:rsidRPr="00647B74">
        <w:rPr>
          <w:rFonts w:ascii="Times New Roman" w:eastAsia="Calibri" w:hAnsi="Times New Roman" w:cs="Times New Roman"/>
          <w:szCs w:val="32"/>
          <w:lang w:val="uk-UA" w:eastAsia="ru-RU"/>
        </w:rPr>
        <w:t>ОДЕСЬКА МІСЬКА РАДА</w:t>
      </w:r>
    </w:p>
    <w:p w:rsidR="00FA501A" w:rsidRPr="00647B74" w:rsidRDefault="00FA501A" w:rsidP="00FA501A">
      <w:pPr>
        <w:ind w:right="-143"/>
        <w:rPr>
          <w:rFonts w:ascii="Times New Roman" w:eastAsia="Calibri" w:hAnsi="Times New Roman" w:cs="Times New Roman"/>
          <w:b/>
          <w:sz w:val="16"/>
          <w:szCs w:val="16"/>
          <w:lang w:val="uk-UA" w:eastAsia="ru-RU"/>
        </w:rPr>
      </w:pPr>
    </w:p>
    <w:p w:rsidR="00FA501A" w:rsidRPr="00647B74" w:rsidRDefault="00FA501A" w:rsidP="00FA501A">
      <w:pPr>
        <w:ind w:right="-143"/>
        <w:jc w:val="center"/>
        <w:rPr>
          <w:rFonts w:ascii="Times New Roman" w:eastAsia="Calibri" w:hAnsi="Times New Roman" w:cs="Times New Roman"/>
          <w:b/>
          <w:sz w:val="32"/>
          <w:szCs w:val="32"/>
          <w:lang w:val="uk-UA" w:eastAsia="ru-RU"/>
        </w:rPr>
      </w:pPr>
      <w:r w:rsidRPr="00647B74">
        <w:rPr>
          <w:rFonts w:ascii="Times New Roman" w:eastAsia="Calibri" w:hAnsi="Times New Roman" w:cs="Times New Roman"/>
          <w:b/>
          <w:sz w:val="32"/>
          <w:szCs w:val="32"/>
          <w:lang w:val="uk-UA" w:eastAsia="ru-RU"/>
        </w:rPr>
        <w:t>ПОСТІЙНА КОМІСІЯ</w:t>
      </w:r>
    </w:p>
    <w:p w:rsidR="00FA501A" w:rsidRPr="00647B74" w:rsidRDefault="00FA501A" w:rsidP="00FA501A">
      <w:pPr>
        <w:ind w:right="-143"/>
        <w:jc w:val="center"/>
        <w:rPr>
          <w:rFonts w:ascii="Times New Roman" w:eastAsia="Calibri" w:hAnsi="Times New Roman" w:cs="Times New Roman"/>
          <w:b/>
          <w:sz w:val="36"/>
          <w:szCs w:val="32"/>
          <w:lang w:val="uk-UA" w:eastAsia="ru-RU"/>
        </w:rPr>
      </w:pPr>
      <w:r w:rsidRPr="00647B74">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FA501A" w:rsidRPr="00647B74" w:rsidTr="004E66DB">
        <w:tc>
          <w:tcPr>
            <w:tcW w:w="9463" w:type="dxa"/>
            <w:tcBorders>
              <w:top w:val="nil"/>
              <w:left w:val="nil"/>
              <w:bottom w:val="thinThickMediumGap" w:sz="18" w:space="0" w:color="auto"/>
              <w:right w:val="nil"/>
            </w:tcBorders>
            <w:vAlign w:val="center"/>
          </w:tcPr>
          <w:p w:rsidR="00FA501A" w:rsidRDefault="00FA501A" w:rsidP="004E66DB">
            <w:pPr>
              <w:ind w:left="-56" w:firstLine="0"/>
              <w:jc w:val="center"/>
              <w:rPr>
                <w:rFonts w:ascii="Times New Roman" w:eastAsia="Calibri" w:hAnsi="Times New Roman" w:cs="Times New Roman"/>
                <w:b/>
                <w:szCs w:val="26"/>
                <w:lang w:val="uk-UA" w:eastAsia="ru-RU"/>
              </w:rPr>
            </w:pPr>
          </w:p>
          <w:p w:rsidR="00FA501A" w:rsidRPr="00647B74" w:rsidRDefault="00FA501A" w:rsidP="004E66DB">
            <w:pPr>
              <w:ind w:left="-56" w:firstLine="0"/>
              <w:jc w:val="center"/>
              <w:rPr>
                <w:rFonts w:ascii="Times New Roman" w:eastAsia="Calibri" w:hAnsi="Times New Roman" w:cs="Times New Roman"/>
                <w:b/>
                <w:szCs w:val="26"/>
                <w:lang w:eastAsia="ru-RU"/>
              </w:rPr>
            </w:pPr>
            <w:proofErr w:type="spellStart"/>
            <w:r w:rsidRPr="00647B74">
              <w:rPr>
                <w:rFonts w:ascii="Times New Roman" w:eastAsia="Calibri" w:hAnsi="Times New Roman" w:cs="Times New Roman"/>
                <w:b/>
                <w:szCs w:val="26"/>
                <w:lang w:val="uk-UA" w:eastAsia="ru-RU"/>
              </w:rPr>
              <w:t>пл</w:t>
            </w:r>
            <w:proofErr w:type="spellEnd"/>
            <w:r w:rsidRPr="00647B74">
              <w:rPr>
                <w:rFonts w:ascii="Times New Roman" w:eastAsia="Calibri" w:hAnsi="Times New Roman" w:cs="Times New Roman"/>
                <w:b/>
                <w:szCs w:val="26"/>
                <w:lang w:eastAsia="ru-RU"/>
              </w:rPr>
              <w:t>.</w:t>
            </w:r>
            <w:r w:rsidRPr="00647B74">
              <w:rPr>
                <w:rFonts w:ascii="Times New Roman" w:eastAsia="Calibri" w:hAnsi="Times New Roman" w:cs="Times New Roman"/>
                <w:b/>
                <w:szCs w:val="26"/>
                <w:lang w:val="uk-UA" w:eastAsia="ru-RU"/>
              </w:rPr>
              <w:t xml:space="preserve"> Думська, 1, м. Одеса, 65026, Україна</w:t>
            </w:r>
          </w:p>
        </w:tc>
      </w:tr>
    </w:tbl>
    <w:p w:rsidR="00FA501A" w:rsidRPr="00647B74" w:rsidRDefault="00FA501A" w:rsidP="00FA501A">
      <w:pPr>
        <w:jc w:val="both"/>
        <w:rPr>
          <w:rFonts w:ascii="Times New Roman" w:eastAsia="Calibri" w:hAnsi="Times New Roman" w:cs="Times New Roman"/>
          <w:b/>
          <w:sz w:val="20"/>
          <w:szCs w:val="26"/>
          <w:lang w:val="uk-UA" w:eastAsia="ru-RU"/>
        </w:rPr>
      </w:pPr>
    </w:p>
    <w:p w:rsidR="00FA501A" w:rsidRPr="00647B74" w:rsidRDefault="00FA501A" w:rsidP="00FA501A">
      <w:pPr>
        <w:ind w:left="-56"/>
        <w:jc w:val="both"/>
        <w:rPr>
          <w:rFonts w:ascii="Times New Roman" w:eastAsia="Calibri" w:hAnsi="Times New Roman" w:cs="Times New Roman"/>
          <w:b/>
          <w:sz w:val="26"/>
          <w:szCs w:val="26"/>
          <w:lang w:val="uk-UA" w:eastAsia="ru-RU"/>
        </w:rPr>
      </w:pPr>
      <w:r w:rsidRPr="00647B74">
        <w:rPr>
          <w:rFonts w:ascii="Times New Roman" w:eastAsia="Calibri" w:hAnsi="Times New Roman" w:cs="Times New Roman"/>
          <w:b/>
          <w:sz w:val="26"/>
          <w:szCs w:val="26"/>
          <w:lang w:val="uk-UA" w:eastAsia="ru-RU"/>
        </w:rPr>
        <w:t xml:space="preserve"> </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sz w:val="26"/>
          <w:szCs w:val="26"/>
          <w:lang w:eastAsia="ru-RU"/>
        </w:rPr>
        <w:t>№</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b/>
          <w:sz w:val="26"/>
          <w:szCs w:val="26"/>
          <w:lang w:val="uk-UA" w:eastAsia="ru-RU"/>
        </w:rPr>
        <w:t>_</w:t>
      </w:r>
    </w:p>
    <w:p w:rsidR="00FA501A" w:rsidRPr="00647B74" w:rsidRDefault="00FA501A" w:rsidP="00FA501A">
      <w:pPr>
        <w:ind w:left="-56"/>
        <w:jc w:val="both"/>
        <w:rPr>
          <w:rFonts w:ascii="Times New Roman" w:eastAsia="Calibri" w:hAnsi="Times New Roman" w:cs="Times New Roman"/>
          <w:sz w:val="6"/>
          <w:szCs w:val="26"/>
          <w:lang w:eastAsia="ru-RU"/>
        </w:rPr>
      </w:pPr>
    </w:p>
    <w:p w:rsidR="00FA501A" w:rsidRPr="00647B74" w:rsidRDefault="00FA501A" w:rsidP="00FA501A">
      <w:pPr>
        <w:tabs>
          <w:tab w:val="left" w:pos="4536"/>
        </w:tabs>
        <w:ind w:right="-108"/>
        <w:jc w:val="both"/>
        <w:rPr>
          <w:rFonts w:ascii="Times New Roman" w:eastAsia="Calibri" w:hAnsi="Times New Roman" w:cs="Times New Roman"/>
          <w:szCs w:val="26"/>
          <w:lang w:val="uk-UA" w:eastAsia="ru-RU"/>
        </w:rPr>
      </w:pPr>
      <w:r w:rsidRPr="00647B74">
        <w:rPr>
          <w:rFonts w:ascii="Times New Roman" w:eastAsia="Calibri" w:hAnsi="Times New Roman" w:cs="Times New Roman"/>
          <w:sz w:val="26"/>
          <w:szCs w:val="26"/>
          <w:lang w:eastAsia="ru-RU"/>
        </w:rPr>
        <w:t>на №</w:t>
      </w:r>
      <w:r w:rsidRPr="00647B74">
        <w:rPr>
          <w:rFonts w:ascii="Times New Roman" w:eastAsia="Calibri" w:hAnsi="Times New Roman" w:cs="Times New Roman"/>
          <w:b/>
          <w:sz w:val="26"/>
          <w:szCs w:val="26"/>
          <w:lang w:eastAsia="ru-RU"/>
        </w:rPr>
        <w:t>______________</w:t>
      </w:r>
      <w:r w:rsidRPr="00647B74">
        <w:rPr>
          <w:rFonts w:ascii="Times New Roman" w:eastAsia="Calibri" w:hAnsi="Times New Roman" w:cs="Times New Roman"/>
          <w:sz w:val="26"/>
          <w:szCs w:val="26"/>
          <w:lang w:val="uk-UA" w:eastAsia="ru-RU"/>
        </w:rPr>
        <w:t>від</w:t>
      </w:r>
      <w:r w:rsidRPr="00647B74">
        <w:rPr>
          <w:rFonts w:ascii="Times New Roman" w:eastAsia="Calibri" w:hAnsi="Times New Roman" w:cs="Times New Roman"/>
          <w:b/>
          <w:sz w:val="26"/>
          <w:szCs w:val="26"/>
          <w:lang w:eastAsia="ru-RU"/>
        </w:rPr>
        <w:t>_____________</w:t>
      </w:r>
      <w:r w:rsidRPr="00647B74">
        <w:rPr>
          <w:rFonts w:ascii="Times New Roman" w:eastAsia="Calibri" w:hAnsi="Times New Roman" w:cs="Times New Roman"/>
          <w:b/>
          <w:sz w:val="26"/>
          <w:szCs w:val="26"/>
          <w:lang w:val="uk-UA" w:eastAsia="ru-RU"/>
        </w:rPr>
        <w:t>_</w:t>
      </w:r>
    </w:p>
    <w:p w:rsidR="00FA501A" w:rsidRPr="00647B74" w:rsidRDefault="00FA501A" w:rsidP="00FA501A">
      <w:pPr>
        <w:pStyle w:val="Standard"/>
        <w:ind w:firstLine="425"/>
        <w:jc w:val="right"/>
        <w:rPr>
          <w:rFonts w:ascii="Times New Roman" w:hAnsi="Times New Roman" w:cs="Times New Roman"/>
          <w:lang w:val="uk-UA"/>
        </w:rPr>
      </w:pPr>
      <w:r w:rsidRPr="00647B74">
        <w:rPr>
          <w:rFonts w:ascii="Times New Roman" w:eastAsia="Times New Roman" w:hAnsi="Times New Roman" w:cs="Times New Roman"/>
          <w:b/>
          <w:sz w:val="28"/>
          <w:szCs w:val="28"/>
          <w:lang w:val="uk-UA"/>
        </w:rPr>
        <w:t>┌</w:t>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t>┐</w:t>
      </w:r>
    </w:p>
    <w:p w:rsidR="00FA501A" w:rsidRPr="00E907B2" w:rsidRDefault="00FA501A" w:rsidP="00FA501A">
      <w:pPr>
        <w:ind w:firstLine="567"/>
        <w:jc w:val="center"/>
        <w:rPr>
          <w:rFonts w:ascii="Times New Roman" w:hAnsi="Times New Roman" w:cs="Times New Roman"/>
          <w:b/>
          <w:sz w:val="28"/>
          <w:szCs w:val="28"/>
        </w:rPr>
      </w:pPr>
    </w:p>
    <w:p w:rsidR="00FA501A" w:rsidRPr="00E907B2" w:rsidRDefault="00FA501A" w:rsidP="00FA501A">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ПРОТОКОЛ</w:t>
      </w:r>
    </w:p>
    <w:p w:rsidR="00FA501A" w:rsidRPr="00E907B2" w:rsidRDefault="00FA501A" w:rsidP="00FA501A">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 xml:space="preserve"> засідання комісії</w:t>
      </w:r>
    </w:p>
    <w:p w:rsidR="00FA501A" w:rsidRPr="00E907B2" w:rsidRDefault="00FA501A" w:rsidP="00FA501A">
      <w:pPr>
        <w:ind w:firstLine="567"/>
        <w:jc w:val="center"/>
        <w:rPr>
          <w:rFonts w:ascii="Times New Roman" w:hAnsi="Times New Roman" w:cs="Times New Roman"/>
          <w:b/>
          <w:sz w:val="28"/>
          <w:szCs w:val="28"/>
          <w:lang w:val="uk-UA"/>
        </w:rPr>
      </w:pPr>
    </w:p>
    <w:p w:rsidR="00FA501A" w:rsidRPr="00E907B2" w:rsidRDefault="00043867" w:rsidP="00C96886">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0</w:t>
      </w:r>
      <w:r w:rsidR="00C96886">
        <w:rPr>
          <w:rFonts w:ascii="Times New Roman" w:hAnsi="Times New Roman" w:cs="Times New Roman"/>
          <w:b/>
          <w:sz w:val="28"/>
          <w:szCs w:val="28"/>
          <w:lang w:val="uk-UA"/>
        </w:rPr>
        <w:t>8</w:t>
      </w:r>
      <w:r w:rsidR="00FA501A">
        <w:rPr>
          <w:rFonts w:ascii="Times New Roman" w:hAnsi="Times New Roman" w:cs="Times New Roman"/>
          <w:b/>
          <w:sz w:val="28"/>
          <w:szCs w:val="28"/>
          <w:lang w:val="uk-UA"/>
        </w:rPr>
        <w:t>.0</w:t>
      </w:r>
      <w:r>
        <w:rPr>
          <w:rFonts w:ascii="Times New Roman" w:hAnsi="Times New Roman" w:cs="Times New Roman"/>
          <w:b/>
          <w:sz w:val="28"/>
          <w:szCs w:val="28"/>
          <w:lang w:val="uk-UA"/>
        </w:rPr>
        <w:t>4</w:t>
      </w:r>
      <w:r w:rsidR="00FA501A">
        <w:rPr>
          <w:rFonts w:ascii="Times New Roman" w:hAnsi="Times New Roman" w:cs="Times New Roman"/>
          <w:b/>
          <w:sz w:val="28"/>
          <w:szCs w:val="28"/>
          <w:lang w:val="uk-UA"/>
        </w:rPr>
        <w:t>.2024</w:t>
      </w:r>
      <w:r w:rsidR="00FA501A" w:rsidRPr="00E907B2">
        <w:rPr>
          <w:rFonts w:ascii="Times New Roman" w:hAnsi="Times New Roman" w:cs="Times New Roman"/>
          <w:b/>
          <w:sz w:val="28"/>
          <w:szCs w:val="28"/>
          <w:lang w:val="uk-UA"/>
        </w:rPr>
        <w:t xml:space="preserve"> року      1</w:t>
      </w:r>
      <w:r w:rsidR="00C96886">
        <w:rPr>
          <w:rFonts w:ascii="Times New Roman" w:hAnsi="Times New Roman" w:cs="Times New Roman"/>
          <w:b/>
          <w:sz w:val="28"/>
          <w:szCs w:val="28"/>
          <w:lang w:val="uk-UA"/>
        </w:rPr>
        <w:t>4</w:t>
      </w:r>
      <w:r w:rsidR="00FA501A" w:rsidRPr="00E907B2">
        <w:rPr>
          <w:rFonts w:ascii="Times New Roman" w:hAnsi="Times New Roman" w:cs="Times New Roman"/>
          <w:b/>
          <w:sz w:val="28"/>
          <w:szCs w:val="28"/>
          <w:lang w:val="uk-UA"/>
        </w:rPr>
        <w:t>-</w:t>
      </w:r>
      <w:r w:rsidR="00B761D0" w:rsidRPr="00C96886">
        <w:rPr>
          <w:rFonts w:ascii="Times New Roman" w:hAnsi="Times New Roman" w:cs="Times New Roman"/>
          <w:b/>
          <w:sz w:val="28"/>
          <w:szCs w:val="28"/>
        </w:rPr>
        <w:t>0</w:t>
      </w:r>
      <w:r w:rsidR="00FA501A" w:rsidRPr="00E907B2">
        <w:rPr>
          <w:rFonts w:ascii="Times New Roman" w:hAnsi="Times New Roman" w:cs="Times New Roman"/>
          <w:b/>
          <w:sz w:val="28"/>
          <w:szCs w:val="28"/>
          <w:lang w:val="uk-UA"/>
        </w:rPr>
        <w:t xml:space="preserve">0       </w:t>
      </w:r>
      <w:proofErr w:type="spellStart"/>
      <w:r w:rsidR="00C96886">
        <w:rPr>
          <w:rFonts w:ascii="Times New Roman" w:hAnsi="Times New Roman" w:cs="Times New Roman"/>
          <w:b/>
          <w:sz w:val="28"/>
          <w:szCs w:val="28"/>
          <w:lang w:val="uk-UA"/>
        </w:rPr>
        <w:t>каб</w:t>
      </w:r>
      <w:proofErr w:type="spellEnd"/>
      <w:r w:rsidR="00C96886">
        <w:rPr>
          <w:rFonts w:ascii="Times New Roman" w:hAnsi="Times New Roman" w:cs="Times New Roman"/>
          <w:b/>
          <w:sz w:val="28"/>
          <w:szCs w:val="28"/>
          <w:lang w:val="uk-UA"/>
        </w:rPr>
        <w:t xml:space="preserve">. 307 </w:t>
      </w:r>
      <w:r w:rsidR="00FA501A" w:rsidRPr="00E907B2">
        <w:rPr>
          <w:rFonts w:ascii="Times New Roman" w:hAnsi="Times New Roman" w:cs="Times New Roman"/>
          <w:b/>
          <w:sz w:val="28"/>
          <w:szCs w:val="28"/>
          <w:lang w:val="uk-UA"/>
        </w:rPr>
        <w:t xml:space="preserve">  </w:t>
      </w:r>
    </w:p>
    <w:p w:rsidR="00C96886" w:rsidRDefault="00C96886" w:rsidP="00C96886">
      <w:pPr>
        <w:ind w:firstLine="567"/>
        <w:jc w:val="both"/>
        <w:rPr>
          <w:rFonts w:ascii="Times New Roman" w:hAnsi="Times New Roman" w:cs="Times New Roman"/>
          <w:b/>
          <w:sz w:val="28"/>
          <w:szCs w:val="28"/>
          <w:u w:val="single"/>
          <w:lang w:val="uk-UA"/>
        </w:rPr>
      </w:pPr>
    </w:p>
    <w:p w:rsidR="00FA501A" w:rsidRDefault="00FA501A" w:rsidP="00C96886">
      <w:pPr>
        <w:ind w:firstLine="567"/>
        <w:jc w:val="both"/>
        <w:rPr>
          <w:rFonts w:ascii="Times New Roman" w:hAnsi="Times New Roman" w:cs="Times New Roman"/>
          <w:b/>
          <w:sz w:val="28"/>
          <w:szCs w:val="28"/>
          <w:u w:val="single"/>
          <w:lang w:val="en-US"/>
        </w:rPr>
      </w:pPr>
      <w:r w:rsidRPr="00E907B2">
        <w:rPr>
          <w:rFonts w:ascii="Times New Roman" w:hAnsi="Times New Roman" w:cs="Times New Roman"/>
          <w:b/>
          <w:sz w:val="28"/>
          <w:szCs w:val="28"/>
          <w:u w:val="single"/>
          <w:lang w:val="uk-UA"/>
        </w:rPr>
        <w:t>Присутні:</w:t>
      </w:r>
    </w:p>
    <w:p w:rsidR="00FA501A" w:rsidRPr="00364831" w:rsidRDefault="00FA501A" w:rsidP="00C96886">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r w:rsidRPr="00364831">
        <w:rPr>
          <w:rFonts w:ascii="Times New Roman" w:eastAsia="Times New Roman" w:hAnsi="Times New Roman"/>
          <w:color w:val="000000"/>
          <w:sz w:val="28"/>
          <w:szCs w:val="28"/>
          <w:lang w:val="uk-UA" w:eastAsia="ru-RU"/>
        </w:rPr>
        <w:t xml:space="preserve">Потапський Олексій Юрійович </w:t>
      </w:r>
    </w:p>
    <w:p w:rsidR="00FA501A" w:rsidRDefault="00FA501A" w:rsidP="00C96886">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Pr>
          <w:rFonts w:ascii="Times New Roman" w:eastAsia="Times New Roman" w:hAnsi="Times New Roman"/>
          <w:color w:val="000000"/>
          <w:sz w:val="28"/>
          <w:szCs w:val="28"/>
          <w:lang w:val="uk-UA" w:eastAsia="ru-RU"/>
        </w:rPr>
        <w:t>Звягін</w:t>
      </w:r>
      <w:proofErr w:type="spellEnd"/>
      <w:r>
        <w:rPr>
          <w:rFonts w:ascii="Times New Roman" w:eastAsia="Times New Roman" w:hAnsi="Times New Roman"/>
          <w:color w:val="000000"/>
          <w:sz w:val="28"/>
          <w:szCs w:val="28"/>
          <w:lang w:val="uk-UA" w:eastAsia="ru-RU"/>
        </w:rPr>
        <w:t xml:space="preserve"> Олег Сергійович</w:t>
      </w:r>
    </w:p>
    <w:p w:rsidR="00FA501A" w:rsidRPr="00364831" w:rsidRDefault="00FA501A" w:rsidP="00C96886">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sidRPr="00364831">
        <w:rPr>
          <w:rFonts w:ascii="Times New Roman" w:eastAsia="Times New Roman" w:hAnsi="Times New Roman"/>
          <w:color w:val="000000"/>
          <w:sz w:val="28"/>
          <w:szCs w:val="28"/>
          <w:lang w:val="uk-UA" w:eastAsia="ru-RU"/>
        </w:rPr>
        <w:t>Макогонюк</w:t>
      </w:r>
      <w:proofErr w:type="spellEnd"/>
      <w:r w:rsidRPr="00364831">
        <w:rPr>
          <w:rFonts w:ascii="Times New Roman" w:eastAsia="Times New Roman" w:hAnsi="Times New Roman"/>
          <w:color w:val="000000"/>
          <w:sz w:val="28"/>
          <w:szCs w:val="28"/>
          <w:lang w:val="uk-UA" w:eastAsia="ru-RU"/>
        </w:rPr>
        <w:t xml:space="preserve"> Ольга Олександрівна</w:t>
      </w:r>
    </w:p>
    <w:p w:rsidR="00FA501A" w:rsidRPr="00364831" w:rsidRDefault="00FA501A" w:rsidP="00C96886">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sidRPr="00364831">
        <w:rPr>
          <w:rFonts w:ascii="Times New Roman" w:eastAsia="Times New Roman" w:hAnsi="Times New Roman"/>
          <w:color w:val="000000"/>
          <w:sz w:val="28"/>
          <w:szCs w:val="28"/>
          <w:lang w:val="uk-UA" w:eastAsia="ru-RU"/>
        </w:rPr>
        <w:t>Мороховський</w:t>
      </w:r>
      <w:proofErr w:type="spellEnd"/>
      <w:r w:rsidRPr="00364831">
        <w:rPr>
          <w:rFonts w:ascii="Times New Roman" w:eastAsia="Times New Roman" w:hAnsi="Times New Roman"/>
          <w:color w:val="000000"/>
          <w:sz w:val="28"/>
          <w:szCs w:val="28"/>
          <w:lang w:val="uk-UA" w:eastAsia="ru-RU"/>
        </w:rPr>
        <w:t xml:space="preserve"> Вадим Вікторович</w:t>
      </w:r>
    </w:p>
    <w:p w:rsidR="00FA501A" w:rsidRPr="009E192C" w:rsidRDefault="00FA501A" w:rsidP="00C96886">
      <w:pPr>
        <w:jc w:val="both"/>
        <w:rPr>
          <w:rFonts w:ascii="Times New Roman" w:eastAsia="Times New Roman" w:hAnsi="Times New Roman" w:cs="Times New Roman"/>
          <w:b/>
          <w:color w:val="000000"/>
          <w:sz w:val="28"/>
          <w:szCs w:val="28"/>
          <w:u w:val="single"/>
          <w:lang w:val="uk-UA" w:eastAsia="ru-RU"/>
        </w:rPr>
      </w:pPr>
    </w:p>
    <w:p w:rsidR="00FA501A" w:rsidRPr="009E192C" w:rsidRDefault="00FA501A" w:rsidP="00C96886">
      <w:pPr>
        <w:jc w:val="both"/>
        <w:rPr>
          <w:rFonts w:ascii="Times New Roman" w:eastAsia="Times New Roman" w:hAnsi="Times New Roman" w:cs="Times New Roman"/>
          <w:b/>
          <w:color w:val="000000"/>
          <w:sz w:val="28"/>
          <w:szCs w:val="28"/>
          <w:u w:val="single"/>
          <w:lang w:val="uk-UA" w:eastAsia="ru-RU"/>
        </w:rPr>
      </w:pPr>
      <w:r w:rsidRPr="009E192C">
        <w:rPr>
          <w:rFonts w:ascii="Times New Roman" w:eastAsia="Times New Roman" w:hAnsi="Times New Roman" w:cs="Times New Roman"/>
          <w:b/>
          <w:color w:val="000000"/>
          <w:sz w:val="28"/>
          <w:szCs w:val="28"/>
          <w:u w:val="single"/>
          <w:lang w:val="uk-UA" w:eastAsia="ru-RU"/>
        </w:rPr>
        <w:t xml:space="preserve">Запрошені: </w:t>
      </w:r>
    </w:p>
    <w:p w:rsidR="00FA501A" w:rsidRPr="00F40FB4" w:rsidRDefault="00FA501A" w:rsidP="00C96886">
      <w:pPr>
        <w:jc w:val="both"/>
        <w:rPr>
          <w:rFonts w:ascii="Times New Roman" w:eastAsia="Times New Roman" w:hAnsi="Times New Roman" w:cs="Times New Roman"/>
          <w:b/>
          <w:color w:val="000000"/>
          <w:sz w:val="28"/>
          <w:szCs w:val="28"/>
          <w:u w:val="single"/>
          <w:lang w:val="uk-UA"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8"/>
      </w:tblGrid>
      <w:tr w:rsidR="00FA501A" w:rsidRPr="00F40FB4" w:rsidTr="00A774AF">
        <w:tc>
          <w:tcPr>
            <w:tcW w:w="2802" w:type="dxa"/>
          </w:tcPr>
          <w:p w:rsidR="00FA501A" w:rsidRPr="00F40FB4" w:rsidRDefault="00C035D2" w:rsidP="00C96886">
            <w:pPr>
              <w:jc w:val="both"/>
              <w:rPr>
                <w:rFonts w:ascii="Times New Roman" w:hAnsi="Times New Roman" w:cs="Times New Roman"/>
                <w:sz w:val="28"/>
                <w:szCs w:val="28"/>
                <w:lang w:val="uk-UA"/>
              </w:rPr>
            </w:pPr>
            <w:proofErr w:type="spellStart"/>
            <w:r w:rsidRPr="00F40FB4">
              <w:rPr>
                <w:rFonts w:ascii="Times New Roman" w:hAnsi="Times New Roman" w:cs="Times New Roman"/>
                <w:sz w:val="28"/>
                <w:szCs w:val="28"/>
                <w:lang w:val="uk-UA"/>
              </w:rPr>
              <w:t>Бедрега</w:t>
            </w:r>
            <w:proofErr w:type="spellEnd"/>
            <w:r w:rsidRPr="00F40FB4">
              <w:rPr>
                <w:rFonts w:ascii="Times New Roman" w:hAnsi="Times New Roman" w:cs="Times New Roman"/>
                <w:sz w:val="28"/>
                <w:szCs w:val="28"/>
                <w:lang w:val="uk-UA"/>
              </w:rPr>
              <w:t xml:space="preserve"> </w:t>
            </w:r>
            <w:r w:rsidR="008E15A8" w:rsidRPr="00F40FB4">
              <w:rPr>
                <w:rFonts w:ascii="Times New Roman" w:hAnsi="Times New Roman" w:cs="Times New Roman"/>
                <w:sz w:val="28"/>
                <w:szCs w:val="28"/>
                <w:lang w:val="uk-UA"/>
              </w:rPr>
              <w:t xml:space="preserve">Світлана </w:t>
            </w:r>
          </w:p>
          <w:p w:rsidR="00FA501A" w:rsidRPr="00F40FB4" w:rsidRDefault="00FA501A" w:rsidP="00C96886">
            <w:pPr>
              <w:jc w:val="both"/>
              <w:rPr>
                <w:rFonts w:ascii="Times New Roman" w:hAnsi="Times New Roman" w:cs="Times New Roman"/>
                <w:sz w:val="28"/>
                <w:szCs w:val="28"/>
                <w:lang w:val="uk-UA"/>
              </w:rPr>
            </w:pPr>
            <w:r w:rsidRPr="00F40FB4">
              <w:rPr>
                <w:rFonts w:ascii="Times New Roman" w:hAnsi="Times New Roman" w:cs="Times New Roman"/>
                <w:sz w:val="28"/>
                <w:szCs w:val="28"/>
                <w:lang w:val="uk-UA"/>
              </w:rPr>
              <w:t xml:space="preserve">   </w:t>
            </w:r>
          </w:p>
        </w:tc>
        <w:tc>
          <w:tcPr>
            <w:tcW w:w="6768" w:type="dxa"/>
          </w:tcPr>
          <w:p w:rsidR="00FA501A" w:rsidRPr="00F40FB4" w:rsidRDefault="00FA501A" w:rsidP="00C96886">
            <w:pPr>
              <w:ind w:firstLine="284"/>
              <w:jc w:val="both"/>
              <w:rPr>
                <w:rFonts w:ascii="Times New Roman" w:hAnsi="Times New Roman" w:cs="Times New Roman"/>
                <w:sz w:val="28"/>
                <w:szCs w:val="28"/>
                <w:lang w:val="uk-UA"/>
              </w:rPr>
            </w:pPr>
            <w:r w:rsidRPr="00F40FB4">
              <w:rPr>
                <w:rFonts w:ascii="Times New Roman" w:hAnsi="Times New Roman" w:cs="Times New Roman"/>
                <w:sz w:val="28"/>
                <w:szCs w:val="28"/>
                <w:lang w:val="uk-UA"/>
              </w:rPr>
              <w:t>- заступник міського голови - директор Департаменту фінансів Одеської міської ради;</w:t>
            </w:r>
          </w:p>
        </w:tc>
      </w:tr>
      <w:tr w:rsidR="009403A3" w:rsidRPr="00DC38AF" w:rsidTr="00A774AF">
        <w:tc>
          <w:tcPr>
            <w:tcW w:w="2802" w:type="dxa"/>
            <w:tcBorders>
              <w:top w:val="single" w:sz="4" w:space="0" w:color="auto"/>
              <w:left w:val="single" w:sz="4" w:space="0" w:color="auto"/>
              <w:bottom w:val="single" w:sz="4" w:space="0" w:color="auto"/>
              <w:right w:val="single" w:sz="4" w:space="0" w:color="auto"/>
            </w:tcBorders>
          </w:tcPr>
          <w:p w:rsidR="009403A3" w:rsidRPr="006D49A3" w:rsidRDefault="00C035D2" w:rsidP="009403A3">
            <w:pPr>
              <w:jc w:val="both"/>
              <w:rPr>
                <w:rFonts w:ascii="Times New Roman" w:hAnsi="Times New Roman" w:cs="Times New Roman"/>
                <w:sz w:val="28"/>
                <w:szCs w:val="28"/>
                <w:lang w:val="uk-UA"/>
              </w:rPr>
            </w:pPr>
            <w:r w:rsidRPr="006D49A3">
              <w:rPr>
                <w:rFonts w:ascii="Times New Roman" w:hAnsi="Times New Roman" w:cs="Times New Roman"/>
                <w:sz w:val="28"/>
                <w:szCs w:val="28"/>
                <w:lang w:val="uk-UA"/>
              </w:rPr>
              <w:t xml:space="preserve">Гребенюк </w:t>
            </w:r>
            <w:r w:rsidR="008E15A8" w:rsidRPr="006D49A3">
              <w:rPr>
                <w:rFonts w:ascii="Times New Roman" w:hAnsi="Times New Roman" w:cs="Times New Roman"/>
                <w:sz w:val="28"/>
                <w:szCs w:val="28"/>
                <w:lang w:val="uk-UA"/>
              </w:rPr>
              <w:t xml:space="preserve">Леонід </w:t>
            </w:r>
          </w:p>
          <w:p w:rsidR="009403A3" w:rsidRPr="006D49A3" w:rsidRDefault="009403A3" w:rsidP="009403A3">
            <w:pPr>
              <w:jc w:val="both"/>
              <w:rPr>
                <w:rFonts w:ascii="Times New Roman" w:hAnsi="Times New Roman" w:cs="Times New Roman"/>
                <w:sz w:val="28"/>
                <w:szCs w:val="28"/>
                <w:lang w:val="uk-UA"/>
              </w:rPr>
            </w:pPr>
          </w:p>
        </w:tc>
        <w:tc>
          <w:tcPr>
            <w:tcW w:w="6768" w:type="dxa"/>
            <w:tcBorders>
              <w:top w:val="single" w:sz="4" w:space="0" w:color="auto"/>
              <w:left w:val="single" w:sz="4" w:space="0" w:color="auto"/>
              <w:bottom w:val="single" w:sz="4" w:space="0" w:color="auto"/>
              <w:right w:val="single" w:sz="4" w:space="0" w:color="auto"/>
            </w:tcBorders>
          </w:tcPr>
          <w:p w:rsidR="009403A3" w:rsidRPr="006D49A3" w:rsidRDefault="009403A3" w:rsidP="00A774AF">
            <w:pPr>
              <w:ind w:firstLine="284"/>
              <w:jc w:val="both"/>
              <w:rPr>
                <w:rFonts w:ascii="Times New Roman" w:hAnsi="Times New Roman" w:cs="Times New Roman"/>
                <w:sz w:val="28"/>
                <w:szCs w:val="28"/>
                <w:lang w:val="uk-UA"/>
              </w:rPr>
            </w:pPr>
            <w:r w:rsidRPr="006D49A3">
              <w:rPr>
                <w:rFonts w:ascii="Times New Roman" w:hAnsi="Times New Roman" w:cs="Times New Roman"/>
                <w:sz w:val="28"/>
                <w:szCs w:val="28"/>
                <w:lang w:val="uk-UA"/>
              </w:rPr>
              <w:t>- директор Департаменту міського господарства Одеської міської ради</w:t>
            </w:r>
            <w:r w:rsidR="00A774AF">
              <w:rPr>
                <w:rFonts w:ascii="Times New Roman" w:hAnsi="Times New Roman" w:cs="Times New Roman"/>
                <w:sz w:val="28"/>
                <w:szCs w:val="28"/>
                <w:lang w:val="uk-UA"/>
              </w:rPr>
              <w:t>;</w:t>
            </w:r>
            <w:r w:rsidRPr="006D49A3">
              <w:rPr>
                <w:rFonts w:ascii="Times New Roman" w:hAnsi="Times New Roman" w:cs="Times New Roman"/>
                <w:sz w:val="28"/>
                <w:szCs w:val="28"/>
                <w:lang w:val="uk-UA"/>
              </w:rPr>
              <w:t xml:space="preserve"> </w:t>
            </w:r>
          </w:p>
        </w:tc>
      </w:tr>
      <w:tr w:rsidR="00A774AF" w:rsidRPr="00F40FB4" w:rsidTr="00A774AF">
        <w:tc>
          <w:tcPr>
            <w:tcW w:w="2802" w:type="dxa"/>
            <w:tcBorders>
              <w:top w:val="single" w:sz="4" w:space="0" w:color="auto"/>
              <w:left w:val="single" w:sz="4" w:space="0" w:color="auto"/>
              <w:bottom w:val="single" w:sz="4" w:space="0" w:color="auto"/>
              <w:right w:val="single" w:sz="4" w:space="0" w:color="auto"/>
            </w:tcBorders>
          </w:tcPr>
          <w:p w:rsidR="00A774AF" w:rsidRDefault="00C035D2" w:rsidP="00CF7B80">
            <w:pPr>
              <w:ind w:right="2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Пятаєва</w:t>
            </w:r>
            <w:proofErr w:type="spellEnd"/>
            <w:r>
              <w:rPr>
                <w:rFonts w:ascii="Times New Roman" w:hAnsi="Times New Roman" w:cs="Times New Roman"/>
                <w:sz w:val="28"/>
                <w:szCs w:val="28"/>
                <w:lang w:val="uk-UA"/>
              </w:rPr>
              <w:t xml:space="preserve"> </w:t>
            </w:r>
            <w:r w:rsidR="008E15A8">
              <w:rPr>
                <w:rFonts w:ascii="Times New Roman" w:hAnsi="Times New Roman" w:cs="Times New Roman"/>
                <w:sz w:val="28"/>
                <w:szCs w:val="28"/>
                <w:lang w:val="uk-UA"/>
              </w:rPr>
              <w:t xml:space="preserve">Олена </w:t>
            </w:r>
          </w:p>
          <w:p w:rsidR="00A774AF" w:rsidRPr="00F40FB4" w:rsidRDefault="00A774AF" w:rsidP="00CF7B80">
            <w:pPr>
              <w:ind w:right="27"/>
              <w:jc w:val="both"/>
              <w:rPr>
                <w:rFonts w:ascii="Times New Roman" w:hAnsi="Times New Roman" w:cs="Times New Roman"/>
                <w:sz w:val="28"/>
                <w:szCs w:val="28"/>
                <w:lang w:val="uk-UA"/>
              </w:rPr>
            </w:pPr>
          </w:p>
        </w:tc>
        <w:tc>
          <w:tcPr>
            <w:tcW w:w="6768" w:type="dxa"/>
            <w:tcBorders>
              <w:top w:val="single" w:sz="4" w:space="0" w:color="auto"/>
              <w:left w:val="single" w:sz="4" w:space="0" w:color="auto"/>
              <w:bottom w:val="single" w:sz="4" w:space="0" w:color="auto"/>
              <w:right w:val="single" w:sz="4" w:space="0" w:color="auto"/>
            </w:tcBorders>
          </w:tcPr>
          <w:p w:rsidR="00A774AF" w:rsidRPr="00F40FB4" w:rsidRDefault="00A774AF" w:rsidP="00CF7B80">
            <w:pPr>
              <w:ind w:left="33" w:right="27" w:firstLine="284"/>
              <w:jc w:val="both"/>
              <w:rPr>
                <w:rFonts w:ascii="Times New Roman" w:hAnsi="Times New Roman" w:cs="Times New Roman"/>
                <w:sz w:val="28"/>
                <w:szCs w:val="28"/>
                <w:lang w:val="uk-UA"/>
              </w:rPr>
            </w:pPr>
            <w:r>
              <w:rPr>
                <w:rFonts w:ascii="Times New Roman" w:hAnsi="Times New Roman" w:cs="Times New Roman"/>
                <w:sz w:val="28"/>
                <w:szCs w:val="28"/>
                <w:lang w:val="uk-UA"/>
              </w:rPr>
              <w:t>- заступник директора Департаменту міського господарства Одеської міської ради.</w:t>
            </w:r>
          </w:p>
        </w:tc>
      </w:tr>
    </w:tbl>
    <w:p w:rsidR="00FA501A" w:rsidRPr="00F40FB4" w:rsidRDefault="00FA501A" w:rsidP="00C96886">
      <w:pPr>
        <w:rPr>
          <w:rFonts w:ascii="Times New Roman" w:hAnsi="Times New Roman" w:cs="Times New Roman"/>
        </w:rPr>
      </w:pPr>
    </w:p>
    <w:p w:rsidR="00FA501A" w:rsidRPr="00B12D6E" w:rsidRDefault="00FA501A" w:rsidP="00C96886">
      <w:pPr>
        <w:tabs>
          <w:tab w:val="left" w:pos="-5940"/>
        </w:tabs>
        <w:ind w:firstLine="567"/>
        <w:jc w:val="both"/>
        <w:rPr>
          <w:rFonts w:ascii="Times New Roman" w:hAnsi="Times New Roman" w:cs="Times New Roman"/>
          <w:b/>
          <w:sz w:val="28"/>
          <w:szCs w:val="28"/>
          <w:lang w:val="uk-UA"/>
        </w:rPr>
      </w:pPr>
      <w:r w:rsidRPr="00B12D6E">
        <w:rPr>
          <w:rFonts w:ascii="Times New Roman" w:hAnsi="Times New Roman" w:cs="Times New Roman"/>
          <w:sz w:val="28"/>
          <w:szCs w:val="28"/>
          <w:lang w:val="uk-UA"/>
        </w:rPr>
        <w:t xml:space="preserve">СЛУХАЛИ: Інформацію заступника міського голови - директора Департаменту фінансів Одеської міської ради Світлани Бедреги по </w:t>
      </w:r>
      <w:r w:rsidRPr="00B12D6E">
        <w:rPr>
          <w:rFonts w:ascii="Times New Roman" w:hAnsi="Times New Roman" w:cs="Times New Roman"/>
          <w:color w:val="000000" w:themeColor="text1"/>
          <w:sz w:val="28"/>
          <w:szCs w:val="28"/>
          <w:lang w:val="uk-UA"/>
        </w:rPr>
        <w:t xml:space="preserve">коригуванню </w:t>
      </w:r>
      <w:r w:rsidRPr="00B12D6E">
        <w:rPr>
          <w:rFonts w:ascii="Times New Roman" w:hAnsi="Times New Roman" w:cs="Times New Roman"/>
          <w:sz w:val="28"/>
          <w:szCs w:val="28"/>
          <w:lang w:val="uk-UA"/>
        </w:rPr>
        <w:t>бюджету Одеської міської територіальної громади</w:t>
      </w:r>
      <w:r w:rsidRPr="00B12D6E">
        <w:rPr>
          <w:rFonts w:ascii="Times New Roman" w:hAnsi="Times New Roman" w:cs="Times New Roman"/>
          <w:color w:val="000000" w:themeColor="text1"/>
          <w:sz w:val="28"/>
          <w:szCs w:val="28"/>
          <w:lang w:val="uk-UA"/>
        </w:rPr>
        <w:t xml:space="preserve"> на 2024 рік (лист Департаменту фінансів Одеської міської ради </w:t>
      </w:r>
      <w:r w:rsidR="00B12D6E" w:rsidRPr="00B12D6E">
        <w:rPr>
          <w:rFonts w:ascii="Times New Roman" w:hAnsi="Times New Roman" w:cs="Times New Roman"/>
          <w:sz w:val="28"/>
          <w:szCs w:val="28"/>
          <w:lang w:val="uk-UA"/>
        </w:rPr>
        <w:t>№ 04-13/73/434 від 25.03.2024 року</w:t>
      </w:r>
      <w:r w:rsidRPr="00B12D6E">
        <w:rPr>
          <w:rFonts w:ascii="Times New Roman" w:hAnsi="Times New Roman" w:cs="Times New Roman"/>
          <w:sz w:val="28"/>
          <w:szCs w:val="28"/>
          <w:lang w:val="uk-UA"/>
        </w:rPr>
        <w:t>).</w:t>
      </w:r>
    </w:p>
    <w:p w:rsidR="008E15A8" w:rsidRDefault="00FA501A" w:rsidP="00FA501A">
      <w:pPr>
        <w:ind w:firstLine="567"/>
        <w:jc w:val="both"/>
        <w:rPr>
          <w:rFonts w:ascii="Times New Roman" w:hAnsi="Times New Roman" w:cs="Times New Roman"/>
          <w:kern w:val="2"/>
          <w:sz w:val="28"/>
          <w:szCs w:val="28"/>
          <w:lang w:val="uk-UA"/>
        </w:rPr>
      </w:pPr>
      <w:r w:rsidRPr="00B12D6E">
        <w:rPr>
          <w:rFonts w:ascii="Times New Roman" w:hAnsi="Times New Roman" w:cs="Times New Roman"/>
          <w:kern w:val="2"/>
          <w:sz w:val="28"/>
          <w:szCs w:val="28"/>
          <w:lang w:val="uk-UA"/>
        </w:rPr>
        <w:t xml:space="preserve">Виступили: </w:t>
      </w:r>
      <w:r w:rsidR="008E15A8">
        <w:rPr>
          <w:rFonts w:ascii="Times New Roman" w:hAnsi="Times New Roman" w:cs="Times New Roman"/>
          <w:kern w:val="2"/>
          <w:sz w:val="28"/>
          <w:szCs w:val="28"/>
          <w:lang w:val="uk-UA"/>
        </w:rPr>
        <w:t xml:space="preserve">Олексій </w:t>
      </w:r>
      <w:r w:rsidRPr="00B12D6E">
        <w:rPr>
          <w:rFonts w:ascii="Times New Roman" w:hAnsi="Times New Roman" w:cs="Times New Roman"/>
          <w:kern w:val="2"/>
          <w:sz w:val="28"/>
          <w:szCs w:val="28"/>
          <w:lang w:val="uk-UA"/>
        </w:rPr>
        <w:t>Потапський</w:t>
      </w:r>
      <w:r w:rsidR="008E15A8">
        <w:rPr>
          <w:rFonts w:ascii="Times New Roman" w:hAnsi="Times New Roman" w:cs="Times New Roman"/>
          <w:kern w:val="2"/>
          <w:sz w:val="28"/>
          <w:szCs w:val="28"/>
          <w:lang w:val="uk-UA"/>
        </w:rPr>
        <w:t>,</w:t>
      </w:r>
      <w:r w:rsidRPr="00B12D6E">
        <w:rPr>
          <w:rFonts w:ascii="Times New Roman" w:hAnsi="Times New Roman" w:cs="Times New Roman"/>
          <w:kern w:val="2"/>
          <w:sz w:val="28"/>
          <w:szCs w:val="28"/>
          <w:lang w:val="uk-UA"/>
        </w:rPr>
        <w:t xml:space="preserve"> </w:t>
      </w:r>
      <w:r w:rsidR="008E15A8">
        <w:rPr>
          <w:rFonts w:ascii="Times New Roman" w:hAnsi="Times New Roman" w:cs="Times New Roman"/>
          <w:kern w:val="2"/>
          <w:sz w:val="28"/>
          <w:szCs w:val="28"/>
          <w:lang w:val="uk-UA"/>
        </w:rPr>
        <w:t xml:space="preserve">Олег </w:t>
      </w:r>
      <w:proofErr w:type="spellStart"/>
      <w:r w:rsidR="00A774AF">
        <w:rPr>
          <w:rFonts w:ascii="Times New Roman" w:hAnsi="Times New Roman" w:cs="Times New Roman"/>
          <w:kern w:val="2"/>
          <w:sz w:val="28"/>
          <w:szCs w:val="28"/>
          <w:lang w:val="uk-UA"/>
        </w:rPr>
        <w:t>Звягін</w:t>
      </w:r>
      <w:proofErr w:type="spellEnd"/>
      <w:r w:rsidR="008E15A8">
        <w:rPr>
          <w:rFonts w:ascii="Times New Roman" w:hAnsi="Times New Roman" w:cs="Times New Roman"/>
          <w:kern w:val="2"/>
          <w:sz w:val="28"/>
          <w:szCs w:val="28"/>
          <w:lang w:val="uk-UA"/>
        </w:rPr>
        <w:t>.</w:t>
      </w:r>
    </w:p>
    <w:p w:rsidR="00FA501A" w:rsidRPr="00B12D6E" w:rsidRDefault="00FA501A" w:rsidP="00FA501A">
      <w:pPr>
        <w:ind w:firstLine="567"/>
        <w:jc w:val="both"/>
        <w:rPr>
          <w:rFonts w:ascii="Times New Roman" w:hAnsi="Times New Roman" w:cs="Times New Roman"/>
          <w:color w:val="000000" w:themeColor="text1"/>
          <w:sz w:val="28"/>
          <w:szCs w:val="28"/>
          <w:lang w:val="uk-UA"/>
        </w:rPr>
      </w:pPr>
      <w:r w:rsidRPr="00B12D6E">
        <w:rPr>
          <w:rFonts w:ascii="Times New Roman" w:hAnsi="Times New Roman" w:cs="Times New Roman"/>
          <w:kern w:val="2"/>
          <w:sz w:val="28"/>
          <w:szCs w:val="28"/>
          <w:lang w:val="uk-UA"/>
        </w:rPr>
        <w:t xml:space="preserve">Голосували за наступні коригування </w:t>
      </w:r>
      <w:r w:rsidRPr="00B12D6E">
        <w:rPr>
          <w:rFonts w:ascii="Times New Roman" w:hAnsi="Times New Roman" w:cs="Times New Roman"/>
          <w:sz w:val="28"/>
          <w:szCs w:val="28"/>
          <w:lang w:val="uk-UA"/>
        </w:rPr>
        <w:t>бюджету Одеської міської територіальної громади</w:t>
      </w:r>
      <w:r w:rsidRPr="00B12D6E">
        <w:rPr>
          <w:rFonts w:ascii="Times New Roman" w:hAnsi="Times New Roman" w:cs="Times New Roman"/>
          <w:color w:val="000000" w:themeColor="text1"/>
          <w:sz w:val="28"/>
          <w:szCs w:val="28"/>
          <w:lang w:val="uk-UA"/>
        </w:rPr>
        <w:t xml:space="preserve"> на 2024 рік:</w:t>
      </w:r>
    </w:p>
    <w:p w:rsidR="00B12D6E" w:rsidRPr="00B12D6E" w:rsidRDefault="00B12D6E" w:rsidP="008E15A8">
      <w:pPr>
        <w:pStyle w:val="a5"/>
        <w:numPr>
          <w:ilvl w:val="0"/>
          <w:numId w:val="4"/>
        </w:numPr>
        <w:spacing w:after="0" w:line="240" w:lineRule="auto"/>
        <w:ind w:left="0" w:firstLine="284"/>
        <w:jc w:val="both"/>
        <w:rPr>
          <w:rFonts w:ascii="Times New Roman" w:hAnsi="Times New Roman" w:cs="Times New Roman"/>
          <w:sz w:val="24"/>
          <w:szCs w:val="24"/>
          <w:lang w:eastAsia="ru-RU"/>
        </w:rPr>
      </w:pPr>
      <w:r w:rsidRPr="00B12D6E">
        <w:rPr>
          <w:rFonts w:ascii="Times New Roman" w:hAnsi="Times New Roman" w:cs="Times New Roman"/>
          <w:sz w:val="24"/>
          <w:szCs w:val="24"/>
        </w:rPr>
        <w:t xml:space="preserve">Відповідно до пункту 15 рішення Одеської міської ради від 29 листопада 2023 року № 1618-VІІІ «Про бюджет Одеської міської територіальної громади на 2024 рік», </w:t>
      </w:r>
      <w:r w:rsidRPr="00B12D6E">
        <w:rPr>
          <w:rFonts w:ascii="Times New Roman" w:hAnsi="Times New Roman" w:cs="Times New Roman"/>
          <w:sz w:val="24"/>
          <w:szCs w:val="24"/>
          <w:lang w:eastAsia="ru-RU"/>
        </w:rPr>
        <w:t xml:space="preserve">міському голові дозволено своїми розпорядженнями в період між пленарними </w:t>
      </w:r>
      <w:r w:rsidRPr="00B12D6E">
        <w:rPr>
          <w:rFonts w:ascii="Times New Roman" w:hAnsi="Times New Roman" w:cs="Times New Roman"/>
          <w:sz w:val="24"/>
          <w:szCs w:val="24"/>
          <w:lang w:eastAsia="ru-RU"/>
        </w:rPr>
        <w:lastRenderedPageBreak/>
        <w:t>засіданнями Одеської міської ради за поданням Департаменту фінансів Одеської міської ради вносити зміни до бюджету Одеської міської територіальної громади на 2024 рік у частині міжбюджетних трансфертів з подальшим затвердженням Одеською міською радою.</w:t>
      </w:r>
    </w:p>
    <w:p w:rsidR="00B12D6E" w:rsidRPr="00B12D6E" w:rsidRDefault="00B12D6E" w:rsidP="008E15A8">
      <w:pPr>
        <w:pStyle w:val="a5"/>
        <w:tabs>
          <w:tab w:val="left" w:pos="284"/>
          <w:tab w:val="left" w:pos="993"/>
        </w:tabs>
        <w:spacing w:after="0"/>
        <w:ind w:left="0" w:firstLine="284"/>
        <w:jc w:val="both"/>
        <w:rPr>
          <w:rFonts w:ascii="Times New Roman" w:hAnsi="Times New Roman" w:cs="Times New Roman"/>
          <w:sz w:val="24"/>
          <w:szCs w:val="24"/>
        </w:rPr>
      </w:pPr>
      <w:r w:rsidRPr="00B12D6E">
        <w:rPr>
          <w:rFonts w:ascii="Times New Roman" w:hAnsi="Times New Roman" w:cs="Times New Roman"/>
          <w:sz w:val="24"/>
          <w:szCs w:val="24"/>
        </w:rPr>
        <w:t>Відповідно до вищезазначеного пункту рішення Одеської міської ради до бюджету Одеської міської територіальної громади на 2024 рік внесені зміни згідно з  розпорядженням Одеського міського голови від 26 лютого 2024 року № 110 «Про внесення змін до бюджету Одеської міської територіальної громади на 2024 рік» (</w:t>
      </w:r>
      <w:r w:rsidRPr="00B12D6E">
        <w:rPr>
          <w:rFonts w:ascii="Times New Roman" w:hAnsi="Times New Roman" w:cs="Times New Roman"/>
          <w:i/>
          <w:iCs/>
          <w:sz w:val="24"/>
          <w:szCs w:val="24"/>
        </w:rPr>
        <w:t>копія розпорядження додається</w:t>
      </w:r>
      <w:r w:rsidRPr="00B12D6E">
        <w:rPr>
          <w:rFonts w:ascii="Times New Roman" w:hAnsi="Times New Roman" w:cs="Times New Roman"/>
          <w:sz w:val="24"/>
          <w:szCs w:val="24"/>
        </w:rPr>
        <w:t>), які обумовлені тим, що відповідно до листа Департаменту фінансів Одеської обласної державної адміністрації від 21.02.2024 № 344/03/02.03-25/2-24 (</w:t>
      </w:r>
      <w:r w:rsidRPr="00B12D6E">
        <w:rPr>
          <w:rFonts w:ascii="Times New Roman" w:hAnsi="Times New Roman" w:cs="Times New Roman"/>
          <w:i/>
          <w:iCs/>
          <w:sz w:val="24"/>
          <w:szCs w:val="24"/>
        </w:rPr>
        <w:t>копія додається</w:t>
      </w:r>
      <w:r w:rsidRPr="00B12D6E">
        <w:rPr>
          <w:rFonts w:ascii="Times New Roman" w:hAnsi="Times New Roman" w:cs="Times New Roman"/>
          <w:sz w:val="24"/>
          <w:szCs w:val="24"/>
        </w:rPr>
        <w:t>), бюджету Одеської міської територіальної громади доведені обсяги субвенції з місцевого бюджету за рахунок залишку коштів освітньої субвенції, що утворився на початок бюджетного періоду (за спеціальним фондом) у сумі 2 253 750 грн, у тому числі на:</w:t>
      </w:r>
    </w:p>
    <w:p w:rsidR="00B12D6E" w:rsidRPr="00B12D6E" w:rsidRDefault="00B12D6E" w:rsidP="00B36E19">
      <w:pPr>
        <w:pStyle w:val="a5"/>
        <w:numPr>
          <w:ilvl w:val="0"/>
          <w:numId w:val="3"/>
        </w:numPr>
        <w:tabs>
          <w:tab w:val="left" w:pos="426"/>
          <w:tab w:val="left" w:pos="993"/>
        </w:tabs>
        <w:spacing w:after="0" w:line="240" w:lineRule="auto"/>
        <w:ind w:left="0" w:firstLine="284"/>
        <w:jc w:val="both"/>
        <w:rPr>
          <w:rFonts w:ascii="Times New Roman" w:hAnsi="Times New Roman" w:cs="Times New Roman"/>
          <w:sz w:val="24"/>
          <w:szCs w:val="24"/>
        </w:rPr>
      </w:pPr>
      <w:r w:rsidRPr="00B12D6E">
        <w:rPr>
          <w:rFonts w:ascii="Times New Roman" w:hAnsi="Times New Roman" w:cs="Times New Roman"/>
          <w:sz w:val="24"/>
          <w:szCs w:val="24"/>
        </w:rPr>
        <w:t>закупівлю засобів навчання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 циклі базової середньої освіти за очною, поєднанням очної та дистанційної форми здобуття освіти – 1 783 800 грн;</w:t>
      </w:r>
    </w:p>
    <w:p w:rsidR="00B12D6E" w:rsidRPr="00B12D6E" w:rsidRDefault="00B12D6E" w:rsidP="00B36E19">
      <w:pPr>
        <w:pStyle w:val="a5"/>
        <w:numPr>
          <w:ilvl w:val="0"/>
          <w:numId w:val="3"/>
        </w:numPr>
        <w:tabs>
          <w:tab w:val="left" w:pos="426"/>
          <w:tab w:val="left" w:pos="993"/>
        </w:tabs>
        <w:spacing w:after="0" w:line="240" w:lineRule="auto"/>
        <w:ind w:left="0" w:firstLine="284"/>
        <w:jc w:val="both"/>
        <w:rPr>
          <w:rFonts w:ascii="Times New Roman" w:hAnsi="Times New Roman" w:cs="Times New Roman"/>
          <w:sz w:val="24"/>
          <w:szCs w:val="24"/>
        </w:rPr>
      </w:pPr>
      <w:r w:rsidRPr="00B12D6E">
        <w:rPr>
          <w:rFonts w:ascii="Times New Roman" w:hAnsi="Times New Roman" w:cs="Times New Roman"/>
          <w:sz w:val="24"/>
          <w:szCs w:val="24"/>
        </w:rPr>
        <w:t>закупівлю засобів навчання, мультимедійного обладнання, комп’ютерного обладнання та меблів для навчальних кабінетів для пілотних класів – 190 000 грн;</w:t>
      </w:r>
    </w:p>
    <w:p w:rsidR="00B12D6E" w:rsidRPr="00B12D6E" w:rsidRDefault="00B12D6E" w:rsidP="00B36E19">
      <w:pPr>
        <w:pStyle w:val="a5"/>
        <w:numPr>
          <w:ilvl w:val="0"/>
          <w:numId w:val="3"/>
        </w:numPr>
        <w:tabs>
          <w:tab w:val="left" w:pos="426"/>
          <w:tab w:val="left" w:pos="993"/>
        </w:tabs>
        <w:spacing w:after="0" w:line="240" w:lineRule="auto"/>
        <w:ind w:left="0" w:firstLine="284"/>
        <w:jc w:val="both"/>
        <w:rPr>
          <w:rFonts w:ascii="Times New Roman" w:hAnsi="Times New Roman" w:cs="Times New Roman"/>
          <w:sz w:val="24"/>
          <w:szCs w:val="24"/>
        </w:rPr>
      </w:pPr>
      <w:r w:rsidRPr="00B12D6E">
        <w:rPr>
          <w:rFonts w:ascii="Times New Roman" w:hAnsi="Times New Roman" w:cs="Times New Roman"/>
          <w:sz w:val="24"/>
          <w:szCs w:val="24"/>
        </w:rPr>
        <w:t xml:space="preserve">закупівлю навчальної та навчально-методичної літератури, у тому числі їх електронних версій та з </w:t>
      </w:r>
      <w:proofErr w:type="spellStart"/>
      <w:r w:rsidRPr="00B12D6E">
        <w:rPr>
          <w:rFonts w:ascii="Times New Roman" w:hAnsi="Times New Roman" w:cs="Times New Roman"/>
          <w:sz w:val="24"/>
          <w:szCs w:val="24"/>
        </w:rPr>
        <w:t>аудіосупроводом</w:t>
      </w:r>
      <w:proofErr w:type="spellEnd"/>
      <w:r w:rsidRPr="00B12D6E">
        <w:rPr>
          <w:rFonts w:ascii="Times New Roman" w:hAnsi="Times New Roman" w:cs="Times New Roman"/>
          <w:sz w:val="24"/>
          <w:szCs w:val="24"/>
        </w:rPr>
        <w:t xml:space="preserve">, для учнів та педагогічних працівників пілотних класів – 279 950 грн. </w:t>
      </w:r>
    </w:p>
    <w:p w:rsidR="00B12D6E" w:rsidRPr="00B12D6E" w:rsidRDefault="00B12D6E" w:rsidP="00B36E19">
      <w:pPr>
        <w:pStyle w:val="a5"/>
        <w:tabs>
          <w:tab w:val="left" w:pos="426"/>
        </w:tabs>
        <w:spacing w:after="0"/>
        <w:ind w:left="0" w:firstLine="284"/>
        <w:jc w:val="both"/>
        <w:rPr>
          <w:rFonts w:ascii="Times New Roman" w:hAnsi="Times New Roman" w:cs="Times New Roman"/>
          <w:sz w:val="24"/>
          <w:szCs w:val="24"/>
        </w:rPr>
      </w:pPr>
      <w:r w:rsidRPr="00B12D6E">
        <w:rPr>
          <w:rFonts w:ascii="Times New Roman" w:hAnsi="Times New Roman" w:cs="Times New Roman"/>
          <w:sz w:val="24"/>
          <w:szCs w:val="24"/>
        </w:rPr>
        <w:t xml:space="preserve">Враховуючи те, що за своєю вартістю обладнання, яке заплановано закупити за рахунок коштів субвенції, відповідно до законодавства є малоцінними необоротними матеріальними активами, та керуючись пунктом 8 Порядку та умов надання освітньої субвенції з державного бюджету місцевим бюджетам (за спеціальним фондом державного бюджету), затвердженого постановою Кабінету Міністрів України від 19 вересня 2023 року № 1023, визначаються видатки споживання у сумі 2 063 750 грн та видатки розвитку – 190 000 грн. </w:t>
      </w:r>
    </w:p>
    <w:p w:rsidR="00B12D6E" w:rsidRPr="00B12D6E" w:rsidRDefault="00B12D6E" w:rsidP="00B36E19">
      <w:pPr>
        <w:pStyle w:val="a5"/>
        <w:spacing w:after="0"/>
        <w:ind w:left="0" w:firstLine="284"/>
        <w:jc w:val="both"/>
        <w:rPr>
          <w:rFonts w:ascii="Times New Roman" w:hAnsi="Times New Roman" w:cs="Times New Roman"/>
          <w:sz w:val="24"/>
          <w:szCs w:val="24"/>
        </w:rPr>
      </w:pPr>
      <w:r w:rsidRPr="00B12D6E">
        <w:rPr>
          <w:rFonts w:ascii="Times New Roman" w:hAnsi="Times New Roman" w:cs="Times New Roman"/>
          <w:sz w:val="24"/>
          <w:szCs w:val="24"/>
        </w:rPr>
        <w:t>Одночасно, відповідно до постанови Кабінету Міністрів України від  19 вересня 2023 року № 1023 «Питання надання освітньої субвенції з державного бюджету місцевим бюджетам (за спеціальним фондом державного бюджету) у    2023 році» використання вищезазначеної субвенції здійснюється на засадах співфінансування для бюджетів міських територіальних громад з індексом податкоспроможності більше 1,1 (до яких належить бюджет Одеської міської територіальної громади): не більш як 70 відсотків - за рахунок субвенції та не менш як 30 відсотків - за рахунок коштів місцевих бюджетів.</w:t>
      </w:r>
    </w:p>
    <w:p w:rsidR="00B12D6E" w:rsidRPr="00B12D6E" w:rsidRDefault="00B12D6E" w:rsidP="00B36E19">
      <w:pPr>
        <w:pStyle w:val="a5"/>
        <w:spacing w:after="0"/>
        <w:ind w:left="0" w:firstLine="284"/>
        <w:jc w:val="both"/>
        <w:rPr>
          <w:rFonts w:ascii="Times New Roman" w:hAnsi="Times New Roman" w:cs="Times New Roman"/>
          <w:sz w:val="24"/>
          <w:szCs w:val="24"/>
        </w:rPr>
      </w:pPr>
      <w:r w:rsidRPr="00B12D6E">
        <w:rPr>
          <w:rFonts w:ascii="Times New Roman" w:hAnsi="Times New Roman" w:cs="Times New Roman"/>
          <w:sz w:val="24"/>
          <w:szCs w:val="24"/>
        </w:rPr>
        <w:t>У зв’язку з цим, Департаментом освіти та науки Одеської міської ради надані пропозиції (</w:t>
      </w:r>
      <w:r w:rsidRPr="00B12D6E">
        <w:rPr>
          <w:rFonts w:ascii="Times New Roman" w:hAnsi="Times New Roman" w:cs="Times New Roman"/>
          <w:i/>
          <w:iCs/>
          <w:sz w:val="24"/>
          <w:szCs w:val="24"/>
        </w:rPr>
        <w:t>копія листа додається</w:t>
      </w:r>
      <w:r w:rsidRPr="00B12D6E">
        <w:rPr>
          <w:rFonts w:ascii="Times New Roman" w:hAnsi="Times New Roman" w:cs="Times New Roman"/>
          <w:sz w:val="24"/>
          <w:szCs w:val="24"/>
        </w:rPr>
        <w:t>) щодо визначення додаткових бюджетних призначень за рахунок коштів бюджету Одеської міської територіальної громади за КПКВКМБ 0611291 «Співфінансування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у сумі 846 000 грн, у тому числі:</w:t>
      </w:r>
    </w:p>
    <w:p w:rsidR="00B12D6E" w:rsidRPr="00B12D6E" w:rsidRDefault="00B12D6E" w:rsidP="00B36E19">
      <w:pPr>
        <w:pStyle w:val="a5"/>
        <w:numPr>
          <w:ilvl w:val="0"/>
          <w:numId w:val="2"/>
        </w:numPr>
        <w:spacing w:after="0" w:line="240" w:lineRule="auto"/>
        <w:ind w:left="0" w:firstLine="284"/>
        <w:contextualSpacing w:val="0"/>
        <w:jc w:val="both"/>
        <w:rPr>
          <w:rFonts w:ascii="Times New Roman" w:hAnsi="Times New Roman" w:cs="Times New Roman"/>
          <w:sz w:val="24"/>
          <w:szCs w:val="24"/>
        </w:rPr>
      </w:pPr>
      <w:r w:rsidRPr="00B12D6E">
        <w:rPr>
          <w:rFonts w:ascii="Times New Roman" w:hAnsi="Times New Roman" w:cs="Times New Roman"/>
          <w:sz w:val="24"/>
          <w:szCs w:val="24"/>
        </w:rPr>
        <w:t xml:space="preserve">загальний фонд (видатки споживання) – 764 500 грн - на закупівлю засобів навчання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w:t>
      </w:r>
      <w:r w:rsidRPr="00B12D6E">
        <w:rPr>
          <w:rFonts w:ascii="Times New Roman" w:hAnsi="Times New Roman" w:cs="Times New Roman"/>
          <w:sz w:val="24"/>
          <w:szCs w:val="24"/>
        </w:rPr>
        <w:lastRenderedPageBreak/>
        <w:t>освіти на першому (адаптаційному) циклі базової середньої освіти за очною, поєднанням очної та дистанційної форми здобуття освіти;</w:t>
      </w:r>
    </w:p>
    <w:p w:rsidR="00B12D6E" w:rsidRPr="00B12D6E" w:rsidRDefault="00B12D6E" w:rsidP="00B36E19">
      <w:pPr>
        <w:pStyle w:val="a5"/>
        <w:numPr>
          <w:ilvl w:val="0"/>
          <w:numId w:val="2"/>
        </w:numPr>
        <w:spacing w:after="0" w:line="240" w:lineRule="auto"/>
        <w:ind w:left="0" w:firstLine="284"/>
        <w:contextualSpacing w:val="0"/>
        <w:jc w:val="both"/>
        <w:rPr>
          <w:rFonts w:ascii="Times New Roman" w:hAnsi="Times New Roman" w:cs="Times New Roman"/>
          <w:sz w:val="24"/>
          <w:szCs w:val="24"/>
        </w:rPr>
      </w:pPr>
      <w:r w:rsidRPr="00B12D6E">
        <w:rPr>
          <w:rFonts w:ascii="Times New Roman" w:hAnsi="Times New Roman" w:cs="Times New Roman"/>
          <w:sz w:val="24"/>
          <w:szCs w:val="24"/>
        </w:rPr>
        <w:t>спеціальний фонд (бюджет розвитку) – 81 500 грн (найменування видатків бюджету розвитку: «Закупівля засобів навчання, мультимедійного обладнання, комп’ютерного обладнання та меблів для навчальних кабінетів для пілотних класів»).</w:t>
      </w:r>
    </w:p>
    <w:p w:rsidR="00B12D6E" w:rsidRPr="00B12D6E" w:rsidRDefault="00B12D6E" w:rsidP="00B36E19">
      <w:pPr>
        <w:tabs>
          <w:tab w:val="left" w:pos="567"/>
          <w:tab w:val="left" w:pos="709"/>
          <w:tab w:val="left" w:pos="1701"/>
        </w:tabs>
        <w:ind w:firstLine="284"/>
        <w:jc w:val="both"/>
        <w:rPr>
          <w:rFonts w:ascii="Times New Roman" w:hAnsi="Times New Roman" w:cs="Times New Roman"/>
          <w:lang w:val="uk-UA"/>
        </w:rPr>
      </w:pPr>
      <w:r w:rsidRPr="00B12D6E">
        <w:rPr>
          <w:rFonts w:ascii="Times New Roman" w:hAnsi="Times New Roman" w:cs="Times New Roman"/>
          <w:lang w:val="uk-UA"/>
        </w:rPr>
        <w:t>Визначення додаткових бюджетних призначень у сумі 846 000 грн пропонується здійснити за рахунок відповідного зменшення бюджетних призначень, визначених за КПКВКМБ 3718710 «Резервний фонд місцевого бюджету» (</w:t>
      </w:r>
      <w:r w:rsidRPr="00B12D6E">
        <w:rPr>
          <w:rFonts w:ascii="Times New Roman" w:hAnsi="Times New Roman" w:cs="Times New Roman"/>
          <w:i/>
          <w:lang w:val="uk-UA"/>
        </w:rPr>
        <w:t>нерозподілені видатки</w:t>
      </w:r>
      <w:r w:rsidRPr="00B12D6E">
        <w:rPr>
          <w:rFonts w:ascii="Times New Roman" w:hAnsi="Times New Roman" w:cs="Times New Roman"/>
          <w:lang w:val="uk-UA"/>
        </w:rPr>
        <w:t>).</w:t>
      </w:r>
    </w:p>
    <w:p w:rsidR="00B12D6E" w:rsidRPr="00B12D6E" w:rsidRDefault="00B12D6E" w:rsidP="008E15A8">
      <w:pPr>
        <w:pStyle w:val="a5"/>
        <w:numPr>
          <w:ilvl w:val="0"/>
          <w:numId w:val="4"/>
        </w:numPr>
        <w:tabs>
          <w:tab w:val="left" w:pos="567"/>
        </w:tabs>
        <w:spacing w:after="0" w:line="240" w:lineRule="auto"/>
        <w:ind w:left="0" w:firstLine="284"/>
        <w:jc w:val="both"/>
        <w:rPr>
          <w:rFonts w:ascii="Times New Roman" w:hAnsi="Times New Roman" w:cs="Times New Roman"/>
          <w:sz w:val="24"/>
          <w:szCs w:val="24"/>
        </w:rPr>
      </w:pPr>
      <w:r w:rsidRPr="00B12D6E">
        <w:rPr>
          <w:rFonts w:ascii="Times New Roman" w:hAnsi="Times New Roman" w:cs="Times New Roman"/>
          <w:sz w:val="24"/>
          <w:szCs w:val="24"/>
        </w:rPr>
        <w:t>Відповідно до витягу з розпорядження Одеської обласної державної (військової) адміністрації від 26.02.2024 № 180/А-2024 «Про внесення змін до розпорядження голови (начальника) Одеської обласної державної (військової) адміністрації від 08 грудня 2023 року № 1081/А-2023», доведеного листом Департаменту фінансів Одеської обласної державної адміністрації від 28.02.2024 № 395/03/02.02-20/2-24 (</w:t>
      </w:r>
      <w:r w:rsidRPr="00B12D6E">
        <w:rPr>
          <w:rFonts w:ascii="Times New Roman" w:hAnsi="Times New Roman" w:cs="Times New Roman"/>
          <w:i/>
          <w:iCs/>
          <w:sz w:val="24"/>
          <w:szCs w:val="24"/>
        </w:rPr>
        <w:t>копія додається</w:t>
      </w:r>
      <w:r w:rsidRPr="00B12D6E">
        <w:rPr>
          <w:rFonts w:ascii="Times New Roman" w:hAnsi="Times New Roman" w:cs="Times New Roman"/>
          <w:sz w:val="24"/>
          <w:szCs w:val="24"/>
        </w:rPr>
        <w:t>) бюджету Одеської міської територіальної громади визначена субвенція з обласного бюджету Одеської області на виконання інвестиційних проектів, а саме на капітальний ремонт підвального приміщення з подальшим облаштуванням укриття в будинку за адресою: м. Одеса, просп. Добровольського, 147/1 у сумі 6 000 000 грн.</w:t>
      </w:r>
    </w:p>
    <w:p w:rsidR="00B12D6E" w:rsidRPr="00B12D6E" w:rsidRDefault="00B12D6E" w:rsidP="00B36E19">
      <w:pPr>
        <w:ind w:firstLine="284"/>
        <w:jc w:val="both"/>
        <w:rPr>
          <w:rFonts w:ascii="Times New Roman" w:hAnsi="Times New Roman" w:cs="Times New Roman"/>
          <w:lang w:val="uk-UA"/>
        </w:rPr>
      </w:pPr>
      <w:r w:rsidRPr="00B12D6E">
        <w:rPr>
          <w:rFonts w:ascii="Times New Roman" w:hAnsi="Times New Roman" w:cs="Times New Roman"/>
          <w:lang w:val="uk-UA"/>
        </w:rPr>
        <w:t>У зв’язку з цим, враховуючи лист Департаменту міського господарства Одеської міської ради (</w:t>
      </w:r>
      <w:r w:rsidRPr="00B12D6E">
        <w:rPr>
          <w:rFonts w:ascii="Times New Roman" w:hAnsi="Times New Roman" w:cs="Times New Roman"/>
          <w:i/>
          <w:iCs/>
          <w:lang w:val="uk-UA"/>
        </w:rPr>
        <w:t>копія додається</w:t>
      </w:r>
      <w:r w:rsidRPr="00B12D6E">
        <w:rPr>
          <w:rFonts w:ascii="Times New Roman" w:hAnsi="Times New Roman" w:cs="Times New Roman"/>
          <w:lang w:val="uk-UA"/>
        </w:rPr>
        <w:t>) та листа Департаменту фінансів Одеської обласної державної адміністрації від 18.03.2024 № 492/03/02.02-20/2-24/1144 (</w:t>
      </w:r>
      <w:r w:rsidRPr="00B12D6E">
        <w:rPr>
          <w:rFonts w:ascii="Times New Roman" w:hAnsi="Times New Roman" w:cs="Times New Roman"/>
          <w:i/>
          <w:iCs/>
          <w:lang w:val="uk-UA"/>
        </w:rPr>
        <w:t>копія додається</w:t>
      </w:r>
      <w:r w:rsidRPr="00B12D6E">
        <w:rPr>
          <w:rFonts w:ascii="Times New Roman" w:hAnsi="Times New Roman" w:cs="Times New Roman"/>
          <w:lang w:val="uk-UA"/>
        </w:rPr>
        <w:t>) пропонується внести наступні зміни до бюджету Одеської міської територіальної громади на 2024 рік:</w:t>
      </w:r>
    </w:p>
    <w:p w:rsidR="00B12D6E" w:rsidRPr="00B12D6E" w:rsidRDefault="00B12D6E" w:rsidP="00B36E19">
      <w:pPr>
        <w:ind w:firstLine="284"/>
        <w:jc w:val="both"/>
        <w:rPr>
          <w:rFonts w:ascii="Times New Roman" w:hAnsi="Times New Roman" w:cs="Times New Roman"/>
          <w:lang w:val="uk-UA"/>
        </w:rPr>
      </w:pPr>
      <w:r w:rsidRPr="00B12D6E">
        <w:rPr>
          <w:rFonts w:ascii="Times New Roman" w:hAnsi="Times New Roman" w:cs="Times New Roman"/>
          <w:lang w:val="uk-UA"/>
        </w:rPr>
        <w:t>- визначити бюджетні призначення спеціального фонду (бюджету розвитку) за КПКВКМБ 1217368 «Виконання інвестиційних проєктів за рахунок субвенції з інших бюджетів» (найменування видатків бюджету розвитку: «Субвенція з обласного бюджету Одеської області на виконання інвестиційних проектів – капітальний ремонт підвального приміщення з подальшим облаштуванням укриття в будинку за адресою: м. Одеса, просп. Добровольського, 147/1» у сумі 6 000 000 грн;</w:t>
      </w:r>
    </w:p>
    <w:p w:rsidR="00B12D6E" w:rsidRPr="00B12D6E" w:rsidRDefault="00B12D6E" w:rsidP="00B36E19">
      <w:pPr>
        <w:pStyle w:val="a5"/>
        <w:numPr>
          <w:ilvl w:val="0"/>
          <w:numId w:val="2"/>
        </w:numPr>
        <w:spacing w:after="0" w:line="240" w:lineRule="auto"/>
        <w:ind w:left="0" w:firstLine="284"/>
        <w:contextualSpacing w:val="0"/>
        <w:jc w:val="both"/>
        <w:rPr>
          <w:rFonts w:ascii="Times New Roman" w:hAnsi="Times New Roman" w:cs="Times New Roman"/>
          <w:sz w:val="24"/>
          <w:szCs w:val="24"/>
        </w:rPr>
      </w:pPr>
      <w:r w:rsidRPr="00B12D6E">
        <w:rPr>
          <w:rFonts w:ascii="Times New Roman" w:hAnsi="Times New Roman" w:cs="Times New Roman"/>
          <w:sz w:val="24"/>
          <w:szCs w:val="24"/>
        </w:rPr>
        <w:t>визначити доходи спеціального фонду (бюджету розвитку) за кодом класифікації доходу бюджету 41053400 «Субвенція з місцевого бюджету на виконання інвестиційних проектів» у сумі 6 000 000 грн.</w:t>
      </w:r>
    </w:p>
    <w:p w:rsidR="00B12D6E" w:rsidRPr="00B12D6E" w:rsidRDefault="00B12D6E" w:rsidP="00B36E19">
      <w:pPr>
        <w:ind w:firstLine="284"/>
        <w:jc w:val="both"/>
        <w:rPr>
          <w:rFonts w:ascii="Times New Roman" w:hAnsi="Times New Roman" w:cs="Times New Roman"/>
          <w:bCs/>
          <w:lang w:val="uk-UA"/>
        </w:rPr>
      </w:pPr>
      <w:r w:rsidRPr="00B12D6E">
        <w:rPr>
          <w:rFonts w:ascii="Times New Roman" w:hAnsi="Times New Roman" w:cs="Times New Roman"/>
          <w:bCs/>
          <w:lang w:val="uk-UA"/>
        </w:rPr>
        <w:t xml:space="preserve">3. Постановою Кабінету Міністрів України від 16 лютого 2024 року  № 174 внесені зміни до постанови Кабінету Міністрів України від 25 листопада 2015 року № 1068 «Деякі питання використання коштів для реалізації проектів у рамках Надзвичайної кредитної програми для відновлення України» </w:t>
      </w:r>
      <w:r w:rsidRPr="00B12D6E">
        <w:rPr>
          <w:rFonts w:ascii="Times New Roman" w:hAnsi="Times New Roman" w:cs="Times New Roman"/>
          <w:lang w:val="uk-UA"/>
        </w:rPr>
        <w:t>(</w:t>
      </w:r>
      <w:r w:rsidRPr="00B12D6E">
        <w:rPr>
          <w:rFonts w:ascii="Times New Roman" w:hAnsi="Times New Roman" w:cs="Times New Roman"/>
          <w:i/>
          <w:iCs/>
          <w:lang w:val="uk-UA"/>
        </w:rPr>
        <w:t>роздрукування витягу з постанови додається</w:t>
      </w:r>
      <w:r w:rsidRPr="00B12D6E">
        <w:rPr>
          <w:rFonts w:ascii="Times New Roman" w:hAnsi="Times New Roman" w:cs="Times New Roman"/>
          <w:lang w:val="uk-UA"/>
        </w:rPr>
        <w:t xml:space="preserve">) </w:t>
      </w:r>
      <w:r w:rsidRPr="00B12D6E">
        <w:rPr>
          <w:rFonts w:ascii="Times New Roman" w:hAnsi="Times New Roman" w:cs="Times New Roman"/>
          <w:bCs/>
          <w:lang w:val="uk-UA"/>
        </w:rPr>
        <w:t>та, зокрема бюджету Одеської міської територіальної громади на 2024 рік визначена субвенція з державного бюджету місцевим бюджетам на реалізацію проектів у рамках Надзвичайної кредитної програми для відновлення України (далі – Субвенція) у сумі 72 396 683 грн.</w:t>
      </w:r>
    </w:p>
    <w:p w:rsidR="00B12D6E" w:rsidRPr="00B12D6E" w:rsidRDefault="00B12D6E" w:rsidP="00B36E19">
      <w:pPr>
        <w:ind w:firstLine="284"/>
        <w:jc w:val="both"/>
        <w:rPr>
          <w:rFonts w:ascii="Times New Roman" w:hAnsi="Times New Roman" w:cs="Times New Roman"/>
          <w:bCs/>
          <w:lang w:val="uk-UA"/>
        </w:rPr>
      </w:pPr>
      <w:bookmarkStart w:id="0" w:name="_Hlk161663225"/>
      <w:r w:rsidRPr="00B12D6E">
        <w:rPr>
          <w:rFonts w:ascii="Times New Roman" w:hAnsi="Times New Roman" w:cs="Times New Roman"/>
          <w:bCs/>
          <w:lang w:val="uk-UA"/>
        </w:rPr>
        <w:t xml:space="preserve">Наказом Міністерства розвитку громад, територій та інфраструктури України від 28 лютого 2024 року № 177 </w:t>
      </w:r>
      <w:bookmarkEnd w:id="0"/>
      <w:r w:rsidRPr="00B12D6E">
        <w:rPr>
          <w:rFonts w:ascii="Times New Roman" w:hAnsi="Times New Roman" w:cs="Times New Roman"/>
          <w:bCs/>
          <w:lang w:val="uk-UA"/>
        </w:rPr>
        <w:t>(</w:t>
      </w:r>
      <w:r w:rsidRPr="00B12D6E">
        <w:rPr>
          <w:rFonts w:ascii="Times New Roman" w:hAnsi="Times New Roman" w:cs="Times New Roman"/>
          <w:i/>
          <w:iCs/>
          <w:lang w:val="uk-UA"/>
        </w:rPr>
        <w:t>роздрукування витягу з наказу додається</w:t>
      </w:r>
      <w:r w:rsidRPr="00B12D6E">
        <w:rPr>
          <w:rFonts w:ascii="Times New Roman" w:hAnsi="Times New Roman" w:cs="Times New Roman"/>
          <w:lang w:val="uk-UA"/>
        </w:rPr>
        <w:t>)</w:t>
      </w:r>
      <w:r w:rsidRPr="00B12D6E">
        <w:rPr>
          <w:rFonts w:ascii="Times New Roman" w:hAnsi="Times New Roman" w:cs="Times New Roman"/>
          <w:bCs/>
          <w:lang w:val="uk-UA"/>
        </w:rPr>
        <w:t xml:space="preserve"> визначено перелік проектів, що фінансуються за рахунок коштів Субвенції.</w:t>
      </w:r>
    </w:p>
    <w:p w:rsidR="00B12D6E" w:rsidRPr="00B12D6E" w:rsidRDefault="00B12D6E" w:rsidP="00B36E19">
      <w:pPr>
        <w:ind w:firstLine="284"/>
        <w:jc w:val="both"/>
        <w:rPr>
          <w:rFonts w:ascii="Times New Roman" w:hAnsi="Times New Roman" w:cs="Times New Roman"/>
          <w:lang w:val="uk-UA"/>
        </w:rPr>
      </w:pPr>
      <w:r w:rsidRPr="00B12D6E">
        <w:rPr>
          <w:rFonts w:ascii="Times New Roman" w:hAnsi="Times New Roman" w:cs="Times New Roman"/>
          <w:bCs/>
          <w:lang w:val="uk-UA"/>
        </w:rPr>
        <w:t>У зв’язку з цим, враховуючи листа Управління капітального будівництва Одеської міської ради (</w:t>
      </w:r>
      <w:r w:rsidRPr="00B12D6E">
        <w:rPr>
          <w:rFonts w:ascii="Times New Roman" w:hAnsi="Times New Roman" w:cs="Times New Roman"/>
          <w:bCs/>
          <w:i/>
          <w:iCs/>
          <w:lang w:val="uk-UA"/>
        </w:rPr>
        <w:t>копія листа додається</w:t>
      </w:r>
      <w:r w:rsidRPr="00B12D6E">
        <w:rPr>
          <w:rFonts w:ascii="Times New Roman" w:hAnsi="Times New Roman" w:cs="Times New Roman"/>
          <w:bCs/>
          <w:lang w:val="uk-UA"/>
        </w:rPr>
        <w:t xml:space="preserve">) </w:t>
      </w:r>
      <w:r w:rsidRPr="00B12D6E">
        <w:rPr>
          <w:rFonts w:ascii="Times New Roman" w:hAnsi="Times New Roman" w:cs="Times New Roman"/>
          <w:lang w:val="uk-UA"/>
        </w:rPr>
        <w:t>пропонується внести наступні зміни до бюджету Одеської міської територіальної громади на 2024 рік:</w:t>
      </w:r>
    </w:p>
    <w:p w:rsidR="00B12D6E" w:rsidRPr="00B12D6E" w:rsidRDefault="00B12D6E" w:rsidP="00B36E19">
      <w:pPr>
        <w:pStyle w:val="a5"/>
        <w:numPr>
          <w:ilvl w:val="0"/>
          <w:numId w:val="2"/>
        </w:numPr>
        <w:spacing w:after="0" w:line="240" w:lineRule="auto"/>
        <w:ind w:left="0" w:firstLine="284"/>
        <w:jc w:val="both"/>
        <w:rPr>
          <w:rFonts w:ascii="Times New Roman" w:hAnsi="Times New Roman" w:cs="Times New Roman"/>
          <w:bCs/>
          <w:sz w:val="24"/>
          <w:szCs w:val="24"/>
        </w:rPr>
      </w:pPr>
      <w:r w:rsidRPr="00B12D6E">
        <w:rPr>
          <w:rFonts w:ascii="Times New Roman" w:hAnsi="Times New Roman" w:cs="Times New Roman"/>
          <w:bCs/>
          <w:sz w:val="24"/>
          <w:szCs w:val="24"/>
        </w:rPr>
        <w:t xml:space="preserve">визначити бюджетні призначення спеціального фонду </w:t>
      </w:r>
      <w:r w:rsidRPr="00B12D6E">
        <w:rPr>
          <w:rFonts w:ascii="Times New Roman" w:hAnsi="Times New Roman" w:cs="Times New Roman"/>
          <w:sz w:val="24"/>
          <w:szCs w:val="24"/>
        </w:rPr>
        <w:t>за                                             КПКВКМБ 1517366 «Реалізація проектів в рамках Надзвичайної кредитної програми для відновлення України» у сумі 72 396 683 грн, у тому числі для реалізації наступних проєктів</w:t>
      </w:r>
      <w:r w:rsidRPr="00B12D6E">
        <w:rPr>
          <w:rFonts w:ascii="Times New Roman" w:hAnsi="Times New Roman" w:cs="Times New Roman"/>
          <w:bCs/>
          <w:sz w:val="24"/>
          <w:szCs w:val="24"/>
        </w:rPr>
        <w:t>:</w:t>
      </w:r>
    </w:p>
    <w:tbl>
      <w:tblPr>
        <w:tblStyle w:val="3"/>
        <w:tblW w:w="9355" w:type="dxa"/>
        <w:tblInd w:w="108" w:type="dxa"/>
        <w:tblLook w:val="04A0" w:firstRow="1" w:lastRow="0" w:firstColumn="1" w:lastColumn="0" w:noHBand="0" w:noVBand="1"/>
      </w:tblPr>
      <w:tblGrid>
        <w:gridCol w:w="7938"/>
        <w:gridCol w:w="1417"/>
      </w:tblGrid>
      <w:tr w:rsidR="00B12D6E" w:rsidRPr="00B12D6E" w:rsidTr="0056112E">
        <w:trPr>
          <w:trHeight w:val="343"/>
          <w:tblHeader/>
        </w:trPr>
        <w:tc>
          <w:tcPr>
            <w:tcW w:w="7938" w:type="dxa"/>
          </w:tcPr>
          <w:p w:rsidR="00B12D6E" w:rsidRPr="00B12D6E" w:rsidRDefault="00B12D6E" w:rsidP="004E66DB">
            <w:pPr>
              <w:ind w:left="-114" w:right="-114"/>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Найменування проєкту</w:t>
            </w:r>
          </w:p>
        </w:tc>
        <w:tc>
          <w:tcPr>
            <w:tcW w:w="1417" w:type="dxa"/>
          </w:tcPr>
          <w:p w:rsidR="00B12D6E" w:rsidRPr="00B12D6E" w:rsidRDefault="00B12D6E" w:rsidP="004E66DB">
            <w:pPr>
              <w:ind w:left="-16"/>
              <w:jc w:val="center"/>
              <w:rPr>
                <w:rFonts w:ascii="Times New Roman" w:eastAsiaTheme="minorHAnsi" w:hAnsi="Times New Roman" w:cs="Times New Roman"/>
                <w:sz w:val="20"/>
                <w:szCs w:val="20"/>
                <w:lang w:val="uk-UA" w:eastAsia="en-US"/>
              </w:rPr>
            </w:pPr>
            <w:r w:rsidRPr="00B12D6E">
              <w:rPr>
                <w:rFonts w:ascii="Times New Roman" w:eastAsiaTheme="minorHAnsi" w:hAnsi="Times New Roman" w:cs="Times New Roman"/>
                <w:sz w:val="20"/>
                <w:szCs w:val="20"/>
                <w:lang w:val="uk-UA" w:eastAsia="en-US"/>
              </w:rPr>
              <w:t>Сума, грн</w:t>
            </w:r>
          </w:p>
        </w:tc>
      </w:tr>
      <w:tr w:rsidR="00B12D6E" w:rsidRPr="00B12D6E" w:rsidTr="004E66DB">
        <w:tc>
          <w:tcPr>
            <w:tcW w:w="7938" w:type="dxa"/>
          </w:tcPr>
          <w:p w:rsidR="00B12D6E" w:rsidRPr="00B12D6E" w:rsidRDefault="00B12D6E" w:rsidP="004E66DB">
            <w:pPr>
              <w:ind w:left="27"/>
              <w:rPr>
                <w:rFonts w:ascii="Times New Roman" w:hAnsi="Times New Roman" w:cs="Times New Roman"/>
                <w:sz w:val="20"/>
                <w:szCs w:val="20"/>
                <w:lang w:val="uk-UA"/>
              </w:rPr>
            </w:pPr>
            <w:r w:rsidRPr="00B12D6E">
              <w:rPr>
                <w:rFonts w:ascii="Times New Roman" w:hAnsi="Times New Roman" w:cs="Times New Roman"/>
                <w:sz w:val="20"/>
                <w:szCs w:val="20"/>
                <w:lang w:val="uk-UA"/>
              </w:rPr>
              <w:t xml:space="preserve">Капітальний ремонт будівлі опорної загальноосвітньої школи № 31, розташованої за адресою: м. Одеса, вул. </w:t>
            </w:r>
            <w:proofErr w:type="spellStart"/>
            <w:r w:rsidRPr="00B12D6E">
              <w:rPr>
                <w:rFonts w:ascii="Times New Roman" w:hAnsi="Times New Roman" w:cs="Times New Roman"/>
                <w:sz w:val="20"/>
                <w:szCs w:val="20"/>
                <w:lang w:val="uk-UA"/>
              </w:rPr>
              <w:t>Гастелло</w:t>
            </w:r>
            <w:proofErr w:type="spellEnd"/>
            <w:r w:rsidRPr="00B12D6E">
              <w:rPr>
                <w:rFonts w:ascii="Times New Roman" w:hAnsi="Times New Roman" w:cs="Times New Roman"/>
                <w:sz w:val="20"/>
                <w:szCs w:val="20"/>
                <w:lang w:val="uk-UA"/>
              </w:rPr>
              <w:t>, 90-А</w:t>
            </w:r>
          </w:p>
        </w:tc>
        <w:tc>
          <w:tcPr>
            <w:tcW w:w="1417" w:type="dxa"/>
          </w:tcPr>
          <w:p w:rsidR="00B12D6E" w:rsidRPr="00B12D6E" w:rsidRDefault="00B12D6E" w:rsidP="004E66DB">
            <w:pPr>
              <w:ind w:left="-16"/>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1 737 754</w:t>
            </w:r>
          </w:p>
        </w:tc>
      </w:tr>
      <w:tr w:rsidR="00B12D6E" w:rsidRPr="00B12D6E" w:rsidTr="004E66DB">
        <w:tc>
          <w:tcPr>
            <w:tcW w:w="7938" w:type="dxa"/>
          </w:tcPr>
          <w:p w:rsidR="00B12D6E" w:rsidRPr="00B12D6E" w:rsidRDefault="00B12D6E" w:rsidP="004E66DB">
            <w:pPr>
              <w:ind w:left="27"/>
              <w:rPr>
                <w:rFonts w:ascii="Times New Roman" w:hAnsi="Times New Roman" w:cs="Times New Roman"/>
                <w:sz w:val="20"/>
                <w:szCs w:val="20"/>
                <w:lang w:val="uk-UA"/>
              </w:rPr>
            </w:pPr>
            <w:r w:rsidRPr="00B12D6E">
              <w:rPr>
                <w:rFonts w:ascii="Times New Roman" w:hAnsi="Times New Roman" w:cs="Times New Roman"/>
                <w:sz w:val="20"/>
                <w:szCs w:val="20"/>
                <w:lang w:val="uk-UA"/>
              </w:rPr>
              <w:t xml:space="preserve">Капітальний ремонт будівель та споруд КУ "Міська клінічна лікарня № 8" за адресою: м. Одеса, </w:t>
            </w:r>
            <w:proofErr w:type="spellStart"/>
            <w:r w:rsidRPr="00B12D6E">
              <w:rPr>
                <w:rFonts w:ascii="Times New Roman" w:hAnsi="Times New Roman" w:cs="Times New Roman"/>
                <w:sz w:val="20"/>
                <w:szCs w:val="20"/>
                <w:lang w:val="uk-UA"/>
              </w:rPr>
              <w:t>Фонтанська</w:t>
            </w:r>
            <w:proofErr w:type="spellEnd"/>
            <w:r w:rsidRPr="00B12D6E">
              <w:rPr>
                <w:rFonts w:ascii="Times New Roman" w:hAnsi="Times New Roman" w:cs="Times New Roman"/>
                <w:sz w:val="20"/>
                <w:szCs w:val="20"/>
                <w:lang w:val="uk-UA"/>
              </w:rPr>
              <w:t xml:space="preserve"> дорога, 110</w:t>
            </w:r>
          </w:p>
        </w:tc>
        <w:tc>
          <w:tcPr>
            <w:tcW w:w="1417" w:type="dxa"/>
          </w:tcPr>
          <w:p w:rsidR="00B12D6E" w:rsidRPr="00B12D6E" w:rsidRDefault="00B12D6E" w:rsidP="004E66DB">
            <w:pPr>
              <w:ind w:left="-16"/>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6 510 437</w:t>
            </w:r>
          </w:p>
        </w:tc>
      </w:tr>
      <w:tr w:rsidR="00B12D6E" w:rsidRPr="00B12D6E" w:rsidTr="004E66DB">
        <w:tc>
          <w:tcPr>
            <w:tcW w:w="7938" w:type="dxa"/>
          </w:tcPr>
          <w:p w:rsidR="00B12D6E" w:rsidRPr="00B12D6E" w:rsidRDefault="00B12D6E" w:rsidP="004E66DB">
            <w:pPr>
              <w:ind w:left="27"/>
              <w:rPr>
                <w:rFonts w:ascii="Times New Roman" w:hAnsi="Times New Roman" w:cs="Times New Roman"/>
                <w:sz w:val="20"/>
                <w:szCs w:val="20"/>
                <w:lang w:val="uk-UA"/>
              </w:rPr>
            </w:pPr>
            <w:r w:rsidRPr="00B12D6E">
              <w:rPr>
                <w:rFonts w:ascii="Times New Roman" w:hAnsi="Times New Roman" w:cs="Times New Roman"/>
                <w:sz w:val="20"/>
                <w:szCs w:val="20"/>
                <w:lang w:val="uk-UA"/>
              </w:rPr>
              <w:t xml:space="preserve">Капітальний ремонт приміщень ОЗОШ № 39 І-ІІІ ступенів, розташованої за адресою: м. </w:t>
            </w:r>
            <w:r w:rsidRPr="00B12D6E">
              <w:rPr>
                <w:rFonts w:ascii="Times New Roman" w:hAnsi="Times New Roman" w:cs="Times New Roman"/>
                <w:sz w:val="20"/>
                <w:szCs w:val="20"/>
                <w:lang w:val="uk-UA"/>
              </w:rPr>
              <w:lastRenderedPageBreak/>
              <w:t>Одеса, вул. Успенська, 20</w:t>
            </w:r>
          </w:p>
        </w:tc>
        <w:tc>
          <w:tcPr>
            <w:tcW w:w="1417" w:type="dxa"/>
          </w:tcPr>
          <w:p w:rsidR="00B12D6E" w:rsidRPr="00B12D6E" w:rsidRDefault="00B12D6E" w:rsidP="004E66DB">
            <w:pPr>
              <w:ind w:left="-16"/>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lastRenderedPageBreak/>
              <w:t>60 000 000</w:t>
            </w:r>
          </w:p>
        </w:tc>
      </w:tr>
      <w:tr w:rsidR="00B12D6E" w:rsidRPr="00B12D6E" w:rsidTr="004E66DB">
        <w:tc>
          <w:tcPr>
            <w:tcW w:w="7938" w:type="dxa"/>
          </w:tcPr>
          <w:p w:rsidR="00B12D6E" w:rsidRPr="00B12D6E" w:rsidRDefault="00B12D6E" w:rsidP="004E66DB">
            <w:pPr>
              <w:ind w:left="27"/>
              <w:rPr>
                <w:rFonts w:ascii="Times New Roman" w:hAnsi="Times New Roman" w:cs="Times New Roman"/>
                <w:sz w:val="20"/>
                <w:szCs w:val="20"/>
                <w:lang w:val="uk-UA"/>
              </w:rPr>
            </w:pPr>
            <w:r w:rsidRPr="00B12D6E">
              <w:rPr>
                <w:rFonts w:ascii="Times New Roman" w:hAnsi="Times New Roman" w:cs="Times New Roman"/>
                <w:sz w:val="20"/>
                <w:szCs w:val="20"/>
                <w:lang w:val="uk-UA"/>
              </w:rPr>
              <w:lastRenderedPageBreak/>
              <w:t xml:space="preserve">Капітальний ремонт Одеської спеціалізованої загальноосвітньої школи № 49, розташованої за адресою: м. Одеса, вул. Давида </w:t>
            </w:r>
            <w:proofErr w:type="spellStart"/>
            <w:r w:rsidRPr="00B12D6E">
              <w:rPr>
                <w:rFonts w:ascii="Times New Roman" w:hAnsi="Times New Roman" w:cs="Times New Roman"/>
                <w:sz w:val="20"/>
                <w:szCs w:val="20"/>
                <w:lang w:val="uk-UA"/>
              </w:rPr>
              <w:t>Ойстраха</w:t>
            </w:r>
            <w:proofErr w:type="spellEnd"/>
            <w:r w:rsidRPr="00B12D6E">
              <w:rPr>
                <w:rFonts w:ascii="Times New Roman" w:hAnsi="Times New Roman" w:cs="Times New Roman"/>
                <w:sz w:val="20"/>
                <w:szCs w:val="20"/>
                <w:lang w:val="uk-UA"/>
              </w:rPr>
              <w:t>, 12</w:t>
            </w:r>
          </w:p>
        </w:tc>
        <w:tc>
          <w:tcPr>
            <w:tcW w:w="1417" w:type="dxa"/>
          </w:tcPr>
          <w:p w:rsidR="00B12D6E" w:rsidRPr="00B12D6E" w:rsidRDefault="00B12D6E" w:rsidP="004E66DB">
            <w:pPr>
              <w:ind w:left="-16"/>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4 148 492</w:t>
            </w:r>
          </w:p>
        </w:tc>
      </w:tr>
      <w:tr w:rsidR="00B12D6E" w:rsidRPr="00B12D6E" w:rsidTr="004E66DB">
        <w:tc>
          <w:tcPr>
            <w:tcW w:w="7938" w:type="dxa"/>
          </w:tcPr>
          <w:p w:rsidR="00B12D6E" w:rsidRPr="00B12D6E" w:rsidRDefault="00B12D6E" w:rsidP="004E66DB">
            <w:pPr>
              <w:ind w:left="426" w:firstLine="708"/>
              <w:jc w:val="right"/>
              <w:rPr>
                <w:rFonts w:ascii="Times New Roman" w:hAnsi="Times New Roman" w:cs="Times New Roman"/>
                <w:b/>
                <w:bCs/>
                <w:sz w:val="20"/>
                <w:szCs w:val="20"/>
                <w:lang w:val="uk-UA"/>
              </w:rPr>
            </w:pPr>
            <w:r w:rsidRPr="00B12D6E">
              <w:rPr>
                <w:rFonts w:ascii="Times New Roman" w:hAnsi="Times New Roman" w:cs="Times New Roman"/>
                <w:b/>
                <w:bCs/>
                <w:sz w:val="20"/>
                <w:szCs w:val="20"/>
                <w:lang w:val="uk-UA"/>
              </w:rPr>
              <w:t>Разом</w:t>
            </w:r>
          </w:p>
        </w:tc>
        <w:tc>
          <w:tcPr>
            <w:tcW w:w="1417" w:type="dxa"/>
          </w:tcPr>
          <w:p w:rsidR="00B12D6E" w:rsidRPr="00B12D6E" w:rsidRDefault="00B12D6E" w:rsidP="004E66DB">
            <w:pPr>
              <w:ind w:left="-16"/>
              <w:jc w:val="center"/>
              <w:rPr>
                <w:rFonts w:ascii="Times New Roman" w:hAnsi="Times New Roman" w:cs="Times New Roman"/>
                <w:b/>
                <w:bCs/>
                <w:sz w:val="20"/>
                <w:szCs w:val="20"/>
                <w:lang w:val="uk-UA"/>
              </w:rPr>
            </w:pPr>
            <w:r w:rsidRPr="00B12D6E">
              <w:rPr>
                <w:rFonts w:ascii="Times New Roman" w:hAnsi="Times New Roman" w:cs="Times New Roman"/>
                <w:b/>
                <w:bCs/>
                <w:sz w:val="20"/>
                <w:szCs w:val="20"/>
                <w:lang w:val="uk-UA"/>
              </w:rPr>
              <w:t>72 396 683</w:t>
            </w:r>
          </w:p>
        </w:tc>
      </w:tr>
    </w:tbl>
    <w:p w:rsidR="00B12D6E" w:rsidRPr="00B12D6E" w:rsidRDefault="00B12D6E" w:rsidP="00B12D6E">
      <w:pPr>
        <w:pStyle w:val="a5"/>
        <w:numPr>
          <w:ilvl w:val="0"/>
          <w:numId w:val="2"/>
        </w:numPr>
        <w:spacing w:after="0" w:line="240" w:lineRule="auto"/>
        <w:ind w:left="0" w:firstLine="567"/>
        <w:contextualSpacing w:val="0"/>
        <w:jc w:val="both"/>
        <w:rPr>
          <w:rFonts w:ascii="Times New Roman" w:hAnsi="Times New Roman" w:cs="Times New Roman"/>
          <w:sz w:val="24"/>
          <w:szCs w:val="24"/>
        </w:rPr>
      </w:pPr>
      <w:r w:rsidRPr="00B12D6E">
        <w:rPr>
          <w:rFonts w:ascii="Times New Roman" w:hAnsi="Times New Roman" w:cs="Times New Roman"/>
          <w:sz w:val="24"/>
          <w:szCs w:val="24"/>
        </w:rPr>
        <w:t>визначити доходи спеціального фонду за кодом класифікації доходу бюджету 41031400 «Субвенція з державного бюджету місцевим бюджетам на реалізацію проектів в рамках Надзвичайної кредитної програми для відновлення України» у сумі 72 396 683 грн.</w:t>
      </w:r>
    </w:p>
    <w:p w:rsidR="00B12D6E" w:rsidRPr="00B12D6E" w:rsidRDefault="00B12D6E" w:rsidP="00B36E19">
      <w:pPr>
        <w:ind w:firstLine="284"/>
        <w:jc w:val="both"/>
        <w:rPr>
          <w:rFonts w:ascii="Times New Roman" w:hAnsi="Times New Roman" w:cs="Times New Roman"/>
          <w:lang w:val="uk-UA"/>
        </w:rPr>
      </w:pPr>
      <w:r w:rsidRPr="00B12D6E">
        <w:rPr>
          <w:rFonts w:ascii="Times New Roman" w:hAnsi="Times New Roman" w:cs="Times New Roman"/>
          <w:lang w:val="uk-UA"/>
        </w:rPr>
        <w:t>4. Відповідно до додатку 1 до постанови Кабінету Міністрів України від  05 березня 2024 року № 247 «Про виділення коштів з фонду ліквідації наслідків збройної агресії» затверджено перелік проектів (об’єктів, заходів), фінансування яких здійснюється за рахунок субвенції з державного бюджету місцевим бюджетам на реалізацію проектів (об’єктів, заходів), спрямованих на ліквідацію наслідків збройної агресії» (</w:t>
      </w:r>
      <w:r w:rsidRPr="00B12D6E">
        <w:rPr>
          <w:rFonts w:ascii="Times New Roman" w:hAnsi="Times New Roman" w:cs="Times New Roman"/>
          <w:i/>
          <w:iCs/>
          <w:lang w:val="uk-UA"/>
        </w:rPr>
        <w:t>роздрукування витягу з постанови додається</w:t>
      </w:r>
      <w:r w:rsidRPr="00B12D6E">
        <w:rPr>
          <w:rFonts w:ascii="Times New Roman" w:hAnsi="Times New Roman" w:cs="Times New Roman"/>
          <w:lang w:val="uk-UA"/>
        </w:rPr>
        <w:t>), зокрема бюджету Одеської міської територіальної громади на 2024 рік визначена субвенція з державного бюджету місцевим бюджетам на реалізацію проектів (об’єктів, заходів), спрямованих на ліквідацію наслідків збройної агресії у сумі  219 500</w:t>
      </w:r>
      <w:r w:rsidRPr="00B12D6E">
        <w:rPr>
          <w:rFonts w:ascii="Times New Roman" w:hAnsi="Times New Roman" w:cs="Times New Roman"/>
        </w:rPr>
        <w:t> </w:t>
      </w:r>
      <w:r w:rsidRPr="00B12D6E">
        <w:rPr>
          <w:rFonts w:ascii="Times New Roman" w:hAnsi="Times New Roman" w:cs="Times New Roman"/>
          <w:lang w:val="uk-UA"/>
        </w:rPr>
        <w:t>000 грн.</w:t>
      </w:r>
    </w:p>
    <w:p w:rsidR="00B12D6E" w:rsidRPr="00B12D6E" w:rsidRDefault="00B12D6E" w:rsidP="00B36E19">
      <w:pPr>
        <w:ind w:firstLine="284"/>
        <w:jc w:val="both"/>
        <w:rPr>
          <w:rFonts w:ascii="Times New Roman" w:hAnsi="Times New Roman" w:cs="Times New Roman"/>
          <w:lang w:val="uk-UA"/>
        </w:rPr>
      </w:pPr>
      <w:r w:rsidRPr="00B12D6E">
        <w:rPr>
          <w:rFonts w:ascii="Times New Roman" w:hAnsi="Times New Roman" w:cs="Times New Roman"/>
          <w:bCs/>
          <w:lang w:val="uk-UA"/>
        </w:rPr>
        <w:t>У зв’язку з цим, враховуючи листа Управління капітального будівництва Одеської міської ради (</w:t>
      </w:r>
      <w:r w:rsidRPr="00B12D6E">
        <w:rPr>
          <w:rFonts w:ascii="Times New Roman" w:hAnsi="Times New Roman" w:cs="Times New Roman"/>
          <w:bCs/>
          <w:i/>
          <w:iCs/>
          <w:lang w:val="uk-UA"/>
        </w:rPr>
        <w:t>копія листа додається</w:t>
      </w:r>
      <w:r w:rsidRPr="00B12D6E">
        <w:rPr>
          <w:rFonts w:ascii="Times New Roman" w:hAnsi="Times New Roman" w:cs="Times New Roman"/>
          <w:bCs/>
          <w:lang w:val="uk-UA"/>
        </w:rPr>
        <w:t xml:space="preserve">) </w:t>
      </w:r>
      <w:r w:rsidRPr="00B12D6E">
        <w:rPr>
          <w:rFonts w:ascii="Times New Roman" w:hAnsi="Times New Roman" w:cs="Times New Roman"/>
          <w:lang w:val="uk-UA"/>
        </w:rPr>
        <w:t>пропонується внести наступні зміни до бюджету Одеської міської територіальної громади на 2024 рік:</w:t>
      </w:r>
    </w:p>
    <w:p w:rsidR="00B12D6E" w:rsidRPr="00B12D6E" w:rsidRDefault="00B12D6E" w:rsidP="0056112E">
      <w:pPr>
        <w:pStyle w:val="a5"/>
        <w:numPr>
          <w:ilvl w:val="0"/>
          <w:numId w:val="2"/>
        </w:numPr>
        <w:spacing w:after="0" w:line="240" w:lineRule="auto"/>
        <w:ind w:left="0" w:firstLine="284"/>
        <w:jc w:val="both"/>
        <w:rPr>
          <w:rFonts w:ascii="Times New Roman" w:hAnsi="Times New Roman" w:cs="Times New Roman"/>
          <w:bCs/>
          <w:sz w:val="24"/>
          <w:szCs w:val="24"/>
        </w:rPr>
      </w:pPr>
      <w:r w:rsidRPr="00B12D6E">
        <w:rPr>
          <w:rFonts w:ascii="Times New Roman" w:hAnsi="Times New Roman" w:cs="Times New Roman"/>
          <w:bCs/>
          <w:sz w:val="24"/>
          <w:szCs w:val="24"/>
        </w:rPr>
        <w:t xml:space="preserve">визначити бюджетні призначення спеціального фонду </w:t>
      </w:r>
      <w:r w:rsidRPr="00B12D6E">
        <w:rPr>
          <w:rFonts w:ascii="Times New Roman" w:hAnsi="Times New Roman" w:cs="Times New Roman"/>
          <w:sz w:val="24"/>
          <w:szCs w:val="24"/>
        </w:rPr>
        <w:t xml:space="preserve">за                                             </w:t>
      </w:r>
      <w:r w:rsidRPr="00B12D6E">
        <w:rPr>
          <w:rFonts w:ascii="Times New Roman" w:hAnsi="Times New Roman" w:cs="Times New Roman"/>
          <w:bCs/>
          <w:sz w:val="24"/>
          <w:szCs w:val="24"/>
        </w:rPr>
        <w:t>КПКВКМБ 1517383 «Реалізація проєктів (об’єктів, заходів) за рахунок коштів фонду ліквідації наслідків збройної агресії» у сумі 219 500 000 грн, у тому числі для реалізації наступних проєктів:</w:t>
      </w:r>
    </w:p>
    <w:tbl>
      <w:tblPr>
        <w:tblStyle w:val="3"/>
        <w:tblW w:w="9355" w:type="dxa"/>
        <w:tblInd w:w="108" w:type="dxa"/>
        <w:tblLook w:val="04A0" w:firstRow="1" w:lastRow="0" w:firstColumn="1" w:lastColumn="0" w:noHBand="0" w:noVBand="1"/>
      </w:tblPr>
      <w:tblGrid>
        <w:gridCol w:w="8080"/>
        <w:gridCol w:w="1275"/>
      </w:tblGrid>
      <w:tr w:rsidR="00B12D6E" w:rsidRPr="00B12D6E" w:rsidTr="00B12D6E">
        <w:trPr>
          <w:trHeight w:val="345"/>
          <w:tblHeader/>
        </w:trPr>
        <w:tc>
          <w:tcPr>
            <w:tcW w:w="8080" w:type="dxa"/>
          </w:tcPr>
          <w:p w:rsidR="00B12D6E" w:rsidRPr="00B12D6E" w:rsidRDefault="00B12D6E" w:rsidP="004E66DB">
            <w:pPr>
              <w:ind w:left="426" w:hanging="360"/>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Найменування проєкту</w:t>
            </w:r>
          </w:p>
        </w:tc>
        <w:tc>
          <w:tcPr>
            <w:tcW w:w="1275" w:type="dxa"/>
          </w:tcPr>
          <w:p w:rsidR="00B12D6E" w:rsidRPr="00B12D6E" w:rsidRDefault="00B12D6E" w:rsidP="004E66DB">
            <w:pPr>
              <w:ind w:firstLine="11"/>
              <w:jc w:val="center"/>
              <w:rPr>
                <w:rFonts w:ascii="Times New Roman" w:eastAsiaTheme="minorHAnsi" w:hAnsi="Times New Roman" w:cs="Times New Roman"/>
                <w:sz w:val="20"/>
                <w:szCs w:val="20"/>
                <w:lang w:val="uk-UA" w:eastAsia="en-US"/>
              </w:rPr>
            </w:pPr>
            <w:r w:rsidRPr="00B12D6E">
              <w:rPr>
                <w:rFonts w:ascii="Times New Roman" w:eastAsiaTheme="minorHAnsi" w:hAnsi="Times New Roman" w:cs="Times New Roman"/>
                <w:sz w:val="20"/>
                <w:szCs w:val="20"/>
                <w:lang w:val="uk-UA" w:eastAsia="en-US"/>
              </w:rPr>
              <w:t>Сума, грн</w:t>
            </w:r>
          </w:p>
        </w:tc>
      </w:tr>
      <w:tr w:rsidR="00B12D6E" w:rsidRPr="00B12D6E" w:rsidTr="00B12D6E">
        <w:tc>
          <w:tcPr>
            <w:tcW w:w="8080" w:type="dxa"/>
          </w:tcPr>
          <w:p w:rsidR="00B12D6E" w:rsidRPr="00B12D6E" w:rsidRDefault="00B12D6E" w:rsidP="004E66DB">
            <w:pPr>
              <w:rPr>
                <w:rFonts w:ascii="Times New Roman" w:hAnsi="Times New Roman" w:cs="Times New Roman"/>
                <w:sz w:val="20"/>
                <w:szCs w:val="20"/>
                <w:lang w:val="uk-UA"/>
              </w:rPr>
            </w:pPr>
            <w:r w:rsidRPr="00B12D6E">
              <w:rPr>
                <w:rFonts w:ascii="Times New Roman" w:hAnsi="Times New Roman" w:cs="Times New Roman"/>
                <w:sz w:val="20"/>
                <w:szCs w:val="20"/>
                <w:lang w:val="uk-UA"/>
              </w:rPr>
              <w:t xml:space="preserve">Будівництво магістральних мереж водопроводу від вул. Багрицького до Французького бульвару у м. Одесі (1-а черга - від   вул. Багрицького до </w:t>
            </w:r>
            <w:proofErr w:type="spellStart"/>
            <w:r w:rsidRPr="00B12D6E">
              <w:rPr>
                <w:rFonts w:ascii="Times New Roman" w:hAnsi="Times New Roman" w:cs="Times New Roman"/>
                <w:sz w:val="20"/>
                <w:szCs w:val="20"/>
                <w:lang w:val="uk-UA"/>
              </w:rPr>
              <w:t>Фонтанської</w:t>
            </w:r>
            <w:proofErr w:type="spellEnd"/>
            <w:r w:rsidRPr="00B12D6E">
              <w:rPr>
                <w:rFonts w:ascii="Times New Roman" w:hAnsi="Times New Roman" w:cs="Times New Roman"/>
                <w:sz w:val="20"/>
                <w:szCs w:val="20"/>
                <w:lang w:val="uk-UA"/>
              </w:rPr>
              <w:t xml:space="preserve"> дороги)</w:t>
            </w:r>
          </w:p>
        </w:tc>
        <w:tc>
          <w:tcPr>
            <w:tcW w:w="1275" w:type="dxa"/>
          </w:tcPr>
          <w:p w:rsidR="00B12D6E" w:rsidRPr="00B12D6E" w:rsidRDefault="00B12D6E" w:rsidP="004E66DB">
            <w:pPr>
              <w:ind w:firstLine="11"/>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61 000 000</w:t>
            </w:r>
          </w:p>
        </w:tc>
      </w:tr>
      <w:tr w:rsidR="00B12D6E" w:rsidRPr="00B12D6E" w:rsidTr="00B12D6E">
        <w:tc>
          <w:tcPr>
            <w:tcW w:w="8080" w:type="dxa"/>
          </w:tcPr>
          <w:p w:rsidR="00B12D6E" w:rsidRPr="00B12D6E" w:rsidRDefault="00B12D6E" w:rsidP="004E66DB">
            <w:pPr>
              <w:rPr>
                <w:rFonts w:ascii="Times New Roman" w:hAnsi="Times New Roman" w:cs="Times New Roman"/>
                <w:sz w:val="20"/>
                <w:szCs w:val="20"/>
                <w:lang w:val="uk-UA"/>
              </w:rPr>
            </w:pPr>
            <w:r w:rsidRPr="00B12D6E">
              <w:rPr>
                <w:rFonts w:ascii="Times New Roman" w:hAnsi="Times New Roman" w:cs="Times New Roman"/>
                <w:sz w:val="20"/>
                <w:szCs w:val="20"/>
                <w:lang w:val="uk-UA"/>
              </w:rPr>
              <w:t xml:space="preserve">Будівництво магістральних мереж водопроводу від вул. Багрицького до Французького бульвару у м. Одесі (2-а черга - від </w:t>
            </w:r>
            <w:proofErr w:type="spellStart"/>
            <w:r w:rsidRPr="00B12D6E">
              <w:rPr>
                <w:rFonts w:ascii="Times New Roman" w:hAnsi="Times New Roman" w:cs="Times New Roman"/>
                <w:sz w:val="20"/>
                <w:szCs w:val="20"/>
                <w:lang w:val="uk-UA"/>
              </w:rPr>
              <w:t>Фонтанської</w:t>
            </w:r>
            <w:proofErr w:type="spellEnd"/>
            <w:r w:rsidRPr="00B12D6E">
              <w:rPr>
                <w:rFonts w:ascii="Times New Roman" w:hAnsi="Times New Roman" w:cs="Times New Roman"/>
                <w:sz w:val="20"/>
                <w:szCs w:val="20"/>
                <w:lang w:val="uk-UA"/>
              </w:rPr>
              <w:t xml:space="preserve"> дороги до вул. Академічної)</w:t>
            </w:r>
          </w:p>
        </w:tc>
        <w:tc>
          <w:tcPr>
            <w:tcW w:w="1275" w:type="dxa"/>
          </w:tcPr>
          <w:p w:rsidR="00B12D6E" w:rsidRPr="00B12D6E" w:rsidRDefault="00B12D6E" w:rsidP="004E66DB">
            <w:pPr>
              <w:ind w:firstLine="11"/>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39 500 000</w:t>
            </w:r>
          </w:p>
          <w:p w:rsidR="00B12D6E" w:rsidRPr="00B12D6E" w:rsidRDefault="00B12D6E" w:rsidP="004E66DB">
            <w:pPr>
              <w:ind w:firstLine="11"/>
              <w:jc w:val="center"/>
              <w:rPr>
                <w:rFonts w:ascii="Times New Roman" w:hAnsi="Times New Roman" w:cs="Times New Roman"/>
                <w:sz w:val="20"/>
                <w:szCs w:val="20"/>
                <w:lang w:val="uk-UA"/>
              </w:rPr>
            </w:pPr>
          </w:p>
        </w:tc>
      </w:tr>
      <w:tr w:rsidR="00B12D6E" w:rsidRPr="00B12D6E" w:rsidTr="00B12D6E">
        <w:tc>
          <w:tcPr>
            <w:tcW w:w="8080" w:type="dxa"/>
          </w:tcPr>
          <w:p w:rsidR="00B12D6E" w:rsidRPr="00B12D6E" w:rsidRDefault="00B12D6E" w:rsidP="004E66DB">
            <w:pPr>
              <w:rPr>
                <w:rFonts w:ascii="Times New Roman" w:hAnsi="Times New Roman" w:cs="Times New Roman"/>
                <w:sz w:val="20"/>
                <w:szCs w:val="20"/>
                <w:lang w:val="uk-UA"/>
              </w:rPr>
            </w:pPr>
            <w:r w:rsidRPr="00B12D6E">
              <w:rPr>
                <w:rFonts w:ascii="Times New Roman" w:hAnsi="Times New Roman" w:cs="Times New Roman"/>
                <w:sz w:val="20"/>
                <w:szCs w:val="20"/>
                <w:lang w:val="uk-UA"/>
              </w:rPr>
              <w:t>Будівництво магістральних мереж водопроводу від вул. Багрицького до Французького бульвару у м. Одесі (3-а черга - від вул. Академічної до Французького бульвару)</w:t>
            </w:r>
          </w:p>
        </w:tc>
        <w:tc>
          <w:tcPr>
            <w:tcW w:w="1275" w:type="dxa"/>
          </w:tcPr>
          <w:p w:rsidR="00B12D6E" w:rsidRPr="00B12D6E" w:rsidRDefault="00B12D6E" w:rsidP="004E66DB">
            <w:pPr>
              <w:ind w:firstLine="11"/>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28 000 000</w:t>
            </w:r>
          </w:p>
        </w:tc>
      </w:tr>
      <w:tr w:rsidR="00B12D6E" w:rsidRPr="00B12D6E" w:rsidTr="00B12D6E">
        <w:tc>
          <w:tcPr>
            <w:tcW w:w="8080" w:type="dxa"/>
          </w:tcPr>
          <w:p w:rsidR="00B12D6E" w:rsidRPr="00B12D6E" w:rsidRDefault="00B12D6E" w:rsidP="004E66DB">
            <w:pPr>
              <w:rPr>
                <w:rFonts w:ascii="Times New Roman" w:hAnsi="Times New Roman" w:cs="Times New Roman"/>
                <w:sz w:val="20"/>
                <w:szCs w:val="20"/>
                <w:lang w:val="uk-UA"/>
              </w:rPr>
            </w:pPr>
            <w:r w:rsidRPr="00B12D6E">
              <w:rPr>
                <w:rFonts w:ascii="Times New Roman" w:hAnsi="Times New Roman" w:cs="Times New Roman"/>
                <w:sz w:val="20"/>
                <w:szCs w:val="20"/>
                <w:lang w:val="uk-UA"/>
              </w:rPr>
              <w:t>Будівництво магістральних мереж водопроводу від вул. Багрицького до Французького бульвару у м. Одесі (4-а черга – по Французькому бульвару, від  вул. Академічної до просп. Гагаріна)</w:t>
            </w:r>
          </w:p>
        </w:tc>
        <w:tc>
          <w:tcPr>
            <w:tcW w:w="1275" w:type="dxa"/>
          </w:tcPr>
          <w:p w:rsidR="00B12D6E" w:rsidRPr="00B12D6E" w:rsidRDefault="00B12D6E" w:rsidP="004E66DB">
            <w:pPr>
              <w:ind w:firstLine="11"/>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20 000 000</w:t>
            </w:r>
          </w:p>
        </w:tc>
      </w:tr>
      <w:tr w:rsidR="00B12D6E" w:rsidRPr="00B12D6E" w:rsidTr="00B12D6E">
        <w:tc>
          <w:tcPr>
            <w:tcW w:w="8080" w:type="dxa"/>
          </w:tcPr>
          <w:p w:rsidR="00B12D6E" w:rsidRPr="00B12D6E" w:rsidRDefault="00B12D6E" w:rsidP="00B12D6E">
            <w:pPr>
              <w:rPr>
                <w:rFonts w:ascii="Times New Roman" w:hAnsi="Times New Roman" w:cs="Times New Roman"/>
                <w:sz w:val="20"/>
                <w:szCs w:val="20"/>
                <w:lang w:val="uk-UA"/>
              </w:rPr>
            </w:pPr>
            <w:r w:rsidRPr="00B12D6E">
              <w:rPr>
                <w:rFonts w:ascii="Times New Roman" w:hAnsi="Times New Roman" w:cs="Times New Roman"/>
                <w:sz w:val="20"/>
                <w:szCs w:val="20"/>
                <w:lang w:val="uk-UA"/>
              </w:rPr>
              <w:t>Капітальний ремонт корпусу літ "Г" для відділення кардіології  КНП "Міська клінічна лікарня № 11" за адресою: м. Одеса, вул. Академіка Воробйова, 5</w:t>
            </w:r>
          </w:p>
        </w:tc>
        <w:tc>
          <w:tcPr>
            <w:tcW w:w="1275" w:type="dxa"/>
          </w:tcPr>
          <w:p w:rsidR="00B12D6E" w:rsidRPr="00B12D6E" w:rsidRDefault="00B12D6E" w:rsidP="004E66DB">
            <w:pPr>
              <w:ind w:firstLine="11"/>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71 000 000</w:t>
            </w:r>
          </w:p>
        </w:tc>
      </w:tr>
      <w:tr w:rsidR="00B12D6E" w:rsidRPr="00B12D6E" w:rsidTr="00B12D6E">
        <w:tc>
          <w:tcPr>
            <w:tcW w:w="8080" w:type="dxa"/>
          </w:tcPr>
          <w:p w:rsidR="00B12D6E" w:rsidRPr="00B12D6E" w:rsidRDefault="00B12D6E" w:rsidP="004E66DB">
            <w:pPr>
              <w:ind w:left="426" w:hanging="360"/>
              <w:jc w:val="right"/>
              <w:rPr>
                <w:rFonts w:ascii="Times New Roman" w:hAnsi="Times New Roman" w:cs="Times New Roman"/>
                <w:b/>
                <w:bCs/>
                <w:sz w:val="20"/>
                <w:szCs w:val="20"/>
                <w:lang w:val="uk-UA"/>
              </w:rPr>
            </w:pPr>
            <w:r w:rsidRPr="00B12D6E">
              <w:rPr>
                <w:rFonts w:ascii="Times New Roman" w:hAnsi="Times New Roman" w:cs="Times New Roman"/>
                <w:b/>
                <w:bCs/>
                <w:sz w:val="20"/>
                <w:szCs w:val="20"/>
                <w:lang w:val="uk-UA"/>
              </w:rPr>
              <w:t>Разом</w:t>
            </w:r>
          </w:p>
        </w:tc>
        <w:tc>
          <w:tcPr>
            <w:tcW w:w="1275" w:type="dxa"/>
          </w:tcPr>
          <w:p w:rsidR="00B12D6E" w:rsidRPr="00B12D6E" w:rsidRDefault="00B12D6E" w:rsidP="004E66DB">
            <w:pPr>
              <w:ind w:right="-205" w:firstLine="11"/>
              <w:rPr>
                <w:rFonts w:ascii="Times New Roman" w:hAnsi="Times New Roman" w:cs="Times New Roman"/>
                <w:b/>
                <w:bCs/>
                <w:sz w:val="20"/>
                <w:szCs w:val="20"/>
                <w:lang w:val="uk-UA"/>
              </w:rPr>
            </w:pPr>
            <w:r w:rsidRPr="00B12D6E">
              <w:rPr>
                <w:rFonts w:ascii="Times New Roman" w:hAnsi="Times New Roman" w:cs="Times New Roman"/>
                <w:b/>
                <w:bCs/>
                <w:sz w:val="20"/>
                <w:szCs w:val="20"/>
                <w:lang w:val="uk-UA"/>
              </w:rPr>
              <w:t>219 500 000</w:t>
            </w:r>
          </w:p>
        </w:tc>
      </w:tr>
    </w:tbl>
    <w:p w:rsidR="00B12D6E" w:rsidRPr="00B12D6E" w:rsidRDefault="00B12D6E" w:rsidP="00B12D6E">
      <w:pPr>
        <w:pStyle w:val="a5"/>
        <w:numPr>
          <w:ilvl w:val="0"/>
          <w:numId w:val="2"/>
        </w:numPr>
        <w:spacing w:after="0" w:line="240" w:lineRule="auto"/>
        <w:ind w:left="0" w:firstLine="567"/>
        <w:contextualSpacing w:val="0"/>
        <w:jc w:val="both"/>
        <w:rPr>
          <w:rFonts w:ascii="Times New Roman" w:hAnsi="Times New Roman" w:cs="Times New Roman"/>
          <w:sz w:val="24"/>
          <w:szCs w:val="24"/>
        </w:rPr>
      </w:pPr>
      <w:r w:rsidRPr="00B12D6E">
        <w:rPr>
          <w:rFonts w:ascii="Times New Roman" w:hAnsi="Times New Roman" w:cs="Times New Roman"/>
          <w:sz w:val="24"/>
          <w:szCs w:val="24"/>
        </w:rPr>
        <w:t>визначити доходи спеціального фонду за кодом класифікації доходу бюджету 41034700 «Субвенція з державного бюджету місцевим бюджетам на реалізацію проектів (об'єктів, заходів), спрямованих на ліквідацію наслідків збройної агресії» у сумі 219 500 000 грн;</w:t>
      </w:r>
    </w:p>
    <w:p w:rsidR="00B12D6E" w:rsidRPr="00B12D6E" w:rsidRDefault="00B12D6E" w:rsidP="00B12D6E">
      <w:pPr>
        <w:pStyle w:val="a5"/>
        <w:numPr>
          <w:ilvl w:val="0"/>
          <w:numId w:val="2"/>
        </w:numPr>
        <w:spacing w:after="0" w:line="240" w:lineRule="auto"/>
        <w:ind w:left="0" w:firstLine="567"/>
        <w:contextualSpacing w:val="0"/>
        <w:jc w:val="both"/>
        <w:rPr>
          <w:rFonts w:ascii="Times New Roman" w:hAnsi="Times New Roman" w:cs="Times New Roman"/>
          <w:bCs/>
          <w:sz w:val="24"/>
          <w:szCs w:val="24"/>
        </w:rPr>
      </w:pPr>
      <w:r w:rsidRPr="00B12D6E">
        <w:rPr>
          <w:rFonts w:ascii="Times New Roman" w:hAnsi="Times New Roman" w:cs="Times New Roman"/>
          <w:sz w:val="24"/>
          <w:szCs w:val="24"/>
        </w:rPr>
        <w:t xml:space="preserve">доповнити рішення Одеської міської ради від 29 листопада 2023 року  № 1618-VІІІ «Про бюджет Одеської міської територіальної громади на 2024 рік» новим </w:t>
      </w:r>
      <w:r w:rsidRPr="00B12D6E">
        <w:rPr>
          <w:rFonts w:ascii="Times New Roman" w:hAnsi="Times New Roman" w:cs="Times New Roman"/>
          <w:bCs/>
          <w:sz w:val="24"/>
          <w:szCs w:val="24"/>
        </w:rPr>
        <w:t>додатком 8</w:t>
      </w:r>
      <w:r w:rsidRPr="00B12D6E">
        <w:rPr>
          <w:rFonts w:ascii="Times New Roman" w:hAnsi="Times New Roman" w:cs="Times New Roman"/>
          <w:bCs/>
          <w:sz w:val="24"/>
          <w:szCs w:val="24"/>
          <w:vertAlign w:val="superscript"/>
        </w:rPr>
        <w:t>2</w:t>
      </w:r>
      <w:r w:rsidRPr="00B12D6E">
        <w:rPr>
          <w:rFonts w:ascii="Times New Roman" w:hAnsi="Times New Roman" w:cs="Times New Roman"/>
          <w:bCs/>
          <w:sz w:val="24"/>
          <w:szCs w:val="24"/>
        </w:rPr>
        <w:t xml:space="preserve"> «Видатки на реалізацію проектів, фінансування яких у 2024 році здійснюватиметься за рахунок коштів субвенції з державного бюджету місцевим бюджетам на реалізацію проектів (об'єктів, заходів), спрямованих на ліквідацію наслідків збройної агресії та коштів бюджету Одеської міської територіальної громади, визначених на співфінансування», який наведено у додатку до цього листа (</w:t>
      </w:r>
      <w:r w:rsidRPr="00B12D6E">
        <w:rPr>
          <w:rFonts w:ascii="Times New Roman" w:hAnsi="Times New Roman" w:cs="Times New Roman"/>
          <w:bCs/>
          <w:i/>
          <w:iCs/>
          <w:sz w:val="24"/>
          <w:szCs w:val="24"/>
        </w:rPr>
        <w:t>додається</w:t>
      </w:r>
      <w:r w:rsidRPr="00B12D6E">
        <w:rPr>
          <w:rFonts w:ascii="Times New Roman" w:hAnsi="Times New Roman" w:cs="Times New Roman"/>
          <w:bCs/>
          <w:sz w:val="24"/>
          <w:szCs w:val="24"/>
        </w:rPr>
        <w:t>).</w:t>
      </w:r>
    </w:p>
    <w:p w:rsidR="00B12D6E" w:rsidRPr="00B12D6E" w:rsidRDefault="00B12D6E" w:rsidP="00B36E19">
      <w:pPr>
        <w:pStyle w:val="a5"/>
        <w:tabs>
          <w:tab w:val="left" w:pos="993"/>
        </w:tabs>
        <w:spacing w:after="0"/>
        <w:ind w:left="0" w:firstLine="284"/>
        <w:jc w:val="both"/>
        <w:rPr>
          <w:rFonts w:ascii="Times New Roman" w:hAnsi="Times New Roman" w:cs="Times New Roman"/>
          <w:sz w:val="24"/>
          <w:szCs w:val="24"/>
        </w:rPr>
      </w:pPr>
      <w:r w:rsidRPr="00B12D6E">
        <w:rPr>
          <w:rFonts w:ascii="Times New Roman" w:hAnsi="Times New Roman" w:cs="Times New Roman"/>
          <w:sz w:val="24"/>
          <w:szCs w:val="24"/>
        </w:rPr>
        <w:t>5. Розпорядженням Кабінету Міністрів України від 08 березня 2024 року № 211-р «Про перерозподіл обсягу освітньої субвенції з державного бюджету місцевим бюджетам у 2024 році» (</w:t>
      </w:r>
      <w:r w:rsidRPr="00B12D6E">
        <w:rPr>
          <w:rFonts w:ascii="Times New Roman" w:hAnsi="Times New Roman" w:cs="Times New Roman"/>
          <w:i/>
          <w:iCs/>
          <w:sz w:val="24"/>
          <w:szCs w:val="24"/>
        </w:rPr>
        <w:t>роздрукування витягу з розпорядження додається</w:t>
      </w:r>
      <w:r w:rsidRPr="00B12D6E">
        <w:rPr>
          <w:rFonts w:ascii="Times New Roman" w:hAnsi="Times New Roman" w:cs="Times New Roman"/>
          <w:sz w:val="24"/>
          <w:szCs w:val="24"/>
        </w:rPr>
        <w:t>) бюджету Одеської міської територіальної громади на 2024 рік збільшено обсяг освітньої субвенції з державного бюджету місцевим бюджетам у сумі 1 352 000 грн.</w:t>
      </w:r>
    </w:p>
    <w:p w:rsidR="00B12D6E" w:rsidRPr="00B12D6E" w:rsidRDefault="00B12D6E" w:rsidP="00B36E19">
      <w:pPr>
        <w:pStyle w:val="a5"/>
        <w:spacing w:after="0"/>
        <w:ind w:left="0" w:firstLine="284"/>
        <w:jc w:val="both"/>
        <w:rPr>
          <w:rFonts w:ascii="Times New Roman" w:hAnsi="Times New Roman" w:cs="Times New Roman"/>
          <w:sz w:val="24"/>
          <w:szCs w:val="24"/>
        </w:rPr>
      </w:pPr>
      <w:r w:rsidRPr="00B12D6E">
        <w:rPr>
          <w:rFonts w:ascii="Times New Roman" w:hAnsi="Times New Roman" w:cs="Times New Roman"/>
          <w:sz w:val="24"/>
          <w:szCs w:val="24"/>
        </w:rPr>
        <w:lastRenderedPageBreak/>
        <w:t>Відповідно до пункту 3 Порядку та умов надання освітньої субвенції з державного бюджету місцевим бюджетам, затвердженого постановою Кабінету Міністрів України від 14 січня 2015 року № 6, кошти освітньої субвенції з державного бюджету місцевим бюджетам визначається на оплату праці з нарахуваннями педагогічних працівників закладів та установ освіти.</w:t>
      </w:r>
    </w:p>
    <w:p w:rsidR="00B12D6E" w:rsidRPr="00B12D6E" w:rsidRDefault="00B12D6E" w:rsidP="00B36E19">
      <w:pPr>
        <w:ind w:firstLine="284"/>
        <w:jc w:val="both"/>
        <w:rPr>
          <w:rFonts w:ascii="Times New Roman" w:hAnsi="Times New Roman" w:cs="Times New Roman"/>
          <w:lang w:val="uk-UA"/>
        </w:rPr>
      </w:pPr>
      <w:r w:rsidRPr="00B12D6E">
        <w:rPr>
          <w:rFonts w:ascii="Times New Roman" w:hAnsi="Times New Roman" w:cs="Times New Roman"/>
          <w:bCs/>
          <w:lang w:val="uk-UA"/>
        </w:rPr>
        <w:t xml:space="preserve">У зв’язку з цим, пропонується </w:t>
      </w:r>
      <w:r w:rsidRPr="00B12D6E">
        <w:rPr>
          <w:rFonts w:ascii="Times New Roman" w:hAnsi="Times New Roman" w:cs="Times New Roman"/>
          <w:lang w:val="uk-UA"/>
        </w:rPr>
        <w:t>внести наступні зміни до бюджету Одеської міської територіальної громади на 2024 рік:</w:t>
      </w:r>
    </w:p>
    <w:p w:rsidR="00B12D6E" w:rsidRPr="00B12D6E" w:rsidRDefault="00B12D6E" w:rsidP="00B36E19">
      <w:pPr>
        <w:pStyle w:val="a5"/>
        <w:numPr>
          <w:ilvl w:val="0"/>
          <w:numId w:val="2"/>
        </w:numPr>
        <w:spacing w:after="0" w:line="240" w:lineRule="auto"/>
        <w:ind w:left="0" w:firstLine="284"/>
        <w:contextualSpacing w:val="0"/>
        <w:jc w:val="both"/>
        <w:rPr>
          <w:rFonts w:ascii="Times New Roman" w:hAnsi="Times New Roman" w:cs="Times New Roman"/>
          <w:bCs/>
          <w:sz w:val="24"/>
          <w:szCs w:val="24"/>
        </w:rPr>
      </w:pPr>
      <w:r w:rsidRPr="00B12D6E">
        <w:rPr>
          <w:rFonts w:ascii="Times New Roman" w:hAnsi="Times New Roman" w:cs="Times New Roman"/>
          <w:bCs/>
          <w:sz w:val="24"/>
          <w:szCs w:val="24"/>
        </w:rPr>
        <w:t>збільшити бюджетні призначення загального фонду за КПКВКМБ 0611031 «Надання загальної середньої освіти закладами загальної середньої освіти за рахунок освітньої субвенції» (</w:t>
      </w:r>
      <w:r w:rsidRPr="00B12D6E">
        <w:rPr>
          <w:rFonts w:ascii="Times New Roman" w:hAnsi="Times New Roman" w:cs="Times New Roman"/>
          <w:bCs/>
          <w:i/>
          <w:iCs/>
          <w:sz w:val="24"/>
          <w:szCs w:val="24"/>
        </w:rPr>
        <w:t>видатки споживання</w:t>
      </w:r>
      <w:r w:rsidRPr="00B12D6E">
        <w:rPr>
          <w:rFonts w:ascii="Times New Roman" w:hAnsi="Times New Roman" w:cs="Times New Roman"/>
          <w:bCs/>
          <w:sz w:val="24"/>
          <w:szCs w:val="24"/>
        </w:rPr>
        <w:t>) у сумі 1 352 000 грн, у тому числі за: КЕКВ 2110 «Оплата праці» – 1 108 200 грн та КЕКВ 2120 «Нарахування на оплату праці» – 243 800 грн;</w:t>
      </w:r>
    </w:p>
    <w:p w:rsidR="00B12D6E" w:rsidRPr="00B12D6E" w:rsidRDefault="00B12D6E" w:rsidP="00B36E19">
      <w:pPr>
        <w:pStyle w:val="a5"/>
        <w:numPr>
          <w:ilvl w:val="0"/>
          <w:numId w:val="2"/>
        </w:numPr>
        <w:spacing w:after="0" w:line="240" w:lineRule="auto"/>
        <w:ind w:left="0" w:firstLine="284"/>
        <w:contextualSpacing w:val="0"/>
        <w:jc w:val="both"/>
        <w:rPr>
          <w:rFonts w:ascii="Times New Roman" w:hAnsi="Times New Roman" w:cs="Times New Roman"/>
          <w:sz w:val="24"/>
          <w:szCs w:val="24"/>
        </w:rPr>
      </w:pPr>
      <w:r w:rsidRPr="00B12D6E">
        <w:rPr>
          <w:rFonts w:ascii="Times New Roman" w:hAnsi="Times New Roman" w:cs="Times New Roman"/>
          <w:bCs/>
          <w:sz w:val="24"/>
          <w:szCs w:val="24"/>
        </w:rPr>
        <w:t xml:space="preserve">збільшити доходи загального фонду </w:t>
      </w:r>
      <w:r w:rsidRPr="00B12D6E">
        <w:rPr>
          <w:rFonts w:ascii="Times New Roman" w:hAnsi="Times New Roman" w:cs="Times New Roman"/>
          <w:sz w:val="24"/>
          <w:szCs w:val="24"/>
        </w:rPr>
        <w:t>за кодом класифікації доходу бюджету 41033900 «Освітня субвенція з державного бюджету місцевим бюджетам» у сумі 1 352 000 грн.</w:t>
      </w:r>
    </w:p>
    <w:p w:rsidR="00B12D6E" w:rsidRPr="00B12D6E" w:rsidRDefault="00B12D6E" w:rsidP="00B36E19">
      <w:pPr>
        <w:pStyle w:val="a5"/>
        <w:numPr>
          <w:ilvl w:val="0"/>
          <w:numId w:val="5"/>
        </w:numPr>
        <w:spacing w:after="0" w:line="240" w:lineRule="auto"/>
        <w:ind w:left="0" w:firstLine="284"/>
        <w:jc w:val="both"/>
        <w:rPr>
          <w:rFonts w:ascii="Times New Roman" w:hAnsi="Times New Roman" w:cs="Times New Roman"/>
          <w:sz w:val="24"/>
          <w:szCs w:val="24"/>
        </w:rPr>
      </w:pPr>
      <w:r w:rsidRPr="00B12D6E">
        <w:rPr>
          <w:rFonts w:ascii="Times New Roman" w:hAnsi="Times New Roman" w:cs="Times New Roman"/>
          <w:sz w:val="24"/>
          <w:szCs w:val="24"/>
        </w:rPr>
        <w:t>Відповідно до рішення Одеської міської ради від 21 лютого 2024 року № 1789-VIII «Про внесення змін до рішення Одеської міської ради від 29 листопада 2023 року № 1618-VІІІ «Про бюджет Одеської міської територіальної громади на 2024 рік» Департаменту освіти та науки Одеської міської ради були збільшені бюджетні призначення спеціального фонду</w:t>
      </w:r>
      <w:r w:rsidRPr="00B12D6E">
        <w:rPr>
          <w:rFonts w:ascii="Times New Roman" w:hAnsi="Times New Roman" w:cs="Times New Roman"/>
          <w:b/>
          <w:sz w:val="24"/>
          <w:szCs w:val="24"/>
        </w:rPr>
        <w:t xml:space="preserve"> </w:t>
      </w:r>
      <w:r w:rsidRPr="00B12D6E">
        <w:rPr>
          <w:rFonts w:ascii="Times New Roman" w:hAnsi="Times New Roman" w:cs="Times New Roman"/>
          <w:sz w:val="24"/>
          <w:szCs w:val="24"/>
        </w:rPr>
        <w:t xml:space="preserve">бюджету Одеської міської територіальної громади на 2024 рік у сумі </w:t>
      </w:r>
      <w:r w:rsidRPr="00B12D6E">
        <w:rPr>
          <w:rFonts w:ascii="Times New Roman" w:hAnsi="Times New Roman" w:cs="Times New Roman"/>
          <w:bCs/>
          <w:sz w:val="24"/>
          <w:szCs w:val="24"/>
        </w:rPr>
        <w:t>26 078 726 грн,</w:t>
      </w:r>
      <w:r w:rsidRPr="00B12D6E">
        <w:rPr>
          <w:rFonts w:ascii="Times New Roman" w:hAnsi="Times New Roman" w:cs="Times New Roman"/>
          <w:b/>
          <w:sz w:val="24"/>
          <w:szCs w:val="24"/>
        </w:rPr>
        <w:t xml:space="preserve"> </w:t>
      </w:r>
      <w:r w:rsidRPr="00B12D6E">
        <w:rPr>
          <w:rFonts w:ascii="Times New Roman" w:hAnsi="Times New Roman" w:cs="Times New Roman"/>
          <w:sz w:val="24"/>
          <w:szCs w:val="24"/>
        </w:rPr>
        <w:t>у тому числі за:</w:t>
      </w:r>
    </w:p>
    <w:p w:rsidR="00B12D6E" w:rsidRPr="00B12D6E" w:rsidRDefault="00B12D6E" w:rsidP="00B36E19">
      <w:pPr>
        <w:pStyle w:val="a5"/>
        <w:numPr>
          <w:ilvl w:val="0"/>
          <w:numId w:val="2"/>
        </w:numPr>
        <w:tabs>
          <w:tab w:val="left" w:pos="1134"/>
        </w:tabs>
        <w:spacing w:after="0" w:line="240" w:lineRule="auto"/>
        <w:ind w:left="0" w:firstLine="284"/>
        <w:contextualSpacing w:val="0"/>
        <w:jc w:val="both"/>
        <w:rPr>
          <w:rFonts w:ascii="Times New Roman" w:hAnsi="Times New Roman" w:cs="Times New Roman"/>
          <w:bCs/>
          <w:sz w:val="24"/>
          <w:szCs w:val="24"/>
        </w:rPr>
      </w:pPr>
      <w:r w:rsidRPr="00B12D6E">
        <w:rPr>
          <w:rFonts w:ascii="Times New Roman" w:hAnsi="Times New Roman" w:cs="Times New Roman"/>
          <w:sz w:val="24"/>
          <w:szCs w:val="24"/>
        </w:rPr>
        <w:t xml:space="preserve">КПКВКМБ 0611272 «Реалізація заходів за рахунок  освітньої субвенції з державного бюджету місцевим бюджетам(за спеціальним фондом державного бюджету)» на суму </w:t>
      </w:r>
      <w:r w:rsidRPr="00B12D6E">
        <w:rPr>
          <w:rFonts w:ascii="Times New Roman" w:hAnsi="Times New Roman" w:cs="Times New Roman"/>
          <w:bCs/>
          <w:sz w:val="24"/>
          <w:szCs w:val="24"/>
        </w:rPr>
        <w:t>18 255 108 грн;</w:t>
      </w:r>
    </w:p>
    <w:p w:rsidR="00B12D6E" w:rsidRPr="00B12D6E" w:rsidRDefault="00B12D6E" w:rsidP="00B36E19">
      <w:pPr>
        <w:pStyle w:val="a5"/>
        <w:numPr>
          <w:ilvl w:val="0"/>
          <w:numId w:val="2"/>
        </w:numPr>
        <w:spacing w:after="0" w:line="240" w:lineRule="auto"/>
        <w:ind w:left="0" w:firstLine="284"/>
        <w:contextualSpacing w:val="0"/>
        <w:jc w:val="both"/>
        <w:rPr>
          <w:rFonts w:ascii="Times New Roman" w:hAnsi="Times New Roman" w:cs="Times New Roman"/>
          <w:sz w:val="24"/>
          <w:szCs w:val="24"/>
        </w:rPr>
      </w:pPr>
      <w:r w:rsidRPr="00B12D6E">
        <w:rPr>
          <w:rFonts w:ascii="Times New Roman" w:hAnsi="Times New Roman" w:cs="Times New Roman"/>
          <w:sz w:val="24"/>
          <w:szCs w:val="24"/>
        </w:rPr>
        <w:t>КПКВКМБ 0611271 «Співфінансування заходів, що реалізуються за рахунок освітньої субвенції з державного бюджету місцевим бюджетам (за спеціальним фондом державного бюджету)» на суму 7 823 618 грн.</w:t>
      </w:r>
    </w:p>
    <w:p w:rsidR="00B12D6E" w:rsidRPr="00B12D6E" w:rsidRDefault="00B12D6E" w:rsidP="00B36E19">
      <w:pPr>
        <w:pStyle w:val="a5"/>
        <w:spacing w:after="0"/>
        <w:ind w:left="0" w:firstLine="284"/>
        <w:jc w:val="both"/>
        <w:rPr>
          <w:rFonts w:ascii="Times New Roman" w:hAnsi="Times New Roman" w:cs="Times New Roman"/>
          <w:sz w:val="24"/>
          <w:szCs w:val="24"/>
        </w:rPr>
      </w:pPr>
      <w:r w:rsidRPr="00B12D6E">
        <w:rPr>
          <w:rFonts w:ascii="Times New Roman" w:hAnsi="Times New Roman" w:cs="Times New Roman"/>
          <w:sz w:val="24"/>
          <w:szCs w:val="24"/>
        </w:rPr>
        <w:t>З метою приведення бюджетних призначень за КПКВКМБ у відповідність до наказу Міністерства Фінансів України від 20.09.2017 № 793 «Про затвердження складових Програмної класифікації видатків та кредитування місцевого бюджету», враховуючи листа Департаменту освіти та науки Одеської міської ради (</w:t>
      </w:r>
      <w:r w:rsidRPr="00B12D6E">
        <w:rPr>
          <w:rFonts w:ascii="Times New Roman" w:hAnsi="Times New Roman" w:cs="Times New Roman"/>
          <w:i/>
          <w:iCs/>
          <w:sz w:val="24"/>
          <w:szCs w:val="24"/>
        </w:rPr>
        <w:t>копія додається</w:t>
      </w:r>
      <w:r w:rsidRPr="00B12D6E">
        <w:rPr>
          <w:rFonts w:ascii="Times New Roman" w:hAnsi="Times New Roman" w:cs="Times New Roman"/>
          <w:sz w:val="24"/>
          <w:szCs w:val="24"/>
        </w:rPr>
        <w:t xml:space="preserve">) пропонується наступний перерозподіл, а саме: </w:t>
      </w:r>
    </w:p>
    <w:p w:rsidR="00B12D6E" w:rsidRPr="00B12D6E" w:rsidRDefault="00B12D6E" w:rsidP="00B36E19">
      <w:pPr>
        <w:pStyle w:val="a5"/>
        <w:spacing w:after="0"/>
        <w:ind w:left="0" w:firstLine="284"/>
        <w:jc w:val="both"/>
        <w:rPr>
          <w:rFonts w:ascii="Times New Roman" w:hAnsi="Times New Roman" w:cs="Times New Roman"/>
          <w:sz w:val="24"/>
          <w:szCs w:val="24"/>
          <w:u w:val="single"/>
        </w:rPr>
      </w:pPr>
      <w:r w:rsidRPr="00B12D6E">
        <w:rPr>
          <w:rFonts w:ascii="Times New Roman" w:hAnsi="Times New Roman" w:cs="Times New Roman"/>
          <w:sz w:val="24"/>
          <w:szCs w:val="24"/>
          <w:u w:val="single"/>
        </w:rPr>
        <w:t>Зменшити бюджетні призначення за:</w:t>
      </w:r>
    </w:p>
    <w:p w:rsidR="00B12D6E" w:rsidRPr="00B12D6E" w:rsidRDefault="00B12D6E" w:rsidP="00B36E19">
      <w:pPr>
        <w:pStyle w:val="a5"/>
        <w:numPr>
          <w:ilvl w:val="0"/>
          <w:numId w:val="2"/>
        </w:numPr>
        <w:spacing w:after="0" w:line="240" w:lineRule="auto"/>
        <w:ind w:left="0" w:firstLine="284"/>
        <w:contextualSpacing w:val="0"/>
        <w:jc w:val="both"/>
        <w:rPr>
          <w:rFonts w:ascii="Times New Roman" w:hAnsi="Times New Roman" w:cs="Times New Roman"/>
          <w:sz w:val="24"/>
          <w:szCs w:val="24"/>
        </w:rPr>
      </w:pPr>
      <w:r w:rsidRPr="00B12D6E">
        <w:rPr>
          <w:rFonts w:ascii="Times New Roman" w:hAnsi="Times New Roman" w:cs="Times New Roman"/>
          <w:sz w:val="24"/>
          <w:szCs w:val="24"/>
        </w:rPr>
        <w:t>КПКВКМБ 0611272 «Реалізація заходів за рахунок  освітньої субвенції з державного бюджету місцевим бюджетам(за спеціальним фондом державного бюджету)» на суму 18 255 108 грн;</w:t>
      </w:r>
    </w:p>
    <w:p w:rsidR="00B12D6E" w:rsidRPr="00B12D6E" w:rsidRDefault="00B12D6E" w:rsidP="00B36E19">
      <w:pPr>
        <w:pStyle w:val="a5"/>
        <w:numPr>
          <w:ilvl w:val="0"/>
          <w:numId w:val="2"/>
        </w:numPr>
        <w:spacing w:after="0" w:line="240" w:lineRule="auto"/>
        <w:ind w:left="0" w:firstLine="284"/>
        <w:contextualSpacing w:val="0"/>
        <w:jc w:val="both"/>
        <w:rPr>
          <w:rFonts w:ascii="Times New Roman" w:hAnsi="Times New Roman" w:cs="Times New Roman"/>
          <w:sz w:val="24"/>
          <w:szCs w:val="24"/>
        </w:rPr>
      </w:pPr>
      <w:r w:rsidRPr="00B12D6E">
        <w:rPr>
          <w:rFonts w:ascii="Times New Roman" w:hAnsi="Times New Roman" w:cs="Times New Roman"/>
          <w:sz w:val="24"/>
          <w:szCs w:val="24"/>
        </w:rPr>
        <w:t>КПКВКМБ 0611271 «Співфінансування заходів, що реалізуються за рахунок освітньої субвенції з державного бюджету місцевим бюджетам (за спеціальним фондом державного бюджету)» на суму 7 823 618 грн.</w:t>
      </w:r>
    </w:p>
    <w:p w:rsidR="00B12D6E" w:rsidRPr="00B12D6E" w:rsidRDefault="00B12D6E" w:rsidP="00B36E19">
      <w:pPr>
        <w:pStyle w:val="a5"/>
        <w:spacing w:after="0"/>
        <w:ind w:left="0" w:firstLine="284"/>
        <w:jc w:val="both"/>
        <w:rPr>
          <w:rFonts w:ascii="Times New Roman" w:hAnsi="Times New Roman" w:cs="Times New Roman"/>
          <w:sz w:val="24"/>
          <w:szCs w:val="24"/>
          <w:u w:val="single"/>
        </w:rPr>
      </w:pPr>
      <w:r w:rsidRPr="00B12D6E">
        <w:rPr>
          <w:rFonts w:ascii="Times New Roman" w:hAnsi="Times New Roman" w:cs="Times New Roman"/>
          <w:sz w:val="24"/>
          <w:szCs w:val="24"/>
          <w:u w:val="single"/>
        </w:rPr>
        <w:t xml:space="preserve">Збільшити бюджетні призначення за: </w:t>
      </w:r>
    </w:p>
    <w:p w:rsidR="00B12D6E" w:rsidRPr="00B12D6E" w:rsidRDefault="00B12D6E" w:rsidP="00B36E19">
      <w:pPr>
        <w:pStyle w:val="a5"/>
        <w:numPr>
          <w:ilvl w:val="0"/>
          <w:numId w:val="2"/>
        </w:numPr>
        <w:spacing w:after="0" w:line="240" w:lineRule="auto"/>
        <w:ind w:left="0" w:firstLine="284"/>
        <w:contextualSpacing w:val="0"/>
        <w:jc w:val="both"/>
        <w:rPr>
          <w:rFonts w:ascii="Times New Roman" w:hAnsi="Times New Roman" w:cs="Times New Roman"/>
          <w:sz w:val="24"/>
          <w:szCs w:val="24"/>
        </w:rPr>
      </w:pPr>
      <w:r w:rsidRPr="00B12D6E">
        <w:rPr>
          <w:rFonts w:ascii="Times New Roman" w:hAnsi="Times New Roman" w:cs="Times New Roman"/>
          <w:sz w:val="24"/>
          <w:szCs w:val="24"/>
        </w:rPr>
        <w:t>КПКВКМБ 0611292 «Реалізація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на суму 18 255 108 грн;</w:t>
      </w:r>
    </w:p>
    <w:p w:rsidR="00B12D6E" w:rsidRPr="00B12D6E" w:rsidRDefault="00B12D6E" w:rsidP="00B36E19">
      <w:pPr>
        <w:pStyle w:val="a5"/>
        <w:numPr>
          <w:ilvl w:val="0"/>
          <w:numId w:val="2"/>
        </w:numPr>
        <w:spacing w:after="0" w:line="240" w:lineRule="auto"/>
        <w:ind w:left="0" w:firstLine="284"/>
        <w:contextualSpacing w:val="0"/>
        <w:jc w:val="both"/>
        <w:rPr>
          <w:rFonts w:ascii="Times New Roman" w:hAnsi="Times New Roman" w:cs="Times New Roman"/>
          <w:sz w:val="24"/>
          <w:szCs w:val="24"/>
        </w:rPr>
      </w:pPr>
      <w:r w:rsidRPr="00B12D6E">
        <w:rPr>
          <w:rFonts w:ascii="Times New Roman" w:hAnsi="Times New Roman" w:cs="Times New Roman"/>
          <w:sz w:val="24"/>
          <w:szCs w:val="24"/>
        </w:rPr>
        <w:t>КПКВКМБ 0611291 «Співфінансування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на суму 7 823 618 грн.</w:t>
      </w:r>
    </w:p>
    <w:p w:rsidR="00B12D6E" w:rsidRPr="00B12D6E" w:rsidRDefault="00B12D6E" w:rsidP="00B36E19">
      <w:pPr>
        <w:pStyle w:val="a5"/>
        <w:numPr>
          <w:ilvl w:val="0"/>
          <w:numId w:val="5"/>
        </w:numPr>
        <w:spacing w:after="0" w:line="240" w:lineRule="auto"/>
        <w:ind w:left="0" w:firstLine="284"/>
        <w:jc w:val="both"/>
        <w:rPr>
          <w:rFonts w:ascii="Times New Roman" w:hAnsi="Times New Roman" w:cs="Times New Roman"/>
          <w:sz w:val="24"/>
          <w:szCs w:val="24"/>
        </w:rPr>
      </w:pPr>
      <w:r w:rsidRPr="00B12D6E">
        <w:rPr>
          <w:rFonts w:ascii="Times New Roman" w:hAnsi="Times New Roman" w:cs="Times New Roman"/>
          <w:sz w:val="24"/>
          <w:szCs w:val="24"/>
        </w:rPr>
        <w:lastRenderedPageBreak/>
        <w:t>Рішенням Одеської міської ради від 21 лютого 2024 року № 1789-VIII «Про внесення змін до рішення Одеської міської ради від 29 листопада 2023 року № 1618-VІІІ «Про бюджет Одеської міської територіальної громади на 2024 рік» Департаменту освіти та науки Одеської міської ради були зменшені бюджетні призначення загального фонду</w:t>
      </w:r>
      <w:r w:rsidRPr="00B12D6E">
        <w:rPr>
          <w:rFonts w:ascii="Times New Roman" w:hAnsi="Times New Roman" w:cs="Times New Roman"/>
          <w:b/>
          <w:sz w:val="24"/>
          <w:szCs w:val="24"/>
        </w:rPr>
        <w:t xml:space="preserve"> </w:t>
      </w:r>
      <w:r w:rsidRPr="00B12D6E">
        <w:rPr>
          <w:rFonts w:ascii="Times New Roman" w:hAnsi="Times New Roman" w:cs="Times New Roman"/>
          <w:sz w:val="24"/>
          <w:szCs w:val="24"/>
        </w:rPr>
        <w:t xml:space="preserve">бюджету Одеської міської територіальної громади на 2024 рік у сумі 19 196 270 грн, яка була встановлена за попередніми розрахунками проведеними в ході ревізії бюджету Одеської міської територіальної громади (бюджету міста Одеси) проведеної відділом контролю за місцевими бюджетами Управління Північного офісу </w:t>
      </w:r>
      <w:proofErr w:type="spellStart"/>
      <w:r w:rsidRPr="00B12D6E">
        <w:rPr>
          <w:rFonts w:ascii="Times New Roman" w:hAnsi="Times New Roman" w:cs="Times New Roman"/>
          <w:sz w:val="24"/>
          <w:szCs w:val="24"/>
        </w:rPr>
        <w:t>Держаудитслужби</w:t>
      </w:r>
      <w:proofErr w:type="spellEnd"/>
      <w:r w:rsidRPr="00B12D6E">
        <w:rPr>
          <w:rFonts w:ascii="Times New Roman" w:hAnsi="Times New Roman" w:cs="Times New Roman"/>
          <w:sz w:val="24"/>
          <w:szCs w:val="24"/>
        </w:rPr>
        <w:t xml:space="preserve"> у Вінницькій області в Департаменті фінансів Одеської міської ради за період з 01.01.2020 по 30.09.2023 (недостовірне визначення обсягів потреби в бюджетних коштах при складанні та розгляді бюджетних запитів та подальше виділення та використання бюджетних коштів на функціонування централізованої бухгалтерії та господарсько-економічного відділу Департаменту освіти та науки Одеської міської ради).</w:t>
      </w:r>
    </w:p>
    <w:p w:rsidR="00B12D6E" w:rsidRPr="00B12D6E" w:rsidRDefault="00B12D6E" w:rsidP="00B36E19">
      <w:pPr>
        <w:ind w:firstLine="284"/>
        <w:contextualSpacing/>
        <w:jc w:val="both"/>
        <w:rPr>
          <w:rFonts w:ascii="Times New Roman" w:hAnsi="Times New Roman" w:cs="Times New Roman"/>
          <w:lang w:val="uk-UA"/>
        </w:rPr>
      </w:pPr>
      <w:r w:rsidRPr="00B12D6E">
        <w:rPr>
          <w:rFonts w:ascii="Times New Roman" w:hAnsi="Times New Roman" w:cs="Times New Roman"/>
          <w:lang w:val="uk-UA"/>
        </w:rPr>
        <w:t>За результатами акту ревізії сума порушень по Департаменту освіти та науки Одеської міської ради визначена в сумі 16 995 761,81  грн.</w:t>
      </w:r>
    </w:p>
    <w:p w:rsidR="00B12D6E" w:rsidRPr="00B12D6E" w:rsidRDefault="00B12D6E" w:rsidP="00B36E19">
      <w:pPr>
        <w:pStyle w:val="a5"/>
        <w:spacing w:after="0"/>
        <w:ind w:left="0" w:firstLine="284"/>
        <w:jc w:val="both"/>
        <w:rPr>
          <w:rFonts w:ascii="Times New Roman" w:hAnsi="Times New Roman" w:cs="Times New Roman"/>
          <w:sz w:val="24"/>
          <w:szCs w:val="24"/>
        </w:rPr>
      </w:pPr>
      <w:r w:rsidRPr="00B12D6E">
        <w:rPr>
          <w:rFonts w:ascii="Times New Roman" w:hAnsi="Times New Roman" w:cs="Times New Roman"/>
          <w:sz w:val="24"/>
          <w:szCs w:val="24"/>
        </w:rPr>
        <w:t xml:space="preserve">З метою відновлення надлишково знятих бюджетних призначень пропонується збільшити бюджетні призначення Департаменту освіти та науки Одеської міської ради за КПКВКМБ 0611141 «Забезпечення діяльності інших закладів у сфері освіти» на суму 2 200 509 грн, у тому числі за: </w:t>
      </w:r>
    </w:p>
    <w:p w:rsidR="00B12D6E" w:rsidRPr="00B12D6E" w:rsidRDefault="00B12D6E" w:rsidP="00B36E19">
      <w:pPr>
        <w:pStyle w:val="a5"/>
        <w:numPr>
          <w:ilvl w:val="0"/>
          <w:numId w:val="2"/>
        </w:numPr>
        <w:spacing w:after="0" w:line="240" w:lineRule="auto"/>
        <w:ind w:left="0" w:firstLine="284"/>
        <w:contextualSpacing w:val="0"/>
        <w:jc w:val="both"/>
        <w:rPr>
          <w:rFonts w:ascii="Times New Roman" w:hAnsi="Times New Roman" w:cs="Times New Roman"/>
          <w:sz w:val="24"/>
          <w:szCs w:val="24"/>
        </w:rPr>
      </w:pPr>
      <w:r w:rsidRPr="00B12D6E">
        <w:rPr>
          <w:rFonts w:ascii="Times New Roman" w:hAnsi="Times New Roman" w:cs="Times New Roman"/>
          <w:sz w:val="24"/>
          <w:szCs w:val="24"/>
        </w:rPr>
        <w:t>КЕКВ 2110 «Оплата праці» – 1 802 216 грн;</w:t>
      </w:r>
    </w:p>
    <w:p w:rsidR="00B12D6E" w:rsidRPr="00B12D6E" w:rsidRDefault="00B12D6E" w:rsidP="00B36E19">
      <w:pPr>
        <w:pStyle w:val="a5"/>
        <w:numPr>
          <w:ilvl w:val="0"/>
          <w:numId w:val="2"/>
        </w:numPr>
        <w:spacing w:after="0" w:line="240" w:lineRule="auto"/>
        <w:ind w:left="0" w:firstLine="284"/>
        <w:contextualSpacing w:val="0"/>
        <w:jc w:val="both"/>
        <w:rPr>
          <w:rFonts w:ascii="Times New Roman" w:hAnsi="Times New Roman" w:cs="Times New Roman"/>
          <w:sz w:val="24"/>
          <w:szCs w:val="24"/>
        </w:rPr>
      </w:pPr>
      <w:r w:rsidRPr="00B12D6E">
        <w:rPr>
          <w:rFonts w:ascii="Times New Roman" w:hAnsi="Times New Roman" w:cs="Times New Roman"/>
          <w:sz w:val="24"/>
          <w:szCs w:val="24"/>
        </w:rPr>
        <w:t>КЕКВ 2120 «Нарахування на оплату праці» – 398 293 грн.</w:t>
      </w:r>
    </w:p>
    <w:p w:rsidR="00B12D6E" w:rsidRPr="00B12D6E" w:rsidRDefault="00B12D6E" w:rsidP="00B36E19">
      <w:pPr>
        <w:pStyle w:val="a5"/>
        <w:numPr>
          <w:ilvl w:val="0"/>
          <w:numId w:val="5"/>
        </w:numPr>
        <w:spacing w:after="0" w:line="240" w:lineRule="auto"/>
        <w:ind w:left="0" w:firstLine="284"/>
        <w:jc w:val="both"/>
        <w:rPr>
          <w:rFonts w:ascii="Times New Roman" w:hAnsi="Times New Roman" w:cs="Times New Roman"/>
          <w:sz w:val="24"/>
          <w:szCs w:val="24"/>
        </w:rPr>
      </w:pPr>
      <w:r w:rsidRPr="00B12D6E">
        <w:rPr>
          <w:rFonts w:ascii="Times New Roman" w:hAnsi="Times New Roman" w:cs="Times New Roman"/>
          <w:sz w:val="24"/>
          <w:szCs w:val="24"/>
        </w:rPr>
        <w:t>З метою виконання заходів Міської цільової програми «Рівність» на 2023-2025 роки Управлінням дорожнього господарства Одеської міської ради надані пропозиції (</w:t>
      </w:r>
      <w:r w:rsidRPr="00B12D6E">
        <w:rPr>
          <w:rFonts w:ascii="Times New Roman" w:hAnsi="Times New Roman" w:cs="Times New Roman"/>
          <w:i/>
          <w:iCs/>
          <w:sz w:val="24"/>
          <w:szCs w:val="24"/>
        </w:rPr>
        <w:t>копія листа додається</w:t>
      </w:r>
      <w:r w:rsidRPr="00B12D6E">
        <w:rPr>
          <w:rFonts w:ascii="Times New Roman" w:hAnsi="Times New Roman" w:cs="Times New Roman"/>
          <w:sz w:val="24"/>
          <w:szCs w:val="24"/>
        </w:rPr>
        <w:t>) щодо визначення бюджетних призначень спеціального фонду (бюджету розвитку) за КПКВКМБ 1417442 «Утримання та розвиток інших об’єктів транспортної інфраструктури» у сумі 10 000 000 грн, у тому числі за наступними видатками бюджету розвитку:</w:t>
      </w:r>
    </w:p>
    <w:tbl>
      <w:tblPr>
        <w:tblStyle w:val="a3"/>
        <w:tblW w:w="9356" w:type="dxa"/>
        <w:tblInd w:w="108" w:type="dxa"/>
        <w:tblLayout w:type="fixed"/>
        <w:tblLook w:val="04A0" w:firstRow="1" w:lastRow="0" w:firstColumn="1" w:lastColumn="0" w:noHBand="0" w:noVBand="1"/>
      </w:tblPr>
      <w:tblGrid>
        <w:gridCol w:w="1134"/>
        <w:gridCol w:w="6946"/>
        <w:gridCol w:w="1276"/>
      </w:tblGrid>
      <w:tr w:rsidR="00B12D6E" w:rsidRPr="00B12D6E" w:rsidTr="0056112E">
        <w:trPr>
          <w:trHeight w:val="344"/>
        </w:trPr>
        <w:tc>
          <w:tcPr>
            <w:tcW w:w="1134" w:type="dxa"/>
          </w:tcPr>
          <w:p w:rsidR="00B12D6E" w:rsidRPr="00B12D6E" w:rsidRDefault="00B12D6E" w:rsidP="00B12D6E">
            <w:pPr>
              <w:tabs>
                <w:tab w:val="left" w:pos="878"/>
              </w:tabs>
              <w:ind w:firstLine="0"/>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 з/п заходу Програми</w:t>
            </w:r>
          </w:p>
        </w:tc>
        <w:tc>
          <w:tcPr>
            <w:tcW w:w="6946" w:type="dxa"/>
          </w:tcPr>
          <w:p w:rsidR="00B12D6E" w:rsidRPr="00B12D6E" w:rsidRDefault="00B12D6E" w:rsidP="00B12D6E">
            <w:pPr>
              <w:tabs>
                <w:tab w:val="left" w:pos="1134"/>
              </w:tabs>
              <w:ind w:firstLine="0"/>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Найменування заходу Програми / видатків бюджету розвитку</w:t>
            </w:r>
          </w:p>
        </w:tc>
        <w:tc>
          <w:tcPr>
            <w:tcW w:w="1276" w:type="dxa"/>
          </w:tcPr>
          <w:p w:rsidR="00B12D6E" w:rsidRPr="00B12D6E" w:rsidRDefault="00B12D6E" w:rsidP="00B12D6E">
            <w:pPr>
              <w:tabs>
                <w:tab w:val="left" w:pos="1030"/>
              </w:tabs>
              <w:ind w:firstLine="33"/>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Сума, грн</w:t>
            </w:r>
          </w:p>
        </w:tc>
      </w:tr>
      <w:tr w:rsidR="00B12D6E" w:rsidRPr="00B12D6E" w:rsidTr="0056112E">
        <w:trPr>
          <w:trHeight w:val="690"/>
        </w:trPr>
        <w:tc>
          <w:tcPr>
            <w:tcW w:w="1134" w:type="dxa"/>
          </w:tcPr>
          <w:p w:rsidR="00B12D6E" w:rsidRPr="00B12D6E" w:rsidRDefault="00B12D6E" w:rsidP="00B12D6E">
            <w:pPr>
              <w:tabs>
                <w:tab w:val="left" w:pos="1134"/>
              </w:tabs>
              <w:ind w:firstLine="0"/>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3.5.</w:t>
            </w:r>
          </w:p>
        </w:tc>
        <w:tc>
          <w:tcPr>
            <w:tcW w:w="6946" w:type="dxa"/>
          </w:tcPr>
          <w:p w:rsidR="00B12D6E" w:rsidRPr="00B12D6E" w:rsidRDefault="00B12D6E" w:rsidP="00B12D6E">
            <w:pPr>
              <w:tabs>
                <w:tab w:val="left" w:pos="1134"/>
              </w:tabs>
              <w:ind w:firstLine="0"/>
              <w:jc w:val="both"/>
              <w:rPr>
                <w:rFonts w:ascii="Times New Roman" w:hAnsi="Times New Roman" w:cs="Times New Roman"/>
                <w:sz w:val="20"/>
                <w:szCs w:val="20"/>
                <w:lang w:val="uk-UA"/>
              </w:rPr>
            </w:pPr>
            <w:r w:rsidRPr="00B12D6E">
              <w:rPr>
                <w:rFonts w:ascii="Times New Roman" w:hAnsi="Times New Roman" w:cs="Times New Roman"/>
                <w:sz w:val="20"/>
                <w:szCs w:val="20"/>
                <w:lang w:val="uk-UA"/>
              </w:rPr>
              <w:t xml:space="preserve">Капітальний ремонт (відновлення) твердого покриття тротуарів пл. Бориса Дерев’янка з улаштуванням пандусів на перетині з вул. Іцхака </w:t>
            </w:r>
            <w:proofErr w:type="spellStart"/>
            <w:r w:rsidRPr="00B12D6E">
              <w:rPr>
                <w:rFonts w:ascii="Times New Roman" w:hAnsi="Times New Roman" w:cs="Times New Roman"/>
                <w:sz w:val="20"/>
                <w:szCs w:val="20"/>
                <w:lang w:val="uk-UA"/>
              </w:rPr>
              <w:t>Рабіна</w:t>
            </w:r>
            <w:proofErr w:type="spellEnd"/>
            <w:r w:rsidRPr="00B12D6E">
              <w:rPr>
                <w:rFonts w:ascii="Times New Roman" w:hAnsi="Times New Roman" w:cs="Times New Roman"/>
                <w:sz w:val="20"/>
                <w:szCs w:val="20"/>
                <w:lang w:val="uk-UA"/>
              </w:rPr>
              <w:t xml:space="preserve"> та вул. Академіка Філатова у   м. Одесі</w:t>
            </w:r>
          </w:p>
        </w:tc>
        <w:tc>
          <w:tcPr>
            <w:tcW w:w="1276" w:type="dxa"/>
          </w:tcPr>
          <w:p w:rsidR="00B12D6E" w:rsidRPr="00B12D6E" w:rsidRDefault="00B12D6E" w:rsidP="00B12D6E">
            <w:pPr>
              <w:tabs>
                <w:tab w:val="left" w:pos="1134"/>
              </w:tabs>
              <w:ind w:firstLine="33"/>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5 220 000</w:t>
            </w:r>
          </w:p>
        </w:tc>
      </w:tr>
      <w:tr w:rsidR="00B12D6E" w:rsidRPr="00B12D6E" w:rsidTr="0056112E">
        <w:trPr>
          <w:trHeight w:val="493"/>
        </w:trPr>
        <w:tc>
          <w:tcPr>
            <w:tcW w:w="1134" w:type="dxa"/>
          </w:tcPr>
          <w:p w:rsidR="00B12D6E" w:rsidRPr="00B12D6E" w:rsidRDefault="00B12D6E" w:rsidP="00B12D6E">
            <w:pPr>
              <w:tabs>
                <w:tab w:val="left" w:pos="1134"/>
              </w:tabs>
              <w:ind w:firstLine="0"/>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3.6.</w:t>
            </w:r>
          </w:p>
        </w:tc>
        <w:tc>
          <w:tcPr>
            <w:tcW w:w="6946" w:type="dxa"/>
          </w:tcPr>
          <w:p w:rsidR="00B12D6E" w:rsidRPr="00B12D6E" w:rsidRDefault="00B12D6E" w:rsidP="00B12D6E">
            <w:pPr>
              <w:tabs>
                <w:tab w:val="left" w:pos="1134"/>
              </w:tabs>
              <w:ind w:firstLine="0"/>
              <w:rPr>
                <w:rFonts w:ascii="Times New Roman" w:hAnsi="Times New Roman" w:cs="Times New Roman"/>
                <w:sz w:val="20"/>
                <w:szCs w:val="20"/>
                <w:lang w:val="uk-UA"/>
              </w:rPr>
            </w:pPr>
            <w:r w:rsidRPr="00B12D6E">
              <w:rPr>
                <w:rFonts w:ascii="Times New Roman" w:hAnsi="Times New Roman" w:cs="Times New Roman"/>
                <w:sz w:val="20"/>
                <w:szCs w:val="20"/>
                <w:lang w:val="uk-UA"/>
              </w:rPr>
              <w:t>Капітальний ремонт (відновлення) покриття тротуарів з улаштуванням пандусів за адресою: м. Одеса, вул. Канатна ріг пров. Бісквітний</w:t>
            </w:r>
          </w:p>
        </w:tc>
        <w:tc>
          <w:tcPr>
            <w:tcW w:w="1276" w:type="dxa"/>
          </w:tcPr>
          <w:p w:rsidR="00B12D6E" w:rsidRPr="00B12D6E" w:rsidRDefault="00B12D6E" w:rsidP="00B12D6E">
            <w:pPr>
              <w:tabs>
                <w:tab w:val="left" w:pos="1134"/>
              </w:tabs>
              <w:ind w:firstLine="33"/>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305 000</w:t>
            </w:r>
          </w:p>
        </w:tc>
      </w:tr>
      <w:tr w:rsidR="00B12D6E" w:rsidRPr="00B12D6E" w:rsidTr="0056112E">
        <w:trPr>
          <w:trHeight w:val="415"/>
        </w:trPr>
        <w:tc>
          <w:tcPr>
            <w:tcW w:w="1134" w:type="dxa"/>
          </w:tcPr>
          <w:p w:rsidR="00B12D6E" w:rsidRPr="00B12D6E" w:rsidRDefault="00B12D6E" w:rsidP="00B12D6E">
            <w:pPr>
              <w:tabs>
                <w:tab w:val="left" w:pos="1134"/>
              </w:tabs>
              <w:ind w:firstLine="0"/>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3.7.</w:t>
            </w:r>
          </w:p>
        </w:tc>
        <w:tc>
          <w:tcPr>
            <w:tcW w:w="6946" w:type="dxa"/>
          </w:tcPr>
          <w:p w:rsidR="00B12D6E" w:rsidRPr="00B12D6E" w:rsidRDefault="00B12D6E" w:rsidP="00B12D6E">
            <w:pPr>
              <w:tabs>
                <w:tab w:val="left" w:pos="1134"/>
              </w:tabs>
              <w:ind w:firstLine="0"/>
              <w:rPr>
                <w:rFonts w:ascii="Times New Roman" w:hAnsi="Times New Roman" w:cs="Times New Roman"/>
                <w:sz w:val="20"/>
                <w:szCs w:val="20"/>
                <w:lang w:val="uk-UA"/>
              </w:rPr>
            </w:pPr>
            <w:r w:rsidRPr="00B12D6E">
              <w:rPr>
                <w:rFonts w:ascii="Times New Roman" w:hAnsi="Times New Roman" w:cs="Times New Roman"/>
                <w:sz w:val="20"/>
                <w:szCs w:val="20"/>
                <w:lang w:val="uk-UA"/>
              </w:rPr>
              <w:t xml:space="preserve">Капітальний ремонт (відновлення) покриття тротуарів з улаштуванням пандусів за адресою: м. Одеса, вул. Канатна ріг вул. </w:t>
            </w:r>
            <w:proofErr w:type="spellStart"/>
            <w:r w:rsidRPr="00B12D6E">
              <w:rPr>
                <w:rFonts w:ascii="Times New Roman" w:hAnsi="Times New Roman" w:cs="Times New Roman"/>
                <w:sz w:val="20"/>
                <w:szCs w:val="20"/>
                <w:lang w:val="uk-UA"/>
              </w:rPr>
              <w:t>Сегедська</w:t>
            </w:r>
            <w:proofErr w:type="spellEnd"/>
          </w:p>
        </w:tc>
        <w:tc>
          <w:tcPr>
            <w:tcW w:w="1276" w:type="dxa"/>
          </w:tcPr>
          <w:p w:rsidR="00B12D6E" w:rsidRPr="00B12D6E" w:rsidRDefault="00B12D6E" w:rsidP="00B12D6E">
            <w:pPr>
              <w:tabs>
                <w:tab w:val="left" w:pos="1134"/>
              </w:tabs>
              <w:ind w:firstLine="33"/>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2 900 000</w:t>
            </w:r>
          </w:p>
        </w:tc>
      </w:tr>
      <w:tr w:rsidR="00B12D6E" w:rsidRPr="00B12D6E" w:rsidTr="0056112E">
        <w:trPr>
          <w:trHeight w:val="409"/>
        </w:trPr>
        <w:tc>
          <w:tcPr>
            <w:tcW w:w="1134" w:type="dxa"/>
          </w:tcPr>
          <w:p w:rsidR="00B12D6E" w:rsidRPr="00B12D6E" w:rsidRDefault="00B12D6E" w:rsidP="00B12D6E">
            <w:pPr>
              <w:tabs>
                <w:tab w:val="left" w:pos="1134"/>
              </w:tabs>
              <w:ind w:firstLine="0"/>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3.8.</w:t>
            </w:r>
          </w:p>
        </w:tc>
        <w:tc>
          <w:tcPr>
            <w:tcW w:w="6946" w:type="dxa"/>
          </w:tcPr>
          <w:p w:rsidR="00B12D6E" w:rsidRPr="00B12D6E" w:rsidRDefault="00B12D6E" w:rsidP="00B12D6E">
            <w:pPr>
              <w:tabs>
                <w:tab w:val="left" w:pos="1134"/>
              </w:tabs>
              <w:ind w:firstLine="0"/>
              <w:rPr>
                <w:rFonts w:ascii="Times New Roman" w:hAnsi="Times New Roman" w:cs="Times New Roman"/>
                <w:sz w:val="20"/>
                <w:szCs w:val="20"/>
                <w:lang w:val="uk-UA"/>
              </w:rPr>
            </w:pPr>
            <w:r w:rsidRPr="00B12D6E">
              <w:rPr>
                <w:rFonts w:ascii="Times New Roman" w:hAnsi="Times New Roman" w:cs="Times New Roman"/>
                <w:sz w:val="20"/>
                <w:szCs w:val="20"/>
                <w:lang w:val="uk-UA"/>
              </w:rPr>
              <w:t xml:space="preserve">Капітальний ремонт (відновлення) покриття тротуарів з улаштуванням пандусів за адресою: м. Одеса,  вул. Дворянська ріг  вул. </w:t>
            </w:r>
            <w:proofErr w:type="spellStart"/>
            <w:r w:rsidRPr="00B12D6E">
              <w:rPr>
                <w:rFonts w:ascii="Times New Roman" w:hAnsi="Times New Roman" w:cs="Times New Roman"/>
                <w:sz w:val="20"/>
                <w:szCs w:val="20"/>
                <w:lang w:val="uk-UA"/>
              </w:rPr>
              <w:t>Новосельського</w:t>
            </w:r>
            <w:proofErr w:type="spellEnd"/>
          </w:p>
        </w:tc>
        <w:tc>
          <w:tcPr>
            <w:tcW w:w="1276" w:type="dxa"/>
          </w:tcPr>
          <w:p w:rsidR="00B12D6E" w:rsidRPr="00B12D6E" w:rsidRDefault="00B12D6E" w:rsidP="00B12D6E">
            <w:pPr>
              <w:tabs>
                <w:tab w:val="left" w:pos="1134"/>
              </w:tabs>
              <w:ind w:firstLine="33"/>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675 000</w:t>
            </w:r>
          </w:p>
        </w:tc>
      </w:tr>
      <w:tr w:rsidR="00B12D6E" w:rsidRPr="00B12D6E" w:rsidTr="0056112E">
        <w:trPr>
          <w:trHeight w:val="449"/>
        </w:trPr>
        <w:tc>
          <w:tcPr>
            <w:tcW w:w="1134" w:type="dxa"/>
          </w:tcPr>
          <w:p w:rsidR="00B12D6E" w:rsidRPr="00B12D6E" w:rsidRDefault="00B12D6E" w:rsidP="00B12D6E">
            <w:pPr>
              <w:tabs>
                <w:tab w:val="left" w:pos="1134"/>
              </w:tabs>
              <w:ind w:firstLine="0"/>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3.9.</w:t>
            </w:r>
          </w:p>
        </w:tc>
        <w:tc>
          <w:tcPr>
            <w:tcW w:w="6946" w:type="dxa"/>
          </w:tcPr>
          <w:p w:rsidR="00B12D6E" w:rsidRPr="00B12D6E" w:rsidRDefault="00B12D6E" w:rsidP="00B12D6E">
            <w:pPr>
              <w:tabs>
                <w:tab w:val="left" w:pos="1134"/>
              </w:tabs>
              <w:ind w:firstLine="0"/>
              <w:rPr>
                <w:rFonts w:ascii="Times New Roman" w:hAnsi="Times New Roman" w:cs="Times New Roman"/>
                <w:sz w:val="20"/>
                <w:szCs w:val="20"/>
                <w:lang w:val="uk-UA"/>
              </w:rPr>
            </w:pPr>
            <w:r w:rsidRPr="00B12D6E">
              <w:rPr>
                <w:rFonts w:ascii="Times New Roman" w:hAnsi="Times New Roman" w:cs="Times New Roman"/>
                <w:sz w:val="20"/>
                <w:szCs w:val="20"/>
                <w:lang w:val="uk-UA"/>
              </w:rPr>
              <w:t>Капітальний ремонт (відновлення) покриття тротуарів з улаштуванням пандусів за адресою: м. Одеса, вул. Торгова ріг вул. Пастера</w:t>
            </w:r>
          </w:p>
        </w:tc>
        <w:tc>
          <w:tcPr>
            <w:tcW w:w="1276" w:type="dxa"/>
          </w:tcPr>
          <w:p w:rsidR="00B12D6E" w:rsidRPr="00B12D6E" w:rsidRDefault="00B12D6E" w:rsidP="00B12D6E">
            <w:pPr>
              <w:tabs>
                <w:tab w:val="left" w:pos="1134"/>
              </w:tabs>
              <w:ind w:firstLine="33"/>
              <w:jc w:val="center"/>
              <w:rPr>
                <w:rFonts w:ascii="Times New Roman" w:hAnsi="Times New Roman" w:cs="Times New Roman"/>
                <w:sz w:val="20"/>
                <w:szCs w:val="20"/>
                <w:lang w:val="uk-UA"/>
              </w:rPr>
            </w:pPr>
            <w:r w:rsidRPr="00B12D6E">
              <w:rPr>
                <w:rFonts w:ascii="Times New Roman" w:hAnsi="Times New Roman" w:cs="Times New Roman"/>
                <w:sz w:val="20"/>
                <w:szCs w:val="20"/>
                <w:lang w:val="uk-UA"/>
              </w:rPr>
              <w:t>900 000</w:t>
            </w:r>
          </w:p>
        </w:tc>
      </w:tr>
      <w:tr w:rsidR="00B12D6E" w:rsidRPr="00B12D6E" w:rsidTr="0056112E">
        <w:trPr>
          <w:trHeight w:val="214"/>
        </w:trPr>
        <w:tc>
          <w:tcPr>
            <w:tcW w:w="1134" w:type="dxa"/>
          </w:tcPr>
          <w:p w:rsidR="00B12D6E" w:rsidRPr="00B12D6E" w:rsidRDefault="00B12D6E" w:rsidP="004E66DB">
            <w:pPr>
              <w:tabs>
                <w:tab w:val="left" w:pos="1134"/>
              </w:tabs>
              <w:jc w:val="right"/>
              <w:rPr>
                <w:rFonts w:ascii="Times New Roman" w:hAnsi="Times New Roman" w:cs="Times New Roman"/>
                <w:b/>
                <w:bCs/>
                <w:sz w:val="20"/>
                <w:szCs w:val="20"/>
                <w:lang w:val="uk-UA"/>
              </w:rPr>
            </w:pPr>
          </w:p>
        </w:tc>
        <w:tc>
          <w:tcPr>
            <w:tcW w:w="6946" w:type="dxa"/>
          </w:tcPr>
          <w:p w:rsidR="00B12D6E" w:rsidRPr="00B12D6E" w:rsidRDefault="00B12D6E" w:rsidP="004E66DB">
            <w:pPr>
              <w:tabs>
                <w:tab w:val="left" w:pos="1134"/>
              </w:tabs>
              <w:jc w:val="right"/>
              <w:rPr>
                <w:rFonts w:ascii="Times New Roman" w:hAnsi="Times New Roman" w:cs="Times New Roman"/>
                <w:b/>
                <w:bCs/>
                <w:sz w:val="20"/>
                <w:szCs w:val="20"/>
                <w:lang w:val="uk-UA"/>
              </w:rPr>
            </w:pPr>
            <w:r w:rsidRPr="00B12D6E">
              <w:rPr>
                <w:rFonts w:ascii="Times New Roman" w:hAnsi="Times New Roman" w:cs="Times New Roman"/>
                <w:b/>
                <w:bCs/>
                <w:sz w:val="20"/>
                <w:szCs w:val="20"/>
                <w:lang w:val="uk-UA"/>
              </w:rPr>
              <w:t>Разом</w:t>
            </w:r>
          </w:p>
        </w:tc>
        <w:tc>
          <w:tcPr>
            <w:tcW w:w="1276" w:type="dxa"/>
          </w:tcPr>
          <w:p w:rsidR="00B12D6E" w:rsidRPr="00B12D6E" w:rsidRDefault="00B12D6E" w:rsidP="00B12D6E">
            <w:pPr>
              <w:tabs>
                <w:tab w:val="left" w:pos="1067"/>
              </w:tabs>
              <w:ind w:firstLine="33"/>
              <w:jc w:val="center"/>
              <w:rPr>
                <w:rFonts w:ascii="Times New Roman" w:hAnsi="Times New Roman" w:cs="Times New Roman"/>
                <w:b/>
                <w:bCs/>
                <w:sz w:val="20"/>
                <w:szCs w:val="20"/>
                <w:lang w:val="uk-UA"/>
              </w:rPr>
            </w:pPr>
            <w:r w:rsidRPr="00B12D6E">
              <w:rPr>
                <w:rFonts w:ascii="Times New Roman" w:hAnsi="Times New Roman" w:cs="Times New Roman"/>
                <w:b/>
                <w:bCs/>
                <w:sz w:val="20"/>
                <w:szCs w:val="20"/>
                <w:lang w:val="uk-UA"/>
              </w:rPr>
              <w:t>10 000 000</w:t>
            </w:r>
          </w:p>
        </w:tc>
      </w:tr>
    </w:tbl>
    <w:p w:rsidR="00B12D6E" w:rsidRPr="00B12D6E" w:rsidRDefault="00B12D6E" w:rsidP="00B36E19">
      <w:pPr>
        <w:pStyle w:val="a7"/>
        <w:numPr>
          <w:ilvl w:val="0"/>
          <w:numId w:val="5"/>
        </w:numPr>
        <w:ind w:left="0" w:firstLine="284"/>
        <w:jc w:val="both"/>
        <w:rPr>
          <w:rFonts w:ascii="Times New Roman" w:hAnsi="Times New Roman" w:cs="Times New Roman"/>
          <w:sz w:val="24"/>
          <w:szCs w:val="24"/>
        </w:rPr>
      </w:pPr>
      <w:r w:rsidRPr="00B12D6E">
        <w:rPr>
          <w:rFonts w:ascii="Times New Roman" w:hAnsi="Times New Roman" w:cs="Times New Roman"/>
          <w:sz w:val="24"/>
          <w:szCs w:val="24"/>
        </w:rPr>
        <w:t>Управлінням розвитку споживчого ринку та захисту прав споживачів Одеської міської ради надані пропозиції (</w:t>
      </w:r>
      <w:r w:rsidRPr="00B12D6E">
        <w:rPr>
          <w:rFonts w:ascii="Times New Roman" w:hAnsi="Times New Roman" w:cs="Times New Roman"/>
          <w:i/>
          <w:iCs/>
          <w:sz w:val="24"/>
          <w:szCs w:val="24"/>
        </w:rPr>
        <w:t>копія листа додається</w:t>
      </w:r>
      <w:r w:rsidRPr="00B12D6E">
        <w:rPr>
          <w:rFonts w:ascii="Times New Roman" w:hAnsi="Times New Roman" w:cs="Times New Roman"/>
          <w:sz w:val="24"/>
          <w:szCs w:val="24"/>
        </w:rPr>
        <w:t>) щодо збільшення бюджетних призначень загального фонду за КПКВКМБ 3510180 «Інша діяльність у сфері державного управління» (</w:t>
      </w:r>
      <w:r w:rsidRPr="00B12D6E">
        <w:rPr>
          <w:rFonts w:ascii="Times New Roman" w:hAnsi="Times New Roman" w:cs="Times New Roman"/>
          <w:i/>
          <w:iCs/>
          <w:sz w:val="24"/>
          <w:szCs w:val="24"/>
        </w:rPr>
        <w:t>видатки споживання</w:t>
      </w:r>
      <w:r w:rsidRPr="00B12D6E">
        <w:rPr>
          <w:rFonts w:ascii="Times New Roman" w:hAnsi="Times New Roman" w:cs="Times New Roman"/>
          <w:sz w:val="24"/>
          <w:szCs w:val="24"/>
        </w:rPr>
        <w:t xml:space="preserve">) на сплату судового збору за результатами проведення позовної роботи з боржниками у сумі 100 000 грн. </w:t>
      </w:r>
    </w:p>
    <w:p w:rsidR="00B12D6E" w:rsidRPr="00B12D6E" w:rsidRDefault="00B12D6E" w:rsidP="00B36E19">
      <w:pPr>
        <w:pStyle w:val="a7"/>
        <w:numPr>
          <w:ilvl w:val="0"/>
          <w:numId w:val="5"/>
        </w:numPr>
        <w:ind w:left="0" w:firstLine="284"/>
        <w:jc w:val="both"/>
        <w:rPr>
          <w:rFonts w:ascii="Times New Roman" w:hAnsi="Times New Roman" w:cs="Times New Roman"/>
          <w:sz w:val="24"/>
          <w:szCs w:val="24"/>
        </w:rPr>
      </w:pPr>
      <w:proofErr w:type="spellStart"/>
      <w:r w:rsidRPr="00B12D6E">
        <w:rPr>
          <w:rFonts w:ascii="Times New Roman" w:hAnsi="Times New Roman" w:cs="Times New Roman"/>
          <w:sz w:val="24"/>
          <w:szCs w:val="24"/>
        </w:rPr>
        <w:t>Пересипською</w:t>
      </w:r>
      <w:proofErr w:type="spellEnd"/>
      <w:r w:rsidRPr="00B12D6E">
        <w:rPr>
          <w:rFonts w:ascii="Times New Roman" w:hAnsi="Times New Roman" w:cs="Times New Roman"/>
          <w:sz w:val="24"/>
          <w:szCs w:val="24"/>
        </w:rPr>
        <w:t xml:space="preserve"> районною адміністрацією Одеської міської ради надані пропозиції (</w:t>
      </w:r>
      <w:r w:rsidRPr="00B12D6E">
        <w:rPr>
          <w:rFonts w:ascii="Times New Roman" w:hAnsi="Times New Roman" w:cs="Times New Roman"/>
          <w:i/>
          <w:iCs/>
          <w:sz w:val="24"/>
          <w:szCs w:val="24"/>
        </w:rPr>
        <w:t>копія листа додається</w:t>
      </w:r>
      <w:r w:rsidRPr="00B12D6E">
        <w:rPr>
          <w:rFonts w:ascii="Times New Roman" w:hAnsi="Times New Roman" w:cs="Times New Roman"/>
          <w:sz w:val="24"/>
          <w:szCs w:val="24"/>
        </w:rPr>
        <w:t>) щодо збільшення бюджетних призначень загального фонду за КПКВКМБ 4310160 «Керівництво і управління у відповідній сфері у містах (місті Києві), селищах, селах, об`єднаних територіальних громадах»  (</w:t>
      </w:r>
      <w:r w:rsidRPr="00B12D6E">
        <w:rPr>
          <w:rFonts w:ascii="Times New Roman" w:hAnsi="Times New Roman" w:cs="Times New Roman"/>
          <w:i/>
          <w:iCs/>
          <w:sz w:val="24"/>
          <w:szCs w:val="24"/>
        </w:rPr>
        <w:t>видатки споживання</w:t>
      </w:r>
      <w:r w:rsidRPr="00B12D6E">
        <w:rPr>
          <w:rFonts w:ascii="Times New Roman" w:hAnsi="Times New Roman" w:cs="Times New Roman"/>
          <w:sz w:val="24"/>
          <w:szCs w:val="24"/>
        </w:rPr>
        <w:t xml:space="preserve">) у сумі 200 000 грн. </w:t>
      </w:r>
    </w:p>
    <w:p w:rsidR="00B12D6E" w:rsidRPr="00B12D6E" w:rsidRDefault="00B12D6E" w:rsidP="00B36E19">
      <w:pPr>
        <w:pStyle w:val="a7"/>
        <w:ind w:firstLine="284"/>
        <w:jc w:val="both"/>
        <w:rPr>
          <w:rFonts w:ascii="Times New Roman" w:hAnsi="Times New Roman" w:cs="Times New Roman"/>
          <w:sz w:val="24"/>
          <w:szCs w:val="24"/>
        </w:rPr>
      </w:pPr>
      <w:r w:rsidRPr="00B12D6E">
        <w:rPr>
          <w:rFonts w:ascii="Times New Roman" w:hAnsi="Times New Roman" w:cs="Times New Roman"/>
          <w:sz w:val="24"/>
          <w:szCs w:val="24"/>
        </w:rPr>
        <w:t xml:space="preserve">Потреба у додаткових коштах виникла у зв’язку з необхідністю проведення робіт з поточного ремонту санвузлів та заміни каналізаційного стояка в приміщенні Пересипської </w:t>
      </w:r>
      <w:r w:rsidRPr="00B12D6E">
        <w:rPr>
          <w:rFonts w:ascii="Times New Roman" w:hAnsi="Times New Roman" w:cs="Times New Roman"/>
          <w:sz w:val="24"/>
          <w:szCs w:val="24"/>
        </w:rPr>
        <w:lastRenderedPageBreak/>
        <w:t xml:space="preserve">районної адміністрації Одеської міської ради за адресою: м. Одеса, проспект Добровольського, 106 з метою усунення загрози підтоплення захисної споруди цивільного захисту № 56029, розташованої у підвальному приміщенні.   </w:t>
      </w:r>
    </w:p>
    <w:p w:rsidR="00B12D6E" w:rsidRPr="00B12D6E" w:rsidRDefault="00B12D6E" w:rsidP="00B36E19">
      <w:pPr>
        <w:pStyle w:val="a7"/>
        <w:numPr>
          <w:ilvl w:val="0"/>
          <w:numId w:val="5"/>
        </w:numPr>
        <w:ind w:left="0" w:firstLine="284"/>
        <w:jc w:val="both"/>
        <w:rPr>
          <w:rFonts w:ascii="Times New Roman" w:hAnsi="Times New Roman" w:cs="Times New Roman"/>
          <w:sz w:val="24"/>
          <w:szCs w:val="24"/>
        </w:rPr>
      </w:pPr>
      <w:r w:rsidRPr="00B12D6E">
        <w:rPr>
          <w:rFonts w:ascii="Times New Roman" w:hAnsi="Times New Roman" w:cs="Times New Roman"/>
          <w:sz w:val="24"/>
          <w:szCs w:val="24"/>
        </w:rPr>
        <w:t>Департаментом екології та розвитку рекреаційних зон Одеської міської ради, для виконання розпорядження Одеського міського голови від 28 грудня 2023 року № 770 «Про організацію підвищення кваліфікації посадових осіб місцевого самоврядування виконавчих органів Одеської міської ради у 2024 році», надані пропозиції (</w:t>
      </w:r>
      <w:r w:rsidRPr="00B12D6E">
        <w:rPr>
          <w:rFonts w:ascii="Times New Roman" w:hAnsi="Times New Roman" w:cs="Times New Roman"/>
          <w:i/>
          <w:iCs/>
          <w:sz w:val="24"/>
          <w:szCs w:val="24"/>
        </w:rPr>
        <w:t>копія листа додається</w:t>
      </w:r>
      <w:r w:rsidRPr="00B12D6E">
        <w:rPr>
          <w:rFonts w:ascii="Times New Roman" w:hAnsi="Times New Roman" w:cs="Times New Roman"/>
          <w:sz w:val="24"/>
          <w:szCs w:val="24"/>
        </w:rPr>
        <w:t>) щодо збільшення бюджетних призначень загального фонду за КПКВКМБ 2810170 «Підвищення кваліфікації депутатів місцевих рад та посадових осіб місцевого самоврядування» (</w:t>
      </w:r>
      <w:r w:rsidRPr="00B12D6E">
        <w:rPr>
          <w:rFonts w:ascii="Times New Roman" w:hAnsi="Times New Roman" w:cs="Times New Roman"/>
          <w:i/>
          <w:iCs/>
          <w:sz w:val="24"/>
          <w:szCs w:val="24"/>
        </w:rPr>
        <w:t>видатки споживання</w:t>
      </w:r>
      <w:r w:rsidRPr="00B12D6E">
        <w:rPr>
          <w:rFonts w:ascii="Times New Roman" w:hAnsi="Times New Roman" w:cs="Times New Roman"/>
          <w:sz w:val="24"/>
          <w:szCs w:val="24"/>
        </w:rPr>
        <w:t>) у сумі 1 200 грн.</w:t>
      </w:r>
    </w:p>
    <w:p w:rsidR="00B12D6E" w:rsidRPr="00B12D6E" w:rsidRDefault="00B12D6E" w:rsidP="00B36E19">
      <w:pPr>
        <w:pStyle w:val="a7"/>
        <w:numPr>
          <w:ilvl w:val="0"/>
          <w:numId w:val="5"/>
        </w:numPr>
        <w:ind w:left="0" w:firstLine="284"/>
        <w:jc w:val="both"/>
        <w:rPr>
          <w:rFonts w:ascii="Times New Roman" w:hAnsi="Times New Roman" w:cs="Times New Roman"/>
          <w:sz w:val="24"/>
          <w:szCs w:val="24"/>
        </w:rPr>
      </w:pPr>
      <w:r w:rsidRPr="00B12D6E">
        <w:rPr>
          <w:rFonts w:ascii="Times New Roman" w:hAnsi="Times New Roman" w:cs="Times New Roman"/>
          <w:sz w:val="24"/>
          <w:szCs w:val="24"/>
        </w:rPr>
        <w:t xml:space="preserve">З метою виконання заходів </w:t>
      </w:r>
      <w:r w:rsidRPr="00B12D6E">
        <w:rPr>
          <w:rFonts w:ascii="Times New Roman" w:hAnsi="Times New Roman" w:cs="Times New Roman"/>
          <w:bCs/>
          <w:color w:val="000000"/>
          <w:sz w:val="24"/>
          <w:szCs w:val="24"/>
          <w:lang w:eastAsia="uk-UA"/>
        </w:rPr>
        <w:t xml:space="preserve">Міської цільової </w:t>
      </w:r>
      <w:r w:rsidRPr="00B12D6E">
        <w:rPr>
          <w:rFonts w:ascii="Times New Roman" w:hAnsi="Times New Roman" w:cs="Times New Roman"/>
          <w:bCs/>
          <w:color w:val="000000"/>
          <w:sz w:val="24"/>
          <w:szCs w:val="24"/>
        </w:rPr>
        <w:t xml:space="preserve">програми «Рівність» на 2023-2025 роки, </w:t>
      </w:r>
      <w:r w:rsidRPr="00B12D6E">
        <w:rPr>
          <w:rFonts w:ascii="Times New Roman" w:hAnsi="Times New Roman" w:cs="Times New Roman"/>
          <w:sz w:val="24"/>
          <w:szCs w:val="24"/>
        </w:rPr>
        <w:t>Департаментом охорони здоров’я Одеської міської ради  надані пропозиції (</w:t>
      </w:r>
      <w:r w:rsidRPr="00B12D6E">
        <w:rPr>
          <w:rFonts w:ascii="Times New Roman" w:hAnsi="Times New Roman" w:cs="Times New Roman"/>
          <w:i/>
          <w:iCs/>
          <w:sz w:val="24"/>
          <w:szCs w:val="24"/>
        </w:rPr>
        <w:t>копія листа додається</w:t>
      </w:r>
      <w:r w:rsidRPr="00B12D6E">
        <w:rPr>
          <w:rFonts w:ascii="Times New Roman" w:hAnsi="Times New Roman" w:cs="Times New Roman"/>
          <w:sz w:val="24"/>
          <w:szCs w:val="24"/>
        </w:rPr>
        <w:t>) щодо виділення додаткових бюджетних призначень загального та спеціального фонду у 2024 році на загальну суму 13 370 000 грн.</w:t>
      </w:r>
    </w:p>
    <w:p w:rsidR="00B12D6E" w:rsidRPr="00B12D6E" w:rsidRDefault="00B12D6E" w:rsidP="00B36E19">
      <w:pPr>
        <w:ind w:firstLine="284"/>
        <w:contextualSpacing/>
        <w:jc w:val="both"/>
        <w:rPr>
          <w:rFonts w:ascii="Times New Roman" w:hAnsi="Times New Roman" w:cs="Times New Roman"/>
          <w:lang w:val="uk-UA"/>
        </w:rPr>
      </w:pPr>
      <w:r w:rsidRPr="00B12D6E">
        <w:rPr>
          <w:rFonts w:ascii="Times New Roman" w:hAnsi="Times New Roman" w:cs="Times New Roman"/>
          <w:lang w:val="uk-UA"/>
        </w:rPr>
        <w:t xml:space="preserve">Враховуючи наявний фінансовий ресурс, пропонується визначити Департаменту охорони здоров’я Одеської міської ради </w:t>
      </w:r>
      <w:r w:rsidRPr="00B12D6E">
        <w:rPr>
          <w:rFonts w:ascii="Times New Roman" w:hAnsi="Times New Roman" w:cs="Times New Roman"/>
          <w:bCs/>
          <w:lang w:val="uk-UA"/>
        </w:rPr>
        <w:t xml:space="preserve">додаткові </w:t>
      </w:r>
      <w:r w:rsidRPr="00B12D6E">
        <w:rPr>
          <w:rFonts w:ascii="Times New Roman" w:hAnsi="Times New Roman" w:cs="Times New Roman"/>
          <w:lang w:val="uk-UA"/>
        </w:rPr>
        <w:t xml:space="preserve">бюджетні призначення загального фонду лише для реалізації заходів за напрямками «раннього втручання» у сумі </w:t>
      </w:r>
      <w:r w:rsidRPr="00B12D6E">
        <w:rPr>
          <w:rFonts w:ascii="Times New Roman" w:hAnsi="Times New Roman" w:cs="Times New Roman"/>
          <w:bCs/>
          <w:lang w:val="uk-UA"/>
        </w:rPr>
        <w:t>870 000 грн</w:t>
      </w:r>
      <w:r w:rsidRPr="00B12D6E">
        <w:rPr>
          <w:rFonts w:ascii="Times New Roman" w:hAnsi="Times New Roman" w:cs="Times New Roman"/>
          <w:lang w:val="uk-UA"/>
        </w:rPr>
        <w:t xml:space="preserve"> за КПКВКМБ 0712113 «Первинна медична допомога населенню, що надається амбулаторно-поліклінічними закладами (відділеннями)» (</w:t>
      </w:r>
      <w:r w:rsidRPr="00B12D6E">
        <w:rPr>
          <w:rFonts w:ascii="Times New Roman" w:hAnsi="Times New Roman" w:cs="Times New Roman"/>
          <w:i/>
          <w:iCs/>
          <w:lang w:val="uk-UA"/>
        </w:rPr>
        <w:t>видатки споживання</w:t>
      </w:r>
      <w:r w:rsidRPr="00B12D6E">
        <w:rPr>
          <w:rFonts w:ascii="Times New Roman" w:hAnsi="Times New Roman" w:cs="Times New Roman"/>
          <w:lang w:val="uk-UA"/>
        </w:rPr>
        <w:t>), а саме:</w:t>
      </w:r>
    </w:p>
    <w:p w:rsidR="00B12D6E" w:rsidRPr="00B12D6E" w:rsidRDefault="00B12D6E" w:rsidP="008E15A8">
      <w:pPr>
        <w:pStyle w:val="a5"/>
        <w:numPr>
          <w:ilvl w:val="0"/>
          <w:numId w:val="2"/>
        </w:numPr>
        <w:spacing w:after="0" w:line="240" w:lineRule="auto"/>
        <w:ind w:left="0" w:firstLine="284"/>
        <w:jc w:val="both"/>
        <w:rPr>
          <w:rFonts w:ascii="Times New Roman" w:hAnsi="Times New Roman" w:cs="Times New Roman"/>
          <w:sz w:val="24"/>
          <w:szCs w:val="24"/>
        </w:rPr>
      </w:pPr>
      <w:r w:rsidRPr="00B12D6E">
        <w:rPr>
          <w:rFonts w:ascii="Times New Roman" w:hAnsi="Times New Roman" w:cs="Times New Roman"/>
          <w:sz w:val="24"/>
          <w:szCs w:val="24"/>
        </w:rPr>
        <w:t xml:space="preserve">п.7.3. «Програми для проведення тренінгів для </w:t>
      </w:r>
      <w:proofErr w:type="spellStart"/>
      <w:r w:rsidRPr="00B12D6E">
        <w:rPr>
          <w:rFonts w:ascii="Times New Roman" w:hAnsi="Times New Roman" w:cs="Times New Roman"/>
          <w:sz w:val="24"/>
          <w:szCs w:val="24"/>
        </w:rPr>
        <w:t>мультидисциплінарних</w:t>
      </w:r>
      <w:proofErr w:type="spellEnd"/>
      <w:r w:rsidRPr="00B12D6E">
        <w:rPr>
          <w:rFonts w:ascii="Times New Roman" w:hAnsi="Times New Roman" w:cs="Times New Roman"/>
          <w:sz w:val="24"/>
          <w:szCs w:val="24"/>
        </w:rPr>
        <w:t xml:space="preserve"> команд раннього втручання у КНП «Дитяча міська поліклініка № 6» ОМР –  400 000 грн;</w:t>
      </w:r>
    </w:p>
    <w:p w:rsidR="00B12D6E" w:rsidRPr="00B12D6E" w:rsidRDefault="00B12D6E" w:rsidP="008E15A8">
      <w:pPr>
        <w:pStyle w:val="a5"/>
        <w:numPr>
          <w:ilvl w:val="0"/>
          <w:numId w:val="2"/>
        </w:numPr>
        <w:spacing w:after="0" w:line="240" w:lineRule="auto"/>
        <w:ind w:left="0" w:firstLine="284"/>
        <w:jc w:val="both"/>
        <w:rPr>
          <w:rFonts w:ascii="Times New Roman" w:hAnsi="Times New Roman" w:cs="Times New Roman"/>
          <w:sz w:val="24"/>
          <w:szCs w:val="24"/>
        </w:rPr>
      </w:pPr>
      <w:r w:rsidRPr="00B12D6E">
        <w:rPr>
          <w:rFonts w:ascii="Times New Roman" w:hAnsi="Times New Roman" w:cs="Times New Roman"/>
          <w:sz w:val="24"/>
          <w:szCs w:val="24"/>
        </w:rPr>
        <w:t>п.7.4. «Програми для проведення щорічної конференції «Літня школа раннього втручання» з метою підготовки фахових спеціалістів з раннього втручання  у КНП «Дитяча міська поліклініка № 6» ОМР – 350 000 грн;</w:t>
      </w:r>
    </w:p>
    <w:p w:rsidR="00B12D6E" w:rsidRPr="00B12D6E" w:rsidRDefault="00B12D6E" w:rsidP="008E15A8">
      <w:pPr>
        <w:pStyle w:val="a5"/>
        <w:numPr>
          <w:ilvl w:val="0"/>
          <w:numId w:val="2"/>
        </w:numPr>
        <w:spacing w:after="0" w:line="240" w:lineRule="auto"/>
        <w:ind w:left="0" w:firstLine="284"/>
        <w:jc w:val="both"/>
        <w:rPr>
          <w:rFonts w:ascii="Times New Roman" w:hAnsi="Times New Roman" w:cs="Times New Roman"/>
          <w:sz w:val="24"/>
          <w:szCs w:val="24"/>
        </w:rPr>
      </w:pPr>
      <w:r w:rsidRPr="00B12D6E">
        <w:rPr>
          <w:rFonts w:ascii="Times New Roman" w:hAnsi="Times New Roman" w:cs="Times New Roman"/>
          <w:sz w:val="24"/>
          <w:szCs w:val="24"/>
        </w:rPr>
        <w:t>п.7.6. «Програми для підвищення освіченості суспільства про надання послуги раннього втручання у м. Одесі» з метою друку та розповсюдження інформаційних буклетів у КНП «Дитяча міська поліклініка № 6» ОМР</w:t>
      </w:r>
      <w:r w:rsidRPr="00B12D6E">
        <w:rPr>
          <w:rFonts w:ascii="Times New Roman" w:hAnsi="Times New Roman" w:cs="Times New Roman"/>
          <w:i/>
          <w:sz w:val="24"/>
          <w:szCs w:val="24"/>
        </w:rPr>
        <w:t xml:space="preserve"> </w:t>
      </w:r>
      <w:r w:rsidRPr="00B12D6E">
        <w:rPr>
          <w:rFonts w:ascii="Times New Roman" w:hAnsi="Times New Roman" w:cs="Times New Roman"/>
          <w:sz w:val="24"/>
          <w:szCs w:val="24"/>
        </w:rPr>
        <w:t>–   120 000 грн.</w:t>
      </w:r>
    </w:p>
    <w:p w:rsidR="00B12D6E" w:rsidRPr="00B12D6E" w:rsidRDefault="00B12D6E" w:rsidP="008E15A8">
      <w:pPr>
        <w:tabs>
          <w:tab w:val="left" w:pos="567"/>
          <w:tab w:val="left" w:pos="709"/>
          <w:tab w:val="left" w:pos="1701"/>
        </w:tabs>
        <w:ind w:firstLine="284"/>
        <w:jc w:val="both"/>
        <w:rPr>
          <w:rFonts w:ascii="Times New Roman" w:hAnsi="Times New Roman" w:cs="Times New Roman"/>
          <w:lang w:val="uk-UA"/>
        </w:rPr>
      </w:pPr>
      <w:r w:rsidRPr="00B12D6E">
        <w:rPr>
          <w:rFonts w:ascii="Times New Roman" w:hAnsi="Times New Roman" w:cs="Times New Roman"/>
          <w:lang w:val="uk-UA"/>
        </w:rPr>
        <w:t>Визначення додаткових бюджетних призначень за пунктами 7 - 12 цього листа у сумі 13</w:t>
      </w:r>
      <w:r w:rsidRPr="00B12D6E">
        <w:rPr>
          <w:rFonts w:ascii="Times New Roman" w:hAnsi="Times New Roman" w:cs="Times New Roman"/>
        </w:rPr>
        <w:t> </w:t>
      </w:r>
      <w:r w:rsidRPr="00B12D6E">
        <w:rPr>
          <w:rFonts w:ascii="Times New Roman" w:hAnsi="Times New Roman" w:cs="Times New Roman"/>
          <w:lang w:val="uk-UA"/>
        </w:rPr>
        <w:t>371 709 грн пропонується здійснити за рахунок відповідного зменшення бюджетних призначень, визначених за КПКВКМБ 3718710 «Резервний фонд місцевого бюджету» (</w:t>
      </w:r>
      <w:r w:rsidRPr="00B12D6E">
        <w:rPr>
          <w:rFonts w:ascii="Times New Roman" w:hAnsi="Times New Roman" w:cs="Times New Roman"/>
          <w:i/>
          <w:lang w:val="uk-UA"/>
        </w:rPr>
        <w:t>нерозподілені видатки</w:t>
      </w:r>
      <w:r w:rsidRPr="00B12D6E">
        <w:rPr>
          <w:rFonts w:ascii="Times New Roman" w:hAnsi="Times New Roman" w:cs="Times New Roman"/>
          <w:lang w:val="uk-UA"/>
        </w:rPr>
        <w:t>).</w:t>
      </w:r>
    </w:p>
    <w:p w:rsidR="00B12D6E" w:rsidRPr="00B12D6E" w:rsidRDefault="00B12D6E" w:rsidP="00B36E19">
      <w:pPr>
        <w:pStyle w:val="a4"/>
        <w:numPr>
          <w:ilvl w:val="0"/>
          <w:numId w:val="5"/>
        </w:numPr>
        <w:shd w:val="clear" w:color="auto" w:fill="FFFFFF"/>
        <w:spacing w:before="0" w:beforeAutospacing="0" w:after="0" w:afterAutospacing="0"/>
        <w:ind w:left="0" w:firstLine="284"/>
        <w:jc w:val="both"/>
        <w:rPr>
          <w:i/>
          <w:iCs/>
          <w:color w:val="1B1D1F"/>
          <w:shd w:val="clear" w:color="auto" w:fill="FFFFFF"/>
          <w:lang w:val="uk-UA"/>
        </w:rPr>
      </w:pPr>
      <w:r w:rsidRPr="00B12D6E">
        <w:rPr>
          <w:lang w:val="uk-UA"/>
        </w:rPr>
        <w:t xml:space="preserve">З метою  контролю за використання коштів бюджету Одеської міської територіальної громади, які виділяються </w:t>
      </w:r>
      <w:r w:rsidRPr="00B12D6E">
        <w:rPr>
          <w:color w:val="1B1D1F"/>
          <w:shd w:val="clear" w:color="auto" w:fill="FFFFFF"/>
          <w:lang w:val="uk-UA"/>
        </w:rPr>
        <w:t>комунальним некомерційним підприємствам охорони здоров’я</w:t>
      </w:r>
      <w:r w:rsidRPr="00B12D6E">
        <w:rPr>
          <w:lang w:val="uk-UA"/>
        </w:rPr>
        <w:t>, пропонується викласти пункт 23 текстової частини рішення Одеської міської ради від 29 листопада 2023 року № 1618-</w:t>
      </w:r>
      <w:r w:rsidRPr="00B12D6E">
        <w:rPr>
          <w:lang w:val="en-US"/>
        </w:rPr>
        <w:t>VIII</w:t>
      </w:r>
      <w:r w:rsidRPr="00B12D6E">
        <w:rPr>
          <w:lang w:val="uk-UA"/>
        </w:rPr>
        <w:t xml:space="preserve"> «Про бюджет Одеської міської територіальної громади на 2024 рік» у новій редакції:</w:t>
      </w:r>
    </w:p>
    <w:tbl>
      <w:tblPr>
        <w:tblStyle w:val="a3"/>
        <w:tblW w:w="9355" w:type="dxa"/>
        <w:tblInd w:w="108" w:type="dxa"/>
        <w:tblLook w:val="04A0" w:firstRow="1" w:lastRow="0" w:firstColumn="1" w:lastColumn="0" w:noHBand="0" w:noVBand="1"/>
      </w:tblPr>
      <w:tblGrid>
        <w:gridCol w:w="4819"/>
        <w:gridCol w:w="4536"/>
      </w:tblGrid>
      <w:tr w:rsidR="00B12D6E" w:rsidRPr="00B12D6E" w:rsidTr="004E66DB">
        <w:tc>
          <w:tcPr>
            <w:tcW w:w="4819" w:type="dxa"/>
          </w:tcPr>
          <w:p w:rsidR="00B12D6E" w:rsidRPr="00B12D6E" w:rsidRDefault="00B12D6E" w:rsidP="004E66DB">
            <w:pPr>
              <w:pStyle w:val="a4"/>
              <w:tabs>
                <w:tab w:val="left" w:pos="1701"/>
              </w:tabs>
              <w:spacing w:before="0" w:beforeAutospacing="0" w:after="0" w:afterAutospacing="0"/>
              <w:jc w:val="center"/>
              <w:rPr>
                <w:color w:val="1B1D1F"/>
                <w:sz w:val="20"/>
                <w:szCs w:val="20"/>
                <w:shd w:val="clear" w:color="auto" w:fill="FFFFFF"/>
                <w:lang w:val="uk-UA"/>
              </w:rPr>
            </w:pPr>
            <w:r w:rsidRPr="00B12D6E">
              <w:rPr>
                <w:color w:val="1B1D1F"/>
                <w:sz w:val="20"/>
                <w:szCs w:val="20"/>
                <w:shd w:val="clear" w:color="auto" w:fill="FFFFFF"/>
                <w:lang w:val="uk-UA"/>
              </w:rPr>
              <w:t>Чинна редакція</w:t>
            </w:r>
          </w:p>
        </w:tc>
        <w:tc>
          <w:tcPr>
            <w:tcW w:w="4536" w:type="dxa"/>
          </w:tcPr>
          <w:p w:rsidR="00B12D6E" w:rsidRPr="00B12D6E" w:rsidRDefault="00B12D6E" w:rsidP="004E66DB">
            <w:pPr>
              <w:pStyle w:val="a4"/>
              <w:tabs>
                <w:tab w:val="left" w:pos="1701"/>
              </w:tabs>
              <w:spacing w:before="0" w:beforeAutospacing="0" w:after="0" w:afterAutospacing="0"/>
              <w:jc w:val="center"/>
              <w:rPr>
                <w:color w:val="1B1D1F"/>
                <w:sz w:val="20"/>
                <w:szCs w:val="20"/>
                <w:shd w:val="clear" w:color="auto" w:fill="FFFFFF"/>
                <w:lang w:val="uk-UA"/>
              </w:rPr>
            </w:pPr>
            <w:r w:rsidRPr="00B12D6E">
              <w:rPr>
                <w:color w:val="1B1D1F"/>
                <w:sz w:val="20"/>
                <w:szCs w:val="20"/>
                <w:shd w:val="clear" w:color="auto" w:fill="FFFFFF"/>
                <w:lang w:val="uk-UA"/>
              </w:rPr>
              <w:t>Нова редакція</w:t>
            </w:r>
          </w:p>
        </w:tc>
      </w:tr>
      <w:tr w:rsidR="00B12D6E" w:rsidRPr="00B12D6E" w:rsidTr="004E66DB">
        <w:tc>
          <w:tcPr>
            <w:tcW w:w="4819" w:type="dxa"/>
          </w:tcPr>
          <w:p w:rsidR="00B12D6E" w:rsidRPr="00B12D6E" w:rsidRDefault="00B12D6E" w:rsidP="004E66DB">
            <w:pPr>
              <w:pStyle w:val="a4"/>
              <w:shd w:val="clear" w:color="auto" w:fill="FFFFFF"/>
              <w:spacing w:before="0" w:beforeAutospacing="0" w:after="0" w:afterAutospacing="0"/>
              <w:ind w:firstLine="27"/>
              <w:jc w:val="both"/>
              <w:rPr>
                <w:color w:val="1B1D1F"/>
                <w:sz w:val="20"/>
                <w:szCs w:val="20"/>
                <w:shd w:val="clear" w:color="auto" w:fill="FFFFFF"/>
                <w:lang w:val="uk-UA"/>
              </w:rPr>
            </w:pPr>
            <w:r w:rsidRPr="00B12D6E">
              <w:rPr>
                <w:sz w:val="20"/>
                <w:szCs w:val="20"/>
                <w:lang w:val="uk-UA"/>
              </w:rPr>
              <w:t>23. Установити, що плани використання бюджетних коштів та зміни до них по комунальних підприємствах (</w:t>
            </w:r>
            <w:r w:rsidRPr="00B12D6E">
              <w:rPr>
                <w:b/>
                <w:bCs/>
                <w:sz w:val="20"/>
                <w:szCs w:val="20"/>
                <w:u w:val="single"/>
                <w:lang w:val="uk-UA"/>
              </w:rPr>
              <w:t>за винятком</w:t>
            </w:r>
            <w:r w:rsidRPr="00B12D6E">
              <w:rPr>
                <w:sz w:val="20"/>
                <w:szCs w:val="20"/>
                <w:lang w:val="uk-UA"/>
              </w:rPr>
              <w:t xml:space="preserve"> комунальних некомерційних підприємств охорони здоров’я) погоджуються з Департаментом фінансів Одеської міської ради. </w:t>
            </w:r>
          </w:p>
        </w:tc>
        <w:tc>
          <w:tcPr>
            <w:tcW w:w="4536" w:type="dxa"/>
          </w:tcPr>
          <w:p w:rsidR="00B12D6E" w:rsidRPr="00B12D6E" w:rsidRDefault="00B12D6E" w:rsidP="004E66DB">
            <w:pPr>
              <w:pStyle w:val="a4"/>
              <w:shd w:val="clear" w:color="auto" w:fill="FFFFFF"/>
              <w:spacing w:before="0" w:beforeAutospacing="0" w:after="0" w:afterAutospacing="0"/>
              <w:jc w:val="both"/>
              <w:rPr>
                <w:color w:val="1B1D1F"/>
                <w:sz w:val="20"/>
                <w:szCs w:val="20"/>
                <w:shd w:val="clear" w:color="auto" w:fill="FFFFFF"/>
                <w:lang w:val="uk-UA"/>
              </w:rPr>
            </w:pPr>
            <w:r w:rsidRPr="00B12D6E">
              <w:rPr>
                <w:sz w:val="20"/>
                <w:szCs w:val="20"/>
                <w:lang w:val="uk-UA"/>
              </w:rPr>
              <w:t>23. Установити, що плани використання бюджетних коштів та зміни до них по комунальних підприємствах (</w:t>
            </w:r>
            <w:r w:rsidRPr="00B12D6E">
              <w:rPr>
                <w:b/>
                <w:bCs/>
                <w:sz w:val="20"/>
                <w:szCs w:val="20"/>
                <w:u w:val="single"/>
                <w:lang w:val="uk-UA"/>
              </w:rPr>
              <w:t>включаючи</w:t>
            </w:r>
            <w:r w:rsidRPr="00B12D6E">
              <w:rPr>
                <w:sz w:val="20"/>
                <w:szCs w:val="20"/>
                <w:lang w:val="uk-UA"/>
              </w:rPr>
              <w:t xml:space="preserve"> комунальні некомерційні підприємства охорони здоров’я) погоджуються з Департаментом фінансів Одеської міської ради. </w:t>
            </w:r>
          </w:p>
        </w:tc>
      </w:tr>
    </w:tbl>
    <w:p w:rsidR="00B12D6E" w:rsidRPr="00B12D6E" w:rsidRDefault="00B12D6E" w:rsidP="00B36E19">
      <w:pPr>
        <w:pStyle w:val="a7"/>
        <w:numPr>
          <w:ilvl w:val="0"/>
          <w:numId w:val="5"/>
        </w:numPr>
        <w:tabs>
          <w:tab w:val="left" w:pos="284"/>
        </w:tabs>
        <w:ind w:left="0" w:firstLine="284"/>
        <w:jc w:val="both"/>
        <w:rPr>
          <w:rFonts w:ascii="Times New Roman" w:hAnsi="Times New Roman" w:cs="Times New Roman"/>
          <w:sz w:val="24"/>
          <w:szCs w:val="24"/>
        </w:rPr>
      </w:pPr>
      <w:r w:rsidRPr="00B12D6E">
        <w:rPr>
          <w:rFonts w:ascii="Times New Roman" w:hAnsi="Times New Roman" w:cs="Times New Roman"/>
          <w:sz w:val="24"/>
          <w:szCs w:val="24"/>
        </w:rPr>
        <w:t xml:space="preserve">Управлінням державного архітектурно-будівельного контролю Одеської міської ради, для виконання розпорядження Одеського міського голови від 28 грудня 2023 року </w:t>
      </w:r>
      <w:r w:rsidR="00B36E19" w:rsidRPr="00B36E19">
        <w:rPr>
          <w:rFonts w:ascii="Times New Roman" w:hAnsi="Times New Roman" w:cs="Times New Roman"/>
          <w:sz w:val="24"/>
          <w:szCs w:val="24"/>
        </w:rPr>
        <w:t xml:space="preserve">  </w:t>
      </w:r>
      <w:r w:rsidRPr="00B12D6E">
        <w:rPr>
          <w:rFonts w:ascii="Times New Roman" w:hAnsi="Times New Roman" w:cs="Times New Roman"/>
          <w:sz w:val="24"/>
          <w:szCs w:val="24"/>
        </w:rPr>
        <w:t>№ 770 «Про організацію підвищення кваліфікації посадових осіб місцевого самоврядування виконавчих органів Одеської міської ради у 2024 році», надані пропозиції (</w:t>
      </w:r>
      <w:r w:rsidRPr="00B12D6E">
        <w:rPr>
          <w:rFonts w:ascii="Times New Roman" w:hAnsi="Times New Roman" w:cs="Times New Roman"/>
          <w:i/>
          <w:iCs/>
          <w:sz w:val="24"/>
          <w:szCs w:val="24"/>
        </w:rPr>
        <w:t>копія листа додається</w:t>
      </w:r>
      <w:r w:rsidRPr="00B12D6E">
        <w:rPr>
          <w:rFonts w:ascii="Times New Roman" w:hAnsi="Times New Roman" w:cs="Times New Roman"/>
          <w:sz w:val="24"/>
          <w:szCs w:val="24"/>
        </w:rPr>
        <w:t>) щодо наступного перерозподілу визначених бюджетних призначень загального фонду:</w:t>
      </w:r>
    </w:p>
    <w:p w:rsidR="00B12D6E" w:rsidRPr="00B12D6E" w:rsidRDefault="00B12D6E" w:rsidP="00B36E19">
      <w:pPr>
        <w:pStyle w:val="a7"/>
        <w:numPr>
          <w:ilvl w:val="0"/>
          <w:numId w:val="2"/>
        </w:numPr>
        <w:tabs>
          <w:tab w:val="left" w:pos="284"/>
          <w:tab w:val="left" w:pos="1276"/>
        </w:tabs>
        <w:ind w:left="0" w:firstLine="284"/>
        <w:jc w:val="both"/>
        <w:rPr>
          <w:rFonts w:ascii="Times New Roman" w:hAnsi="Times New Roman" w:cs="Times New Roman"/>
          <w:sz w:val="24"/>
          <w:szCs w:val="24"/>
        </w:rPr>
      </w:pPr>
      <w:r w:rsidRPr="00B12D6E">
        <w:rPr>
          <w:rFonts w:ascii="Times New Roman" w:hAnsi="Times New Roman" w:cs="Times New Roman"/>
          <w:sz w:val="24"/>
          <w:szCs w:val="24"/>
        </w:rPr>
        <w:t>зменшити бюджетні призначення за КПКВКМБ 1710160 «Керівництво і управління у відповідній сфері у містах (місті Києві), селищах, селах, територіальних громадах» (</w:t>
      </w:r>
      <w:r w:rsidRPr="00B12D6E">
        <w:rPr>
          <w:rFonts w:ascii="Times New Roman" w:hAnsi="Times New Roman" w:cs="Times New Roman"/>
          <w:i/>
          <w:iCs/>
          <w:sz w:val="24"/>
          <w:szCs w:val="24"/>
        </w:rPr>
        <w:t>видатки споживання</w:t>
      </w:r>
      <w:r w:rsidRPr="00B12D6E">
        <w:rPr>
          <w:rFonts w:ascii="Times New Roman" w:hAnsi="Times New Roman" w:cs="Times New Roman"/>
          <w:sz w:val="24"/>
          <w:szCs w:val="24"/>
        </w:rPr>
        <w:t>) у сумі 2 900 грн;</w:t>
      </w:r>
    </w:p>
    <w:p w:rsidR="00B12D6E" w:rsidRPr="00B12D6E" w:rsidRDefault="00B12D6E" w:rsidP="00B36E19">
      <w:pPr>
        <w:pStyle w:val="a7"/>
        <w:numPr>
          <w:ilvl w:val="0"/>
          <w:numId w:val="2"/>
        </w:numPr>
        <w:tabs>
          <w:tab w:val="left" w:pos="284"/>
          <w:tab w:val="left" w:pos="1276"/>
        </w:tabs>
        <w:ind w:left="0" w:firstLine="284"/>
        <w:jc w:val="both"/>
        <w:rPr>
          <w:rFonts w:ascii="Times New Roman" w:hAnsi="Times New Roman" w:cs="Times New Roman"/>
          <w:sz w:val="24"/>
          <w:szCs w:val="24"/>
        </w:rPr>
      </w:pPr>
      <w:r w:rsidRPr="00B12D6E">
        <w:rPr>
          <w:rFonts w:ascii="Times New Roman" w:hAnsi="Times New Roman" w:cs="Times New Roman"/>
          <w:sz w:val="24"/>
          <w:szCs w:val="24"/>
        </w:rPr>
        <w:lastRenderedPageBreak/>
        <w:t>збільшити бюджетні призначення за КПКВКМБ 1710170 «Підвищення кваліфікації депутатів місцевих рад та посадових осіб місцевого самоврядування» (</w:t>
      </w:r>
      <w:r w:rsidRPr="00B12D6E">
        <w:rPr>
          <w:rFonts w:ascii="Times New Roman" w:hAnsi="Times New Roman" w:cs="Times New Roman"/>
          <w:i/>
          <w:iCs/>
          <w:sz w:val="24"/>
          <w:szCs w:val="24"/>
        </w:rPr>
        <w:t>видатки споживання</w:t>
      </w:r>
      <w:r w:rsidRPr="00B12D6E">
        <w:rPr>
          <w:rFonts w:ascii="Times New Roman" w:hAnsi="Times New Roman" w:cs="Times New Roman"/>
          <w:sz w:val="24"/>
          <w:szCs w:val="24"/>
        </w:rPr>
        <w:t>) у сумі 2 900 грн.</w:t>
      </w:r>
    </w:p>
    <w:p w:rsidR="00FA501A" w:rsidRPr="00B12D6E" w:rsidRDefault="00FA501A" w:rsidP="00FA501A">
      <w:pPr>
        <w:ind w:firstLine="567"/>
        <w:jc w:val="both"/>
        <w:rPr>
          <w:rFonts w:ascii="Times New Roman" w:hAnsi="Times New Roman" w:cs="Times New Roman"/>
          <w:b/>
          <w:sz w:val="28"/>
          <w:szCs w:val="28"/>
          <w:lang w:val="uk-UA" w:eastAsia="uk-UA"/>
        </w:rPr>
      </w:pPr>
      <w:r w:rsidRPr="00B12D6E">
        <w:rPr>
          <w:rFonts w:ascii="Times New Roman" w:hAnsi="Times New Roman" w:cs="Times New Roman"/>
          <w:b/>
          <w:sz w:val="28"/>
          <w:szCs w:val="28"/>
          <w:lang w:val="uk-UA" w:eastAsia="uk-UA"/>
        </w:rPr>
        <w:t xml:space="preserve">за – одноголосно. </w:t>
      </w:r>
    </w:p>
    <w:p w:rsidR="00B12D6E" w:rsidRPr="006819A1" w:rsidRDefault="00FA501A" w:rsidP="00B12D6E">
      <w:pPr>
        <w:tabs>
          <w:tab w:val="left" w:pos="-5940"/>
        </w:tabs>
        <w:ind w:firstLine="567"/>
        <w:jc w:val="both"/>
        <w:rPr>
          <w:sz w:val="28"/>
          <w:szCs w:val="28"/>
        </w:rPr>
      </w:pPr>
      <w:r w:rsidRPr="00EB6F82">
        <w:rPr>
          <w:rFonts w:ascii="Times New Roman" w:hAnsi="Times New Roman" w:cs="Times New Roman"/>
          <w:sz w:val="28"/>
          <w:szCs w:val="28"/>
          <w:lang w:val="uk-UA"/>
        </w:rPr>
        <w:t xml:space="preserve">ВИСНОВОК: Погодити </w:t>
      </w:r>
      <w:r w:rsidRPr="00EB6F82">
        <w:rPr>
          <w:rFonts w:ascii="Times New Roman" w:hAnsi="Times New Roman" w:cs="Times New Roman"/>
          <w:color w:val="000000" w:themeColor="text1"/>
          <w:sz w:val="28"/>
          <w:szCs w:val="28"/>
          <w:lang w:val="uk-UA"/>
        </w:rPr>
        <w:t xml:space="preserve">коригування </w:t>
      </w:r>
      <w:r w:rsidRPr="00EB6F82">
        <w:rPr>
          <w:rFonts w:ascii="Times New Roman" w:hAnsi="Times New Roman" w:cs="Times New Roman"/>
          <w:sz w:val="28"/>
          <w:szCs w:val="28"/>
          <w:lang w:val="uk-UA"/>
        </w:rPr>
        <w:t>бюджету Одеської міської територіальної громади</w:t>
      </w:r>
      <w:r w:rsidRPr="00EB6F82">
        <w:rPr>
          <w:rFonts w:ascii="Times New Roman" w:hAnsi="Times New Roman" w:cs="Times New Roman"/>
          <w:color w:val="000000" w:themeColor="text1"/>
          <w:sz w:val="28"/>
          <w:szCs w:val="28"/>
          <w:lang w:val="uk-UA"/>
        </w:rPr>
        <w:t xml:space="preserve"> на 2024 рік за листом Департаменту фінансів            </w:t>
      </w:r>
      <w:r w:rsidR="00B12D6E" w:rsidRPr="006819A1">
        <w:rPr>
          <w:sz w:val="28"/>
          <w:szCs w:val="28"/>
        </w:rPr>
        <w:t>№ 04-13/73/434</w:t>
      </w:r>
      <w:r w:rsidR="00B12D6E">
        <w:rPr>
          <w:sz w:val="28"/>
          <w:szCs w:val="28"/>
        </w:rPr>
        <w:t xml:space="preserve"> </w:t>
      </w:r>
      <w:proofErr w:type="spellStart"/>
      <w:r w:rsidR="00B12D6E" w:rsidRPr="006819A1">
        <w:rPr>
          <w:sz w:val="28"/>
          <w:szCs w:val="28"/>
        </w:rPr>
        <w:t>від</w:t>
      </w:r>
      <w:proofErr w:type="spellEnd"/>
      <w:r w:rsidR="00B12D6E" w:rsidRPr="006819A1">
        <w:rPr>
          <w:sz w:val="28"/>
          <w:szCs w:val="28"/>
        </w:rPr>
        <w:t xml:space="preserve"> 25.03.2024 року.</w:t>
      </w:r>
    </w:p>
    <w:p w:rsidR="00FA501A" w:rsidRPr="00B12D6E" w:rsidRDefault="00FA501A" w:rsidP="00B12D6E">
      <w:pPr>
        <w:tabs>
          <w:tab w:val="left" w:pos="-5940"/>
        </w:tabs>
        <w:ind w:firstLine="567"/>
        <w:jc w:val="both"/>
        <w:rPr>
          <w:rFonts w:ascii="Times New Roman" w:hAnsi="Times New Roman" w:cs="Times New Roman"/>
          <w:color w:val="000000" w:themeColor="text1"/>
          <w:sz w:val="28"/>
          <w:szCs w:val="28"/>
        </w:rPr>
      </w:pPr>
    </w:p>
    <w:p w:rsidR="00FA501A" w:rsidRPr="00301539" w:rsidRDefault="00FA501A" w:rsidP="00FA501A">
      <w:pPr>
        <w:ind w:firstLine="567"/>
        <w:jc w:val="both"/>
        <w:rPr>
          <w:rFonts w:ascii="Times New Roman" w:hAnsi="Times New Roman" w:cs="Times New Roman"/>
          <w:color w:val="000000" w:themeColor="text1"/>
          <w:sz w:val="28"/>
          <w:szCs w:val="28"/>
          <w:shd w:val="clear" w:color="auto" w:fill="FFFFFF"/>
          <w:lang w:val="uk-UA"/>
        </w:rPr>
      </w:pPr>
      <w:r w:rsidRPr="00301539">
        <w:rPr>
          <w:rFonts w:ascii="Times New Roman" w:hAnsi="Times New Roman" w:cs="Times New Roman"/>
          <w:sz w:val="28"/>
          <w:szCs w:val="28"/>
          <w:lang w:val="uk-UA"/>
        </w:rPr>
        <w:t xml:space="preserve">СЛУХАЛИ: Інформацію </w:t>
      </w:r>
      <w:r w:rsidRPr="003317A2">
        <w:rPr>
          <w:rFonts w:ascii="Times New Roman" w:hAnsi="Times New Roman" w:cs="Times New Roman"/>
          <w:sz w:val="28"/>
          <w:szCs w:val="28"/>
          <w:lang w:val="uk-UA"/>
        </w:rPr>
        <w:t xml:space="preserve">заступника міського голови - директора Департаменту фінансів Одеської міської ради Світлани Бедреги </w:t>
      </w:r>
      <w:r w:rsidRPr="00301539">
        <w:rPr>
          <w:rFonts w:ascii="Times New Roman" w:hAnsi="Times New Roman" w:cs="Times New Roman"/>
          <w:sz w:val="28"/>
          <w:szCs w:val="28"/>
          <w:lang w:val="uk-UA"/>
        </w:rPr>
        <w:t xml:space="preserve">щодо </w:t>
      </w:r>
      <w:r w:rsidRPr="00301539">
        <w:rPr>
          <w:rFonts w:ascii="Times New Roman" w:hAnsi="Times New Roman" w:cs="Times New Roman"/>
          <w:color w:val="000000" w:themeColor="text1"/>
          <w:sz w:val="28"/>
          <w:szCs w:val="28"/>
          <w:lang w:val="uk-UA"/>
        </w:rPr>
        <w:t xml:space="preserve">проєкту рішення «Про внесення змін до рішення Одеської міської ради від </w:t>
      </w:r>
      <w:r w:rsidRPr="003C28CA">
        <w:rPr>
          <w:rFonts w:ascii="Times New Roman" w:hAnsi="Times New Roman" w:cs="Times New Roman"/>
          <w:color w:val="000000" w:themeColor="text1"/>
          <w:sz w:val="28"/>
          <w:szCs w:val="28"/>
          <w:lang w:val="uk-UA"/>
        </w:rPr>
        <w:t xml:space="preserve">                </w:t>
      </w:r>
      <w:r w:rsidRPr="00301539">
        <w:rPr>
          <w:rFonts w:ascii="Times New Roman" w:hAnsi="Times New Roman" w:cs="Times New Roman"/>
          <w:color w:val="000000" w:themeColor="text1"/>
          <w:sz w:val="28"/>
          <w:szCs w:val="28"/>
          <w:lang w:val="uk-UA"/>
        </w:rPr>
        <w:t>29 листопаду 2023</w:t>
      </w:r>
      <w:r w:rsidRPr="00301539">
        <w:rPr>
          <w:rFonts w:ascii="Times New Roman" w:hAnsi="Times New Roman" w:cs="Times New Roman"/>
          <w:color w:val="000000" w:themeColor="text1"/>
          <w:sz w:val="28"/>
          <w:szCs w:val="28"/>
          <w:lang w:val="en-US"/>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lang w:val="en-US"/>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301539">
        <w:rPr>
          <w:rFonts w:ascii="Times New Roman" w:hAnsi="Times New Roman" w:cs="Times New Roman"/>
          <w:color w:val="000000" w:themeColor="text1"/>
          <w:sz w:val="28"/>
          <w:szCs w:val="28"/>
          <w:shd w:val="clear" w:color="auto" w:fill="FFFFFF"/>
          <w:lang w:val="uk-UA"/>
        </w:rPr>
        <w:t>.</w:t>
      </w:r>
    </w:p>
    <w:p w:rsidR="00FA501A" w:rsidRPr="00301539" w:rsidRDefault="00FA501A" w:rsidP="00FA501A">
      <w:pPr>
        <w:ind w:firstLine="567"/>
        <w:jc w:val="both"/>
        <w:rPr>
          <w:rFonts w:ascii="Times New Roman" w:hAnsi="Times New Roman" w:cs="Times New Roman"/>
          <w:color w:val="000000" w:themeColor="text1"/>
          <w:sz w:val="28"/>
          <w:szCs w:val="28"/>
          <w:lang w:val="uk-UA"/>
        </w:rPr>
      </w:pPr>
      <w:r w:rsidRPr="00301539">
        <w:rPr>
          <w:rFonts w:ascii="Times New Roman" w:hAnsi="Times New Roman" w:cs="Times New Roman"/>
          <w:color w:val="000000" w:themeColor="text1"/>
          <w:sz w:val="28"/>
          <w:szCs w:val="28"/>
          <w:shd w:val="clear" w:color="auto" w:fill="FFFFFF"/>
          <w:lang w:val="uk-UA"/>
        </w:rPr>
        <w:t xml:space="preserve">Голосували за </w:t>
      </w:r>
      <w:r w:rsidRPr="00301539">
        <w:rPr>
          <w:rFonts w:ascii="Times New Roman" w:hAnsi="Times New Roman" w:cs="Times New Roman"/>
          <w:color w:val="000000" w:themeColor="text1"/>
          <w:sz w:val="28"/>
          <w:szCs w:val="28"/>
          <w:lang w:val="uk-UA"/>
        </w:rPr>
        <w:t>проєкт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p>
    <w:p w:rsidR="00FA501A" w:rsidRPr="00A71556" w:rsidRDefault="00FA501A" w:rsidP="00FA501A">
      <w:pPr>
        <w:ind w:firstLine="567"/>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w:t>
      </w:r>
      <w:r w:rsidRPr="00A71556">
        <w:rPr>
          <w:rFonts w:ascii="Times New Roman" w:hAnsi="Times New Roman" w:cs="Times New Roman"/>
          <w:b/>
          <w:color w:val="000000" w:themeColor="text1"/>
          <w:sz w:val="28"/>
          <w:szCs w:val="28"/>
          <w:lang w:val="uk-UA"/>
        </w:rPr>
        <w:t>а – одноголосно.</w:t>
      </w:r>
    </w:p>
    <w:p w:rsidR="00FA501A" w:rsidRDefault="00FA501A" w:rsidP="00FA501A">
      <w:pPr>
        <w:ind w:firstLine="567"/>
        <w:jc w:val="both"/>
        <w:rPr>
          <w:rFonts w:ascii="Times New Roman" w:hAnsi="Times New Roman" w:cs="Times New Roman"/>
          <w:color w:val="000000" w:themeColor="text1"/>
          <w:sz w:val="28"/>
          <w:szCs w:val="28"/>
          <w:lang w:val="uk-UA"/>
        </w:rPr>
      </w:pPr>
      <w:r w:rsidRPr="00301539">
        <w:rPr>
          <w:rFonts w:ascii="Times New Roman" w:hAnsi="Times New Roman" w:cs="Times New Roman"/>
          <w:color w:val="000000" w:themeColor="text1"/>
          <w:sz w:val="28"/>
          <w:szCs w:val="28"/>
          <w:lang w:val="uk-UA"/>
        </w:rPr>
        <w:t>ВИСНОВОК:</w:t>
      </w:r>
      <w:r>
        <w:rPr>
          <w:rFonts w:ascii="Times New Roman" w:hAnsi="Times New Roman" w:cs="Times New Roman"/>
          <w:color w:val="000000" w:themeColor="text1"/>
          <w:sz w:val="28"/>
          <w:szCs w:val="28"/>
          <w:lang w:val="uk-UA"/>
        </w:rPr>
        <w:t xml:space="preserve"> Підтримати </w:t>
      </w:r>
      <w:r w:rsidRPr="00301539">
        <w:rPr>
          <w:rFonts w:ascii="Times New Roman" w:hAnsi="Times New Roman" w:cs="Times New Roman"/>
          <w:color w:val="000000" w:themeColor="text1"/>
          <w:sz w:val="28"/>
          <w:szCs w:val="28"/>
          <w:lang w:val="uk-UA"/>
        </w:rPr>
        <w:t>проєкт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Pr>
          <w:rFonts w:ascii="Times New Roman" w:hAnsi="Times New Roman" w:cs="Times New Roman"/>
          <w:color w:val="000000" w:themeColor="text1"/>
          <w:sz w:val="28"/>
          <w:szCs w:val="28"/>
          <w:lang w:val="uk-UA"/>
        </w:rPr>
        <w:t xml:space="preserve"> на внести його на розгляд сесії Одеської міської ради.</w:t>
      </w:r>
    </w:p>
    <w:p w:rsidR="00FA501A" w:rsidRDefault="00FA501A" w:rsidP="00FA501A">
      <w:pPr>
        <w:ind w:firstLine="567"/>
        <w:jc w:val="both"/>
        <w:rPr>
          <w:rFonts w:ascii="Times New Roman" w:hAnsi="Times New Roman" w:cs="Times New Roman"/>
          <w:color w:val="000000" w:themeColor="text1"/>
          <w:sz w:val="28"/>
          <w:szCs w:val="28"/>
          <w:lang w:val="uk-UA"/>
        </w:rPr>
      </w:pPr>
    </w:p>
    <w:p w:rsidR="00FA501A" w:rsidRDefault="00FA501A" w:rsidP="00FA501A">
      <w:pPr>
        <w:shd w:val="clear" w:color="auto" w:fill="FFFFFF"/>
        <w:ind w:firstLine="567"/>
        <w:jc w:val="both"/>
        <w:rPr>
          <w:rFonts w:ascii="Times New Roman" w:hAnsi="Times New Roman" w:cs="Times New Roman"/>
          <w:sz w:val="28"/>
          <w:szCs w:val="28"/>
          <w:lang w:val="uk-UA"/>
        </w:rPr>
      </w:pPr>
      <w:r w:rsidRPr="00027653">
        <w:rPr>
          <w:rFonts w:ascii="Times New Roman" w:hAnsi="Times New Roman" w:cs="Times New Roman"/>
          <w:sz w:val="28"/>
          <w:szCs w:val="28"/>
          <w:lang w:val="uk-UA"/>
        </w:rPr>
        <w:t xml:space="preserve">СЛУХАЛИ: Інформацію заступника міського голови - директора Департаменту фінансів Одеської міської ради </w:t>
      </w:r>
      <w:r>
        <w:rPr>
          <w:rFonts w:ascii="Times New Roman" w:hAnsi="Times New Roman" w:cs="Times New Roman"/>
          <w:sz w:val="28"/>
          <w:szCs w:val="28"/>
          <w:lang w:val="uk-UA"/>
        </w:rPr>
        <w:t xml:space="preserve">Світлани </w:t>
      </w:r>
      <w:r w:rsidRPr="00027653">
        <w:rPr>
          <w:rFonts w:ascii="Times New Roman" w:hAnsi="Times New Roman" w:cs="Times New Roman"/>
          <w:sz w:val="28"/>
          <w:szCs w:val="28"/>
          <w:lang w:val="uk-UA"/>
        </w:rPr>
        <w:t>Бедреги</w:t>
      </w:r>
      <w:r w:rsidR="00135EA6" w:rsidRPr="00135EA6">
        <w:rPr>
          <w:rFonts w:ascii="Times New Roman" w:hAnsi="Times New Roman" w:cs="Times New Roman"/>
          <w:sz w:val="28"/>
          <w:szCs w:val="28"/>
          <w:lang w:val="uk-UA"/>
        </w:rPr>
        <w:t xml:space="preserve"> </w:t>
      </w:r>
      <w:r w:rsidRPr="00027653">
        <w:rPr>
          <w:rFonts w:ascii="Times New Roman" w:hAnsi="Times New Roman" w:cs="Times New Roman"/>
          <w:sz w:val="28"/>
          <w:szCs w:val="28"/>
          <w:lang w:val="uk-UA"/>
        </w:rPr>
        <w:t xml:space="preserve"> щодо проєкту рішення</w:t>
      </w:r>
      <w:r>
        <w:rPr>
          <w:rFonts w:ascii="Times New Roman" w:hAnsi="Times New Roman" w:cs="Times New Roman"/>
          <w:sz w:val="28"/>
          <w:szCs w:val="28"/>
          <w:lang w:val="uk-UA"/>
        </w:rPr>
        <w:t xml:space="preserve"> </w:t>
      </w:r>
      <w:r w:rsidRPr="00027653">
        <w:rPr>
          <w:rFonts w:ascii="Times New Roman" w:hAnsi="Times New Roman" w:cs="Times New Roman"/>
          <w:color w:val="000000" w:themeColor="text1"/>
          <w:sz w:val="28"/>
          <w:szCs w:val="28"/>
          <w:lang w:val="uk-UA"/>
        </w:rPr>
        <w:t xml:space="preserve">«Про затвердження звіту про виконання бюджету </w:t>
      </w:r>
      <w:r w:rsidRPr="00027653">
        <w:rPr>
          <w:rFonts w:ascii="Times New Roman" w:hAnsi="Times New Roman" w:cs="Times New Roman"/>
          <w:sz w:val="28"/>
          <w:szCs w:val="28"/>
          <w:lang w:val="uk-UA"/>
        </w:rPr>
        <w:t>бюджет Одеської міської територіальної громади за 202</w:t>
      </w:r>
      <w:r>
        <w:rPr>
          <w:rFonts w:ascii="Times New Roman" w:hAnsi="Times New Roman" w:cs="Times New Roman"/>
          <w:sz w:val="28"/>
          <w:szCs w:val="28"/>
          <w:lang w:val="uk-UA"/>
        </w:rPr>
        <w:t>3</w:t>
      </w:r>
      <w:r w:rsidRPr="00027653">
        <w:rPr>
          <w:rFonts w:ascii="Times New Roman" w:hAnsi="Times New Roman" w:cs="Times New Roman"/>
          <w:sz w:val="28"/>
          <w:szCs w:val="28"/>
          <w:lang w:val="uk-UA"/>
        </w:rPr>
        <w:t xml:space="preserve"> рік» (лист Департаменту фінансів № 04-13/6</w:t>
      </w:r>
      <w:r>
        <w:rPr>
          <w:rFonts w:ascii="Times New Roman" w:hAnsi="Times New Roman" w:cs="Times New Roman"/>
          <w:sz w:val="28"/>
          <w:szCs w:val="28"/>
          <w:lang w:val="uk-UA"/>
        </w:rPr>
        <w:t>4</w:t>
      </w:r>
      <w:r w:rsidRPr="00027653">
        <w:rPr>
          <w:rFonts w:ascii="Times New Roman" w:hAnsi="Times New Roman" w:cs="Times New Roman"/>
          <w:sz w:val="28"/>
          <w:szCs w:val="28"/>
          <w:lang w:val="uk-UA"/>
        </w:rPr>
        <w:t>/3</w:t>
      </w:r>
      <w:r>
        <w:rPr>
          <w:rFonts w:ascii="Times New Roman" w:hAnsi="Times New Roman" w:cs="Times New Roman"/>
          <w:sz w:val="28"/>
          <w:szCs w:val="28"/>
          <w:lang w:val="uk-UA"/>
        </w:rPr>
        <w:t>76</w:t>
      </w:r>
      <w:r w:rsidRPr="00027653">
        <w:rPr>
          <w:rFonts w:ascii="Times New Roman" w:hAnsi="Times New Roman" w:cs="Times New Roman"/>
          <w:sz w:val="28"/>
          <w:szCs w:val="28"/>
          <w:lang w:val="uk-UA"/>
        </w:rPr>
        <w:t xml:space="preserve"> від 0</w:t>
      </w:r>
      <w:r>
        <w:rPr>
          <w:rFonts w:ascii="Times New Roman" w:hAnsi="Times New Roman" w:cs="Times New Roman"/>
          <w:sz w:val="28"/>
          <w:szCs w:val="28"/>
          <w:lang w:val="uk-UA"/>
        </w:rPr>
        <w:t>5</w:t>
      </w:r>
      <w:r w:rsidRPr="00027653">
        <w:rPr>
          <w:rFonts w:ascii="Times New Roman" w:hAnsi="Times New Roman" w:cs="Times New Roman"/>
          <w:sz w:val="28"/>
          <w:szCs w:val="28"/>
          <w:lang w:val="uk-UA"/>
        </w:rPr>
        <w:t>.03.202</w:t>
      </w:r>
      <w:r>
        <w:rPr>
          <w:rFonts w:ascii="Times New Roman" w:hAnsi="Times New Roman" w:cs="Times New Roman"/>
          <w:sz w:val="28"/>
          <w:szCs w:val="28"/>
          <w:lang w:val="uk-UA"/>
        </w:rPr>
        <w:t>4</w:t>
      </w:r>
      <w:r w:rsidRPr="00027653">
        <w:rPr>
          <w:rFonts w:ascii="Times New Roman" w:hAnsi="Times New Roman" w:cs="Times New Roman"/>
          <w:sz w:val="28"/>
          <w:szCs w:val="28"/>
          <w:lang w:val="uk-UA"/>
        </w:rPr>
        <w:t xml:space="preserve"> року). </w:t>
      </w:r>
    </w:p>
    <w:p w:rsidR="00FA501A" w:rsidRDefault="00FA501A" w:rsidP="00FA501A">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висновок комісії:</w:t>
      </w:r>
    </w:p>
    <w:p w:rsidR="00FA501A" w:rsidRPr="003B002B" w:rsidRDefault="00043867" w:rsidP="00FA501A">
      <w:pPr>
        <w:shd w:val="clear" w:color="auto" w:fill="FFFFFF"/>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з</w:t>
      </w:r>
      <w:r w:rsidR="00FA501A" w:rsidRPr="003B002B">
        <w:rPr>
          <w:rFonts w:ascii="Times New Roman" w:hAnsi="Times New Roman" w:cs="Times New Roman"/>
          <w:b/>
          <w:sz w:val="28"/>
          <w:szCs w:val="28"/>
          <w:lang w:val="uk-UA"/>
        </w:rPr>
        <w:t xml:space="preserve">а – одноголосно. </w:t>
      </w:r>
    </w:p>
    <w:p w:rsidR="00FA501A" w:rsidRPr="00B733F6" w:rsidRDefault="00FA501A" w:rsidP="00FA501A">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w:t>
      </w:r>
      <w:r w:rsidRPr="00B733F6">
        <w:rPr>
          <w:rFonts w:ascii="Times New Roman" w:hAnsi="Times New Roman" w:cs="Times New Roman"/>
          <w:sz w:val="28"/>
          <w:szCs w:val="28"/>
          <w:lang w:val="uk-UA"/>
        </w:rPr>
        <w:t>На виконання частини 4 статті 80 Бюджетного кодексу України постійною комісією Одеської міської ради з питань планування, бюджету і фінансів здійснена перевірка річного звіту про  виконання бюджету Одеської міської територіальної громади за 202</w:t>
      </w:r>
      <w:r>
        <w:rPr>
          <w:rFonts w:ascii="Times New Roman" w:hAnsi="Times New Roman" w:cs="Times New Roman"/>
          <w:sz w:val="28"/>
          <w:szCs w:val="28"/>
          <w:lang w:val="uk-UA"/>
        </w:rPr>
        <w:t>3</w:t>
      </w:r>
      <w:r w:rsidRPr="00B733F6">
        <w:rPr>
          <w:rFonts w:ascii="Times New Roman" w:hAnsi="Times New Roman" w:cs="Times New Roman"/>
          <w:sz w:val="28"/>
          <w:szCs w:val="28"/>
          <w:lang w:val="uk-UA"/>
        </w:rPr>
        <w:t xml:space="preserve"> рік та зроблено висновок про його відповідність до діючого бюджетного законодавства та затвердження на сесії Одеської міської ради.</w:t>
      </w:r>
    </w:p>
    <w:p w:rsidR="008E15A8" w:rsidRDefault="008E15A8" w:rsidP="00FA501A">
      <w:pPr>
        <w:rPr>
          <w:rFonts w:ascii="Times New Roman" w:hAnsi="Times New Roman" w:cs="Times New Roman"/>
          <w:lang w:val="uk-UA"/>
        </w:rPr>
      </w:pPr>
    </w:p>
    <w:p w:rsidR="00663A67" w:rsidRPr="00663A67" w:rsidRDefault="00663A67" w:rsidP="00663A67">
      <w:pPr>
        <w:pStyle w:val="a7"/>
        <w:ind w:firstLine="567"/>
        <w:jc w:val="both"/>
        <w:rPr>
          <w:rFonts w:ascii="Times New Roman" w:hAnsi="Times New Roman" w:cs="Times New Roman"/>
          <w:sz w:val="28"/>
          <w:szCs w:val="28"/>
        </w:rPr>
      </w:pPr>
      <w:r w:rsidRPr="00663A67">
        <w:rPr>
          <w:rFonts w:ascii="Times New Roman" w:hAnsi="Times New Roman" w:cs="Times New Roman"/>
          <w:sz w:val="28"/>
          <w:szCs w:val="28"/>
        </w:rPr>
        <w:t xml:space="preserve">СЛУХАЛИ: Інформацію директора Департаменту міського господарства Одеської міської ради </w:t>
      </w:r>
      <w:r w:rsidR="008E15A8">
        <w:rPr>
          <w:rFonts w:ascii="Times New Roman" w:hAnsi="Times New Roman" w:cs="Times New Roman"/>
          <w:sz w:val="28"/>
          <w:szCs w:val="28"/>
        </w:rPr>
        <w:t xml:space="preserve">Леоніда </w:t>
      </w:r>
      <w:r w:rsidRPr="00663A67">
        <w:rPr>
          <w:rFonts w:ascii="Times New Roman" w:hAnsi="Times New Roman" w:cs="Times New Roman"/>
          <w:sz w:val="28"/>
          <w:szCs w:val="28"/>
        </w:rPr>
        <w:t xml:space="preserve">Гребенюка щодо </w:t>
      </w:r>
      <w:r w:rsidRPr="00663A67">
        <w:rPr>
          <w:rFonts w:ascii="Times New Roman" w:hAnsi="Times New Roman" w:cs="Times New Roman"/>
          <w:color w:val="000000" w:themeColor="text1"/>
          <w:sz w:val="28"/>
          <w:szCs w:val="28"/>
        </w:rPr>
        <w:t>проєкту рішення «</w:t>
      </w:r>
      <w:r w:rsidRPr="00663A67">
        <w:rPr>
          <w:rFonts w:ascii="Times New Roman" w:hAnsi="Times New Roman" w:cs="Times New Roman"/>
          <w:sz w:val="28"/>
          <w:szCs w:val="28"/>
        </w:rPr>
        <w:t>Про визначення комунальних підприємств Одеської міської ради одержувачами бюджетних коштів у 2024 році» (лист Департаменту міського господарства №01-58/339 від 03.04.2024 року).</w:t>
      </w:r>
    </w:p>
    <w:p w:rsidR="00663A67" w:rsidRPr="00663A67" w:rsidRDefault="00663A67" w:rsidP="00663A67">
      <w:pPr>
        <w:ind w:firstLine="567"/>
        <w:jc w:val="both"/>
        <w:rPr>
          <w:rFonts w:ascii="Times New Roman" w:hAnsi="Times New Roman" w:cs="Times New Roman"/>
          <w:color w:val="000000" w:themeColor="text1"/>
          <w:sz w:val="28"/>
          <w:szCs w:val="28"/>
          <w:shd w:val="clear" w:color="auto" w:fill="FFFFFF"/>
          <w:lang w:val="uk-UA"/>
        </w:rPr>
      </w:pPr>
      <w:r w:rsidRPr="00663A67">
        <w:rPr>
          <w:rFonts w:ascii="Times New Roman" w:hAnsi="Times New Roman" w:cs="Times New Roman"/>
          <w:color w:val="000000" w:themeColor="text1"/>
          <w:sz w:val="28"/>
          <w:szCs w:val="28"/>
          <w:lang w:val="uk-UA"/>
        </w:rPr>
        <w:t xml:space="preserve">Виступили: Олексій Потапський, </w:t>
      </w:r>
      <w:r w:rsidR="008E15A8">
        <w:rPr>
          <w:rFonts w:ascii="Times New Roman" w:hAnsi="Times New Roman" w:cs="Times New Roman"/>
          <w:color w:val="000000" w:themeColor="text1"/>
          <w:sz w:val="28"/>
          <w:szCs w:val="28"/>
          <w:lang w:val="uk-UA"/>
        </w:rPr>
        <w:t xml:space="preserve">Вадим </w:t>
      </w:r>
      <w:proofErr w:type="spellStart"/>
      <w:r w:rsidR="008E15A8">
        <w:rPr>
          <w:rFonts w:ascii="Times New Roman" w:hAnsi="Times New Roman" w:cs="Times New Roman"/>
          <w:color w:val="000000" w:themeColor="text1"/>
          <w:sz w:val="28"/>
          <w:szCs w:val="28"/>
          <w:lang w:val="uk-UA"/>
        </w:rPr>
        <w:t>М</w:t>
      </w:r>
      <w:r w:rsidR="0056112E">
        <w:rPr>
          <w:rFonts w:ascii="Times New Roman" w:hAnsi="Times New Roman" w:cs="Times New Roman"/>
          <w:color w:val="000000" w:themeColor="text1"/>
          <w:sz w:val="28"/>
          <w:szCs w:val="28"/>
          <w:lang w:val="uk-UA"/>
        </w:rPr>
        <w:t>о</w:t>
      </w:r>
      <w:r w:rsidR="008E15A8">
        <w:rPr>
          <w:rFonts w:ascii="Times New Roman" w:hAnsi="Times New Roman" w:cs="Times New Roman"/>
          <w:color w:val="000000" w:themeColor="text1"/>
          <w:sz w:val="28"/>
          <w:szCs w:val="28"/>
          <w:lang w:val="uk-UA"/>
        </w:rPr>
        <w:t>роховський</w:t>
      </w:r>
      <w:proofErr w:type="spellEnd"/>
      <w:r w:rsidR="008E15A8">
        <w:rPr>
          <w:rFonts w:ascii="Times New Roman" w:hAnsi="Times New Roman" w:cs="Times New Roman"/>
          <w:color w:val="000000" w:themeColor="text1"/>
          <w:sz w:val="28"/>
          <w:szCs w:val="28"/>
          <w:lang w:val="uk-UA"/>
        </w:rPr>
        <w:t>, Сві</w:t>
      </w:r>
      <w:r w:rsidR="0056112E">
        <w:rPr>
          <w:rFonts w:ascii="Times New Roman" w:hAnsi="Times New Roman" w:cs="Times New Roman"/>
          <w:color w:val="000000" w:themeColor="text1"/>
          <w:sz w:val="28"/>
          <w:szCs w:val="28"/>
          <w:lang w:val="uk-UA"/>
        </w:rPr>
        <w:t>т</w:t>
      </w:r>
      <w:r w:rsidR="008E15A8">
        <w:rPr>
          <w:rFonts w:ascii="Times New Roman" w:hAnsi="Times New Roman" w:cs="Times New Roman"/>
          <w:color w:val="000000" w:themeColor="text1"/>
          <w:sz w:val="28"/>
          <w:szCs w:val="28"/>
          <w:lang w:val="uk-UA"/>
        </w:rPr>
        <w:t xml:space="preserve">лана </w:t>
      </w:r>
      <w:proofErr w:type="spellStart"/>
      <w:r w:rsidR="008E15A8">
        <w:rPr>
          <w:rFonts w:ascii="Times New Roman" w:hAnsi="Times New Roman" w:cs="Times New Roman"/>
          <w:color w:val="000000" w:themeColor="text1"/>
          <w:sz w:val="28"/>
          <w:szCs w:val="28"/>
          <w:lang w:val="uk-UA"/>
        </w:rPr>
        <w:t>Бедрега</w:t>
      </w:r>
      <w:proofErr w:type="spellEnd"/>
      <w:r w:rsidR="008E15A8">
        <w:rPr>
          <w:rFonts w:ascii="Times New Roman" w:hAnsi="Times New Roman" w:cs="Times New Roman"/>
          <w:color w:val="000000" w:themeColor="text1"/>
          <w:sz w:val="28"/>
          <w:szCs w:val="28"/>
          <w:lang w:val="uk-UA"/>
        </w:rPr>
        <w:t xml:space="preserve">, Олег </w:t>
      </w:r>
      <w:proofErr w:type="spellStart"/>
      <w:r w:rsidR="008E15A8">
        <w:rPr>
          <w:rFonts w:ascii="Times New Roman" w:hAnsi="Times New Roman" w:cs="Times New Roman"/>
          <w:color w:val="000000" w:themeColor="text1"/>
          <w:sz w:val="28"/>
          <w:szCs w:val="28"/>
          <w:lang w:val="uk-UA"/>
        </w:rPr>
        <w:t>Звягін</w:t>
      </w:r>
      <w:proofErr w:type="spellEnd"/>
      <w:r w:rsidR="008E15A8">
        <w:rPr>
          <w:rFonts w:ascii="Times New Roman" w:hAnsi="Times New Roman" w:cs="Times New Roman"/>
          <w:color w:val="000000" w:themeColor="text1"/>
          <w:sz w:val="28"/>
          <w:szCs w:val="28"/>
          <w:lang w:val="uk-UA"/>
        </w:rPr>
        <w:t xml:space="preserve">, Ольга </w:t>
      </w:r>
      <w:proofErr w:type="spellStart"/>
      <w:r w:rsidR="008E15A8">
        <w:rPr>
          <w:rFonts w:ascii="Times New Roman" w:hAnsi="Times New Roman" w:cs="Times New Roman"/>
          <w:color w:val="000000" w:themeColor="text1"/>
          <w:sz w:val="28"/>
          <w:szCs w:val="28"/>
          <w:lang w:val="uk-UA"/>
        </w:rPr>
        <w:t>Макогонюк</w:t>
      </w:r>
      <w:proofErr w:type="spellEnd"/>
      <w:r w:rsidR="0056112E">
        <w:rPr>
          <w:rFonts w:ascii="Times New Roman" w:hAnsi="Times New Roman" w:cs="Times New Roman"/>
          <w:color w:val="000000" w:themeColor="text1"/>
          <w:sz w:val="28"/>
          <w:szCs w:val="28"/>
          <w:lang w:val="uk-UA"/>
        </w:rPr>
        <w:t>.</w:t>
      </w:r>
    </w:p>
    <w:p w:rsidR="00663A67" w:rsidRPr="00663A67" w:rsidRDefault="00663A67" w:rsidP="00663A67">
      <w:pPr>
        <w:ind w:firstLine="567"/>
        <w:jc w:val="both"/>
        <w:rPr>
          <w:rFonts w:ascii="Times New Roman" w:hAnsi="Times New Roman" w:cs="Times New Roman"/>
          <w:color w:val="000000" w:themeColor="text1"/>
          <w:sz w:val="28"/>
          <w:szCs w:val="28"/>
          <w:lang w:val="uk-UA"/>
        </w:rPr>
      </w:pPr>
      <w:r w:rsidRPr="00663A67">
        <w:rPr>
          <w:rFonts w:ascii="Times New Roman" w:hAnsi="Times New Roman" w:cs="Times New Roman"/>
          <w:color w:val="000000" w:themeColor="text1"/>
          <w:sz w:val="28"/>
          <w:szCs w:val="28"/>
          <w:shd w:val="clear" w:color="auto" w:fill="FFFFFF"/>
          <w:lang w:val="uk-UA"/>
        </w:rPr>
        <w:lastRenderedPageBreak/>
        <w:t xml:space="preserve">Голосували за </w:t>
      </w:r>
      <w:r w:rsidRPr="00663A67">
        <w:rPr>
          <w:rFonts w:ascii="Times New Roman" w:hAnsi="Times New Roman" w:cs="Times New Roman"/>
          <w:color w:val="000000" w:themeColor="text1"/>
          <w:sz w:val="28"/>
          <w:szCs w:val="28"/>
          <w:lang w:val="uk-UA"/>
        </w:rPr>
        <w:t>проєкт рішення «</w:t>
      </w:r>
      <w:r w:rsidRPr="00663A67">
        <w:rPr>
          <w:rFonts w:ascii="Times New Roman" w:hAnsi="Times New Roman" w:cs="Times New Roman"/>
          <w:sz w:val="28"/>
          <w:szCs w:val="28"/>
          <w:lang w:val="uk-UA"/>
        </w:rPr>
        <w:t>Про визначення комунальних підприємств Одеської міської ради одержувачами бюджетних коштів у 2024 році»</w:t>
      </w:r>
      <w:r w:rsidRPr="00663A67">
        <w:rPr>
          <w:rFonts w:ascii="Times New Roman" w:hAnsi="Times New Roman" w:cs="Times New Roman"/>
          <w:color w:val="000000" w:themeColor="text1"/>
          <w:sz w:val="28"/>
          <w:szCs w:val="28"/>
          <w:lang w:val="uk-UA"/>
        </w:rPr>
        <w:t>:</w:t>
      </w:r>
    </w:p>
    <w:p w:rsidR="00663A67" w:rsidRPr="00663A67" w:rsidRDefault="00663A67" w:rsidP="00663A67">
      <w:pPr>
        <w:ind w:firstLine="567"/>
        <w:jc w:val="both"/>
        <w:rPr>
          <w:rFonts w:ascii="Times New Roman" w:hAnsi="Times New Roman" w:cs="Times New Roman"/>
          <w:b/>
          <w:color w:val="000000" w:themeColor="text1"/>
          <w:sz w:val="28"/>
          <w:szCs w:val="28"/>
          <w:lang w:val="uk-UA"/>
        </w:rPr>
      </w:pPr>
      <w:r w:rsidRPr="00663A67">
        <w:rPr>
          <w:rFonts w:ascii="Times New Roman" w:hAnsi="Times New Roman" w:cs="Times New Roman"/>
          <w:b/>
          <w:color w:val="000000" w:themeColor="text1"/>
          <w:sz w:val="28"/>
          <w:szCs w:val="28"/>
          <w:lang w:val="uk-UA"/>
        </w:rPr>
        <w:t>за – одноголосно.</w:t>
      </w:r>
    </w:p>
    <w:p w:rsidR="00663A67" w:rsidRPr="00663A67" w:rsidRDefault="00663A67" w:rsidP="00663A67">
      <w:pPr>
        <w:ind w:firstLine="567"/>
        <w:jc w:val="both"/>
        <w:rPr>
          <w:rFonts w:ascii="Times New Roman" w:hAnsi="Times New Roman" w:cs="Times New Roman"/>
          <w:color w:val="000000" w:themeColor="text1"/>
          <w:sz w:val="28"/>
          <w:szCs w:val="28"/>
          <w:lang w:val="uk-UA"/>
        </w:rPr>
      </w:pPr>
      <w:r w:rsidRPr="00663A67">
        <w:rPr>
          <w:rFonts w:ascii="Times New Roman" w:hAnsi="Times New Roman" w:cs="Times New Roman"/>
          <w:color w:val="000000" w:themeColor="text1"/>
          <w:sz w:val="28"/>
          <w:szCs w:val="28"/>
          <w:lang w:val="uk-UA"/>
        </w:rPr>
        <w:t>ВИСНОВОК: Підтримати проєкт рішення «</w:t>
      </w:r>
      <w:r w:rsidRPr="00663A67">
        <w:rPr>
          <w:rFonts w:ascii="Times New Roman" w:hAnsi="Times New Roman" w:cs="Times New Roman"/>
          <w:sz w:val="28"/>
          <w:szCs w:val="28"/>
          <w:lang w:val="uk-UA"/>
        </w:rPr>
        <w:t xml:space="preserve">Про визначення комунальних підприємств Одеської міської ради одержувачами бюджетних коштів у 2024 році» </w:t>
      </w:r>
      <w:r w:rsidRPr="00663A67">
        <w:rPr>
          <w:rFonts w:ascii="Times New Roman" w:hAnsi="Times New Roman" w:cs="Times New Roman"/>
          <w:color w:val="000000" w:themeColor="text1"/>
          <w:sz w:val="28"/>
          <w:szCs w:val="28"/>
          <w:lang w:val="uk-UA"/>
        </w:rPr>
        <w:t>на внести його на розгляд сесії Одеської міської ради.</w:t>
      </w:r>
    </w:p>
    <w:p w:rsidR="00663A67" w:rsidRPr="00663A67" w:rsidRDefault="00663A67" w:rsidP="00FA501A">
      <w:pPr>
        <w:rPr>
          <w:rFonts w:ascii="Times New Roman" w:hAnsi="Times New Roman" w:cs="Times New Roman"/>
          <w:sz w:val="28"/>
          <w:szCs w:val="28"/>
          <w:lang w:val="uk-UA"/>
        </w:rPr>
      </w:pPr>
    </w:p>
    <w:p w:rsidR="00043867" w:rsidRPr="00204128" w:rsidRDefault="00043867" w:rsidP="00043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32"/>
          <w:szCs w:val="32"/>
          <w:lang w:val="uk-UA"/>
        </w:rPr>
      </w:pPr>
      <w:r w:rsidRPr="006B21FC">
        <w:rPr>
          <w:rFonts w:ascii="Times New Roman" w:hAnsi="Times New Roman" w:cs="Times New Roman"/>
          <w:color w:val="000000" w:themeColor="text1"/>
          <w:sz w:val="28"/>
          <w:szCs w:val="28"/>
          <w:shd w:val="clear" w:color="auto" w:fill="FFFFFF"/>
          <w:lang w:val="uk-UA"/>
        </w:rPr>
        <w:t xml:space="preserve">СЛУХАЛИ: Інформацію щодо розгляду </w:t>
      </w:r>
      <w:r w:rsidRPr="00204128">
        <w:rPr>
          <w:color w:val="000000" w:themeColor="text1"/>
          <w:sz w:val="28"/>
          <w:szCs w:val="28"/>
          <w:shd w:val="clear" w:color="auto" w:fill="FFFFFF"/>
          <w:lang w:val="uk-UA"/>
        </w:rPr>
        <w:t>протокол</w:t>
      </w:r>
      <w:r>
        <w:rPr>
          <w:color w:val="000000" w:themeColor="text1"/>
          <w:sz w:val="28"/>
          <w:szCs w:val="28"/>
          <w:shd w:val="clear" w:color="auto" w:fill="FFFFFF"/>
          <w:lang w:val="uk-UA"/>
        </w:rPr>
        <w:t>у</w:t>
      </w:r>
      <w:r w:rsidRPr="00204128">
        <w:rPr>
          <w:color w:val="000000" w:themeColor="text1"/>
          <w:sz w:val="28"/>
          <w:szCs w:val="28"/>
          <w:shd w:val="clear" w:color="auto" w:fill="FFFFFF"/>
          <w:lang w:val="uk-UA"/>
        </w:rPr>
        <w:t xml:space="preserve"> засідання робочої групи Одеської міської ради </w:t>
      </w:r>
      <w:r w:rsidRPr="002643AF">
        <w:rPr>
          <w:color w:val="000000" w:themeColor="text1"/>
          <w:sz w:val="28"/>
          <w:szCs w:val="28"/>
          <w:shd w:val="clear" w:color="auto" w:fill="FFFFFF"/>
        </w:rPr>
        <w:t>VIII</w:t>
      </w:r>
      <w:r w:rsidRPr="00204128">
        <w:rPr>
          <w:color w:val="000000" w:themeColor="text1"/>
          <w:sz w:val="28"/>
          <w:szCs w:val="28"/>
          <w:lang w:val="uk-UA"/>
        </w:rPr>
        <w:t xml:space="preserve"> скликання з розгляду пропозицій депутатів щодо використання коштів Депутатського фонду </w:t>
      </w:r>
      <w:r w:rsidRPr="00043867">
        <w:rPr>
          <w:color w:val="000000" w:themeColor="text1"/>
          <w:sz w:val="28"/>
          <w:szCs w:val="28"/>
          <w:lang w:val="uk-UA"/>
        </w:rPr>
        <w:t>від 27.03.2024 року</w:t>
      </w:r>
      <w:r w:rsidRPr="00204128">
        <w:rPr>
          <w:color w:val="000000" w:themeColor="text1"/>
          <w:sz w:val="28"/>
          <w:szCs w:val="28"/>
          <w:lang w:val="uk-UA"/>
        </w:rPr>
        <w:t xml:space="preserve"> (лист секретаря ради, голови </w:t>
      </w:r>
      <w:r w:rsidRPr="00204128">
        <w:rPr>
          <w:color w:val="000000" w:themeColor="text1"/>
          <w:sz w:val="28"/>
          <w:szCs w:val="28"/>
          <w:shd w:val="clear" w:color="auto" w:fill="FFFFFF"/>
          <w:lang w:val="uk-UA"/>
        </w:rPr>
        <w:t xml:space="preserve">робочої групи Одеської міської ради </w:t>
      </w:r>
      <w:r w:rsidRPr="002643AF">
        <w:rPr>
          <w:color w:val="000000" w:themeColor="text1"/>
          <w:sz w:val="28"/>
          <w:szCs w:val="28"/>
          <w:shd w:val="clear" w:color="auto" w:fill="FFFFFF"/>
        </w:rPr>
        <w:t>VIII</w:t>
      </w:r>
      <w:r w:rsidRPr="00204128">
        <w:rPr>
          <w:color w:val="000000" w:themeColor="text1"/>
          <w:sz w:val="28"/>
          <w:szCs w:val="28"/>
          <w:lang w:val="uk-UA"/>
        </w:rPr>
        <w:t xml:space="preserve"> скликання з розгляду пропозицій депутатів щодо використання коштів Депутатського фонду </w:t>
      </w:r>
      <w:r>
        <w:rPr>
          <w:color w:val="000000" w:themeColor="text1"/>
          <w:sz w:val="28"/>
          <w:szCs w:val="28"/>
          <w:lang w:val="uk-UA"/>
        </w:rPr>
        <w:t xml:space="preserve">Ігоря </w:t>
      </w:r>
      <w:r w:rsidRPr="00204128">
        <w:rPr>
          <w:color w:val="000000" w:themeColor="text1"/>
          <w:sz w:val="28"/>
          <w:szCs w:val="28"/>
          <w:lang w:val="uk-UA"/>
        </w:rPr>
        <w:t xml:space="preserve">Коваля № </w:t>
      </w:r>
      <w:r>
        <w:rPr>
          <w:color w:val="000000" w:themeColor="text1"/>
          <w:sz w:val="28"/>
          <w:szCs w:val="28"/>
          <w:lang w:val="uk-UA"/>
        </w:rPr>
        <w:t>53/</w:t>
      </w:r>
      <w:proofErr w:type="spellStart"/>
      <w:r>
        <w:rPr>
          <w:color w:val="000000" w:themeColor="text1"/>
          <w:sz w:val="28"/>
          <w:szCs w:val="28"/>
          <w:lang w:val="uk-UA"/>
        </w:rPr>
        <w:t>вих-мр</w:t>
      </w:r>
      <w:proofErr w:type="spellEnd"/>
      <w:r>
        <w:rPr>
          <w:color w:val="000000" w:themeColor="text1"/>
          <w:sz w:val="28"/>
          <w:szCs w:val="28"/>
          <w:lang w:val="uk-UA"/>
        </w:rPr>
        <w:t xml:space="preserve"> від 12.07.2024</w:t>
      </w:r>
      <w:r w:rsidRPr="00204128">
        <w:rPr>
          <w:color w:val="000000" w:themeColor="text1"/>
          <w:sz w:val="28"/>
          <w:szCs w:val="28"/>
          <w:lang w:val="uk-UA"/>
        </w:rPr>
        <w:t xml:space="preserve"> року).</w:t>
      </w:r>
    </w:p>
    <w:p w:rsidR="00043867" w:rsidRDefault="00043867" w:rsidP="00043867">
      <w:pPr>
        <w:ind w:firstLine="567"/>
        <w:jc w:val="both"/>
        <w:rPr>
          <w:color w:val="000000" w:themeColor="text1"/>
          <w:sz w:val="28"/>
          <w:szCs w:val="28"/>
          <w:lang w:val="uk-UA"/>
        </w:rPr>
      </w:pPr>
      <w:r w:rsidRPr="006B21FC">
        <w:rPr>
          <w:rFonts w:ascii="Times New Roman" w:eastAsia="Times New Roman" w:hAnsi="Times New Roman" w:cs="Times New Roman"/>
          <w:color w:val="000000" w:themeColor="text1"/>
          <w:sz w:val="28"/>
          <w:szCs w:val="28"/>
          <w:lang w:val="uk-UA" w:eastAsia="ru-RU"/>
        </w:rPr>
        <w:t xml:space="preserve">ВИСНОВОК: </w:t>
      </w:r>
      <w:r>
        <w:rPr>
          <w:rFonts w:ascii="Times New Roman" w:eastAsia="Times New Roman" w:hAnsi="Times New Roman" w:cs="Times New Roman"/>
          <w:color w:val="000000" w:themeColor="text1"/>
          <w:sz w:val="28"/>
          <w:szCs w:val="28"/>
          <w:lang w:val="uk-UA" w:eastAsia="ru-RU"/>
        </w:rPr>
        <w:t xml:space="preserve">Інформацію щодо </w:t>
      </w:r>
      <w:r w:rsidRPr="00204128">
        <w:rPr>
          <w:color w:val="000000" w:themeColor="text1"/>
          <w:sz w:val="28"/>
          <w:szCs w:val="28"/>
          <w:shd w:val="clear" w:color="auto" w:fill="FFFFFF"/>
          <w:lang w:val="uk-UA"/>
        </w:rPr>
        <w:t>протокол</w:t>
      </w:r>
      <w:r>
        <w:rPr>
          <w:color w:val="000000" w:themeColor="text1"/>
          <w:sz w:val="28"/>
          <w:szCs w:val="28"/>
          <w:shd w:val="clear" w:color="auto" w:fill="FFFFFF"/>
          <w:lang w:val="uk-UA"/>
        </w:rPr>
        <w:t>у</w:t>
      </w:r>
      <w:r w:rsidRPr="00204128">
        <w:rPr>
          <w:color w:val="000000" w:themeColor="text1"/>
          <w:sz w:val="28"/>
          <w:szCs w:val="28"/>
          <w:shd w:val="clear" w:color="auto" w:fill="FFFFFF"/>
          <w:lang w:val="uk-UA"/>
        </w:rPr>
        <w:t xml:space="preserve"> засідання робочої групи Одеської міської ради </w:t>
      </w:r>
      <w:r w:rsidRPr="002643AF">
        <w:rPr>
          <w:color w:val="000000" w:themeColor="text1"/>
          <w:sz w:val="28"/>
          <w:szCs w:val="28"/>
          <w:shd w:val="clear" w:color="auto" w:fill="FFFFFF"/>
        </w:rPr>
        <w:t>VIII</w:t>
      </w:r>
      <w:r w:rsidRPr="00204128">
        <w:rPr>
          <w:color w:val="000000" w:themeColor="text1"/>
          <w:sz w:val="28"/>
          <w:szCs w:val="28"/>
          <w:lang w:val="uk-UA"/>
        </w:rPr>
        <w:t xml:space="preserve"> скликання з розгляду пропозицій депутатів щодо використання коштів Депутатського фонду </w:t>
      </w:r>
      <w:r w:rsidRPr="00043867">
        <w:rPr>
          <w:color w:val="000000" w:themeColor="text1"/>
          <w:sz w:val="28"/>
          <w:szCs w:val="28"/>
          <w:lang w:val="uk-UA"/>
        </w:rPr>
        <w:t>від 27.03.2024 року</w:t>
      </w:r>
      <w:r>
        <w:rPr>
          <w:color w:val="000000" w:themeColor="text1"/>
          <w:sz w:val="28"/>
          <w:szCs w:val="28"/>
          <w:lang w:val="uk-UA"/>
        </w:rPr>
        <w:t xml:space="preserve"> прийняти до відома. </w:t>
      </w:r>
    </w:p>
    <w:p w:rsidR="00835124" w:rsidRDefault="00835124" w:rsidP="00043867">
      <w:pPr>
        <w:ind w:firstLine="567"/>
        <w:jc w:val="both"/>
        <w:rPr>
          <w:color w:val="000000" w:themeColor="text1"/>
          <w:sz w:val="28"/>
          <w:szCs w:val="28"/>
          <w:lang w:val="uk-UA"/>
        </w:rPr>
      </w:pPr>
    </w:p>
    <w:p w:rsidR="008E15A8" w:rsidRDefault="008E15A8" w:rsidP="008E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8E15A8">
        <w:rPr>
          <w:rFonts w:ascii="Times New Roman" w:hAnsi="Times New Roman" w:cs="Times New Roman"/>
          <w:color w:val="000000" w:themeColor="text1"/>
          <w:sz w:val="28"/>
          <w:szCs w:val="28"/>
          <w:lang w:val="uk-UA"/>
        </w:rPr>
        <w:t xml:space="preserve">СЛУХАЛИ: Інформацію </w:t>
      </w:r>
      <w:r>
        <w:rPr>
          <w:rFonts w:ascii="Times New Roman" w:hAnsi="Times New Roman" w:cs="Times New Roman"/>
          <w:color w:val="000000" w:themeColor="text1"/>
          <w:sz w:val="28"/>
          <w:szCs w:val="28"/>
          <w:lang w:val="uk-UA"/>
        </w:rPr>
        <w:t xml:space="preserve">щодо рішення виконавчого комітету Одеської міської ради від 28 березня 2024 року № 263 «Про внесення на розгляд Одеській міській раді </w:t>
      </w:r>
      <w:r w:rsidRPr="008E15A8">
        <w:rPr>
          <w:rFonts w:ascii="Times New Roman" w:hAnsi="Times New Roman" w:cs="Times New Roman"/>
          <w:color w:val="000000" w:themeColor="text1"/>
          <w:sz w:val="28"/>
          <w:szCs w:val="28"/>
          <w:lang w:val="uk-UA"/>
        </w:rPr>
        <w:t xml:space="preserve">проєкту рішення «Про внесення змін до Міської цільової програми підвищення рівня конкурентоспроможності економіки </w:t>
      </w:r>
      <w:r>
        <w:rPr>
          <w:rFonts w:ascii="Times New Roman" w:hAnsi="Times New Roman" w:cs="Times New Roman"/>
          <w:color w:val="000000" w:themeColor="text1"/>
          <w:sz w:val="28"/>
          <w:szCs w:val="28"/>
          <w:lang w:val="uk-UA"/>
        </w:rPr>
        <w:t xml:space="preserve">     </w:t>
      </w:r>
      <w:r w:rsidRPr="008E15A8">
        <w:rPr>
          <w:rFonts w:ascii="Times New Roman" w:hAnsi="Times New Roman" w:cs="Times New Roman"/>
          <w:color w:val="000000" w:themeColor="text1"/>
          <w:sz w:val="28"/>
          <w:szCs w:val="28"/>
          <w:lang w:val="uk-UA"/>
        </w:rPr>
        <w:t>м. Одеси на 2022-2024 роки, затвердженої рішенням Одеської міської ради від 09.02.2022 року № 863-</w:t>
      </w:r>
      <w:r w:rsidRPr="008E15A8">
        <w:rPr>
          <w:rFonts w:ascii="Times New Roman" w:hAnsi="Times New Roman" w:cs="Times New Roman"/>
          <w:color w:val="000000" w:themeColor="text1"/>
          <w:sz w:val="28"/>
          <w:szCs w:val="28"/>
          <w:lang w:val="en-US"/>
        </w:rPr>
        <w:t>VIII</w:t>
      </w:r>
      <w:r w:rsidRPr="008E15A8">
        <w:rPr>
          <w:rFonts w:ascii="Times New Roman" w:hAnsi="Times New Roman" w:cs="Times New Roman"/>
          <w:color w:val="000000" w:themeColor="text1"/>
          <w:sz w:val="28"/>
          <w:szCs w:val="28"/>
          <w:lang w:val="uk-UA"/>
        </w:rPr>
        <w:t xml:space="preserve">» (лист Департаменту економічного розвитку № 1026/01-41/05 від 04.04.2024 року). </w:t>
      </w:r>
    </w:p>
    <w:p w:rsidR="008E15A8" w:rsidRPr="008E15A8" w:rsidRDefault="008E15A8" w:rsidP="008E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ВИСНОВОК: Інформацію прийняти до відома. </w:t>
      </w:r>
    </w:p>
    <w:p w:rsidR="008E15A8" w:rsidRPr="008E15A8" w:rsidRDefault="008E15A8" w:rsidP="00043867">
      <w:pPr>
        <w:ind w:firstLine="567"/>
        <w:jc w:val="both"/>
        <w:rPr>
          <w:rFonts w:ascii="Times New Roman" w:hAnsi="Times New Roman" w:cs="Times New Roman"/>
          <w:color w:val="000000" w:themeColor="text1"/>
          <w:sz w:val="28"/>
          <w:szCs w:val="28"/>
          <w:lang w:val="uk-UA"/>
        </w:rPr>
      </w:pPr>
    </w:p>
    <w:p w:rsidR="008E15A8" w:rsidRPr="008E15A8" w:rsidRDefault="008E15A8" w:rsidP="00043867">
      <w:pPr>
        <w:ind w:firstLine="567"/>
        <w:jc w:val="both"/>
        <w:rPr>
          <w:rFonts w:ascii="Times New Roman" w:hAnsi="Times New Roman" w:cs="Times New Roman"/>
          <w:color w:val="000000" w:themeColor="text1"/>
          <w:sz w:val="28"/>
          <w:szCs w:val="28"/>
          <w:lang w:val="uk-UA"/>
        </w:rPr>
      </w:pPr>
    </w:p>
    <w:p w:rsidR="00835124" w:rsidRDefault="00835124" w:rsidP="00835124">
      <w:pPr>
        <w:ind w:firstLine="567"/>
        <w:jc w:val="both"/>
        <w:rPr>
          <w:color w:val="000000" w:themeColor="text1"/>
          <w:sz w:val="28"/>
          <w:szCs w:val="28"/>
          <w:shd w:val="clear" w:color="auto" w:fill="FFFFFF"/>
          <w:lang w:val="uk-UA"/>
        </w:rPr>
      </w:pPr>
      <w:r w:rsidRPr="006F22BF">
        <w:rPr>
          <w:rFonts w:ascii="Times New Roman" w:hAnsi="Times New Roman" w:cs="Times New Roman"/>
          <w:sz w:val="28"/>
          <w:szCs w:val="28"/>
          <w:lang w:val="uk-UA"/>
        </w:rPr>
        <w:t xml:space="preserve">СЛУХАЛИ: Інформацію заступника міського голови - директора Департаменту фінансів Одеської міської ради </w:t>
      </w:r>
      <w:r>
        <w:rPr>
          <w:rFonts w:ascii="Times New Roman" w:hAnsi="Times New Roman" w:cs="Times New Roman"/>
          <w:sz w:val="28"/>
          <w:szCs w:val="28"/>
          <w:lang w:val="uk-UA"/>
        </w:rPr>
        <w:t xml:space="preserve">Світлани </w:t>
      </w:r>
      <w:r w:rsidRPr="006F22BF">
        <w:rPr>
          <w:rFonts w:ascii="Times New Roman" w:hAnsi="Times New Roman" w:cs="Times New Roman"/>
          <w:sz w:val="28"/>
          <w:szCs w:val="28"/>
          <w:lang w:val="uk-UA"/>
        </w:rPr>
        <w:t xml:space="preserve">Бедреги </w:t>
      </w:r>
      <w:r>
        <w:rPr>
          <w:rFonts w:ascii="Times New Roman" w:hAnsi="Times New Roman" w:cs="Times New Roman"/>
          <w:sz w:val="28"/>
          <w:szCs w:val="28"/>
          <w:lang w:val="uk-UA"/>
        </w:rPr>
        <w:t>п</w:t>
      </w:r>
      <w:r w:rsidRPr="004100C8">
        <w:rPr>
          <w:color w:val="000000" w:themeColor="text1"/>
          <w:sz w:val="28"/>
          <w:szCs w:val="28"/>
          <w:shd w:val="clear" w:color="auto" w:fill="FFFFFF"/>
          <w:lang w:val="uk-UA"/>
        </w:rPr>
        <w:t>ро стан освоєння субвенції з бюджету, спрямованих на посилення обороноздатності країни в умовах режиму воєнного стану (лист Департаменту № 06-13/2/25 від 04.01.2024 року).</w:t>
      </w:r>
    </w:p>
    <w:p w:rsidR="00835124" w:rsidRDefault="00835124" w:rsidP="00835124">
      <w:pPr>
        <w:tabs>
          <w:tab w:val="left" w:pos="709"/>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Інформацію прийняти до відома. Надіслати </w:t>
      </w:r>
      <w:r w:rsidRPr="001B43CA">
        <w:rPr>
          <w:rFonts w:ascii="Times New Roman" w:hAnsi="Times New Roman" w:cs="Times New Roman"/>
          <w:color w:val="000000" w:themeColor="text1"/>
          <w:sz w:val="28"/>
          <w:szCs w:val="28"/>
          <w:lang w:val="uk-UA"/>
        </w:rPr>
        <w:t xml:space="preserve">Інформацію </w:t>
      </w:r>
      <w:r w:rsidRPr="001B43CA">
        <w:rPr>
          <w:rFonts w:ascii="Times New Roman" w:hAnsi="Times New Roman" w:cs="Times New Roman"/>
          <w:sz w:val="28"/>
          <w:szCs w:val="28"/>
          <w:lang w:val="uk-UA"/>
        </w:rPr>
        <w:t>про стан освоєння субвенцій бюджету, спрямованих на посилення обороноздатності країни в умовах режиму воєнного стану</w:t>
      </w:r>
      <w:r>
        <w:rPr>
          <w:rFonts w:ascii="Times New Roman" w:hAnsi="Times New Roman" w:cs="Times New Roman"/>
          <w:sz w:val="28"/>
          <w:szCs w:val="28"/>
          <w:lang w:val="uk-UA"/>
        </w:rPr>
        <w:t xml:space="preserve"> депутатам Одеської міської ради </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скликання.</w:t>
      </w:r>
    </w:p>
    <w:p w:rsidR="00835124" w:rsidRPr="001D2D41" w:rsidRDefault="00835124" w:rsidP="00043867">
      <w:pPr>
        <w:ind w:firstLine="567"/>
        <w:jc w:val="both"/>
        <w:rPr>
          <w:b/>
          <w:sz w:val="28"/>
          <w:szCs w:val="28"/>
          <w:lang w:val="uk-UA"/>
        </w:rPr>
      </w:pPr>
    </w:p>
    <w:p w:rsidR="00FA501A" w:rsidRDefault="00FA501A" w:rsidP="00FA501A">
      <w:pPr>
        <w:ind w:firstLine="567"/>
        <w:jc w:val="both"/>
        <w:rPr>
          <w:rFonts w:ascii="Times New Roman" w:hAnsi="Times New Roman" w:cs="Times New Roman"/>
          <w:sz w:val="28"/>
          <w:szCs w:val="28"/>
          <w:lang w:val="uk-UA"/>
        </w:rPr>
      </w:pPr>
    </w:p>
    <w:p w:rsidR="008E15A8" w:rsidRDefault="008E15A8" w:rsidP="00FA501A">
      <w:pPr>
        <w:ind w:firstLine="567"/>
        <w:jc w:val="both"/>
        <w:rPr>
          <w:rFonts w:ascii="Times New Roman" w:hAnsi="Times New Roman" w:cs="Times New Roman"/>
          <w:sz w:val="28"/>
          <w:szCs w:val="28"/>
          <w:lang w:val="uk-UA"/>
        </w:rPr>
      </w:pPr>
    </w:p>
    <w:p w:rsidR="00FA501A" w:rsidRPr="004C1577" w:rsidRDefault="00FA501A" w:rsidP="00FA501A">
      <w:pPr>
        <w:ind w:firstLine="567"/>
        <w:jc w:val="both"/>
        <w:rPr>
          <w:rFonts w:ascii="Times New Roman" w:hAnsi="Times New Roman" w:cs="Times New Roman"/>
          <w:sz w:val="28"/>
          <w:szCs w:val="28"/>
          <w:lang w:val="uk-UA"/>
        </w:rPr>
      </w:pPr>
      <w:r w:rsidRPr="004C1577">
        <w:rPr>
          <w:rFonts w:ascii="Times New Roman" w:hAnsi="Times New Roman" w:cs="Times New Roman"/>
          <w:sz w:val="28"/>
          <w:szCs w:val="28"/>
          <w:lang w:val="uk-UA"/>
        </w:rPr>
        <w:t>Голова комісії</w:t>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t>Олексій ПОТАПСЬКИЙ</w:t>
      </w:r>
    </w:p>
    <w:p w:rsidR="00FA501A" w:rsidRPr="004C1577" w:rsidRDefault="00FA501A" w:rsidP="00FA501A">
      <w:pPr>
        <w:ind w:firstLine="567"/>
        <w:jc w:val="both"/>
        <w:rPr>
          <w:rFonts w:ascii="Times New Roman" w:hAnsi="Times New Roman" w:cs="Times New Roman"/>
          <w:sz w:val="28"/>
          <w:szCs w:val="28"/>
          <w:lang w:val="uk-UA"/>
        </w:rPr>
      </w:pPr>
    </w:p>
    <w:p w:rsidR="008E15A8" w:rsidRDefault="008E15A8" w:rsidP="00FA501A">
      <w:pPr>
        <w:ind w:firstLine="567"/>
        <w:jc w:val="both"/>
        <w:rPr>
          <w:rFonts w:ascii="Times New Roman" w:hAnsi="Times New Roman" w:cs="Times New Roman"/>
          <w:sz w:val="28"/>
          <w:szCs w:val="28"/>
          <w:lang w:val="uk-UA"/>
        </w:rPr>
      </w:pPr>
    </w:p>
    <w:p w:rsidR="00FA501A" w:rsidRDefault="00FA501A" w:rsidP="00FA501A">
      <w:pPr>
        <w:ind w:firstLine="567"/>
        <w:jc w:val="both"/>
        <w:rPr>
          <w:rFonts w:ascii="Times New Roman" w:hAnsi="Times New Roman" w:cs="Times New Roman"/>
          <w:sz w:val="28"/>
          <w:szCs w:val="28"/>
          <w:lang w:val="uk-UA"/>
        </w:rPr>
      </w:pPr>
      <w:r w:rsidRPr="004C1577">
        <w:rPr>
          <w:rFonts w:ascii="Times New Roman" w:hAnsi="Times New Roman" w:cs="Times New Roman"/>
          <w:sz w:val="28"/>
          <w:szCs w:val="28"/>
          <w:lang w:val="uk-UA"/>
        </w:rPr>
        <w:t>Секретар комісії</w:t>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t>Ольга МАКОГОНЮК</w:t>
      </w:r>
      <w:bookmarkStart w:id="1" w:name="_GoBack"/>
      <w:bookmarkEnd w:id="1"/>
    </w:p>
    <w:sectPr w:rsidR="00FA5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Noto Sans CJK SC Regular">
    <w:altName w:val="Times New Roman"/>
    <w:charset w:val="00"/>
    <w:family w:val="auto"/>
    <w:pitch w:val="variable"/>
    <w:sig w:usb0="00000003" w:usb1="00000000" w:usb2="00000000" w:usb3="00000000" w:csb0="00000001" w:csb1="00000000"/>
  </w:font>
  <w:font w:name="FreeSans">
    <w:altName w:val="Times New Roman"/>
    <w:charset w:val="01"/>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E171F"/>
    <w:multiLevelType w:val="hybridMultilevel"/>
    <w:tmpl w:val="6FEC507A"/>
    <w:lvl w:ilvl="0" w:tplc="CAB2B440">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5006531"/>
    <w:multiLevelType w:val="hybridMultilevel"/>
    <w:tmpl w:val="08F8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61464"/>
    <w:multiLevelType w:val="hybridMultilevel"/>
    <w:tmpl w:val="DD824E32"/>
    <w:lvl w:ilvl="0" w:tplc="F60A8A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331441C7"/>
    <w:multiLevelType w:val="hybridMultilevel"/>
    <w:tmpl w:val="07602892"/>
    <w:lvl w:ilvl="0" w:tplc="DD3C0958">
      <w:start w:val="6"/>
      <w:numFmt w:val="decimal"/>
      <w:lvlText w:val="%1."/>
      <w:lvlJc w:val="left"/>
      <w:pPr>
        <w:ind w:left="1494" w:hanging="360"/>
      </w:pPr>
      <w:rPr>
        <w:rFonts w:hint="default"/>
        <w:i w:val="0"/>
        <w:iCs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3AB317D6"/>
    <w:multiLevelType w:val="hybridMultilevel"/>
    <w:tmpl w:val="2EEEF0AA"/>
    <w:lvl w:ilvl="0" w:tplc="DCB8FBD2">
      <w:numFmt w:val="bullet"/>
      <w:lvlText w:val="-"/>
      <w:lvlJc w:val="left"/>
      <w:pPr>
        <w:ind w:left="720" w:hanging="360"/>
      </w:pPr>
      <w:rPr>
        <w:rFonts w:ascii="Calibri" w:eastAsiaTheme="minorHAnsi" w:hAnsi="Calibri" w:cs="Calibri"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1A"/>
    <w:rsid w:val="00010529"/>
    <w:rsid w:val="00043867"/>
    <w:rsid w:val="00065291"/>
    <w:rsid w:val="0009227F"/>
    <w:rsid w:val="00135EA6"/>
    <w:rsid w:val="00364831"/>
    <w:rsid w:val="0056112E"/>
    <w:rsid w:val="005A24C9"/>
    <w:rsid w:val="00650730"/>
    <w:rsid w:val="00663A67"/>
    <w:rsid w:val="00835124"/>
    <w:rsid w:val="0088444E"/>
    <w:rsid w:val="008E15A8"/>
    <w:rsid w:val="009403A3"/>
    <w:rsid w:val="00A23FFA"/>
    <w:rsid w:val="00A7600D"/>
    <w:rsid w:val="00A774AF"/>
    <w:rsid w:val="00AB5ACE"/>
    <w:rsid w:val="00AE3747"/>
    <w:rsid w:val="00B12D6E"/>
    <w:rsid w:val="00B35592"/>
    <w:rsid w:val="00B36E19"/>
    <w:rsid w:val="00B761D0"/>
    <w:rsid w:val="00C035D2"/>
    <w:rsid w:val="00C26155"/>
    <w:rsid w:val="00C96886"/>
    <w:rsid w:val="00DF2509"/>
    <w:rsid w:val="00E0316E"/>
    <w:rsid w:val="00FA501A"/>
    <w:rsid w:val="00FE64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C7089-8CC8-4899-B1CC-AB58BE64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A501A"/>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paragraph" w:styleId="2">
    <w:name w:val="heading 2"/>
    <w:basedOn w:val="a"/>
    <w:link w:val="20"/>
    <w:uiPriority w:val="9"/>
    <w:qFormat/>
    <w:rsid w:val="00B12D6E"/>
    <w:pPr>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FA501A"/>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uiPriority w:val="59"/>
    <w:rsid w:val="00FA501A"/>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B12D6E"/>
    <w:rPr>
      <w:rFonts w:ascii="Times New Roman" w:eastAsia="Times New Roman" w:hAnsi="Times New Roman" w:cs="Times New Roman"/>
      <w:b/>
      <w:bCs/>
      <w:sz w:val="36"/>
      <w:szCs w:val="36"/>
      <w:lang w:eastAsia="uk-UA"/>
    </w:rPr>
  </w:style>
  <w:style w:type="paragraph" w:styleId="a4">
    <w:name w:val="Normal (Web)"/>
    <w:basedOn w:val="a"/>
    <w:uiPriority w:val="99"/>
    <w:unhideWhenUsed/>
    <w:rsid w:val="00B12D6E"/>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styleId="a5">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6"/>
    <w:uiPriority w:val="34"/>
    <w:qFormat/>
    <w:rsid w:val="00B12D6E"/>
    <w:pPr>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val="uk-UA" w:eastAsia="en-US" w:bidi="ar-SA"/>
    </w:rPr>
  </w:style>
  <w:style w:type="paragraph" w:styleId="a7">
    <w:name w:val="No Spacing"/>
    <w:link w:val="a8"/>
    <w:uiPriority w:val="1"/>
    <w:qFormat/>
    <w:rsid w:val="00B12D6E"/>
    <w:pPr>
      <w:spacing w:after="0" w:line="240" w:lineRule="auto"/>
    </w:pPr>
  </w:style>
  <w:style w:type="character" w:customStyle="1" w:styleId="a8">
    <w:name w:val="Без інтервалів Знак"/>
    <w:link w:val="a7"/>
    <w:uiPriority w:val="1"/>
    <w:locked/>
    <w:rsid w:val="00B12D6E"/>
  </w:style>
  <w:style w:type="character" w:customStyle="1" w:styleId="a6">
    <w:name w:val="Абзац списку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5"/>
    <w:uiPriority w:val="34"/>
    <w:rsid w:val="00B12D6E"/>
  </w:style>
  <w:style w:type="table" w:customStyle="1" w:styleId="3">
    <w:name w:val="Сетка таблицы3"/>
    <w:basedOn w:val="a1"/>
    <w:next w:val="a3"/>
    <w:uiPriority w:val="59"/>
    <w:rsid w:val="00B12D6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0529"/>
    <w:rPr>
      <w:rFonts w:ascii="Tahoma" w:hAnsi="Tahoma" w:cs="Mangal"/>
      <w:sz w:val="16"/>
      <w:szCs w:val="14"/>
    </w:rPr>
  </w:style>
  <w:style w:type="character" w:customStyle="1" w:styleId="aa">
    <w:name w:val="Текст у виносці Знак"/>
    <w:basedOn w:val="a0"/>
    <w:link w:val="a9"/>
    <w:uiPriority w:val="99"/>
    <w:semiHidden/>
    <w:rsid w:val="00010529"/>
    <w:rPr>
      <w:rFonts w:ascii="Tahoma" w:eastAsia="Noto Sans CJK SC Regular" w:hAnsi="Tahoma" w:cs="Mangal"/>
      <w:kern w:val="3"/>
      <w:sz w:val="16"/>
      <w:szCs w:val="1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Pages>
  <Words>17665</Words>
  <Characters>10070</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16</cp:revision>
  <cp:lastPrinted>2024-04-09T07:57:00Z</cp:lastPrinted>
  <dcterms:created xsi:type="dcterms:W3CDTF">2024-04-03T06:30:00Z</dcterms:created>
  <dcterms:modified xsi:type="dcterms:W3CDTF">2024-05-17T08:24:00Z</dcterms:modified>
</cp:coreProperties>
</file>