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CA" w:rsidRPr="00647B74" w:rsidRDefault="007006CA" w:rsidP="007006CA">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1C9A5F9D" wp14:editId="6952C30E">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7006CA" w:rsidRPr="00647B74" w:rsidRDefault="007006CA" w:rsidP="007006CA">
      <w:pPr>
        <w:rPr>
          <w:rFonts w:ascii="Times New Roman" w:eastAsia="Calibri" w:hAnsi="Times New Roman" w:cs="Times New Roman"/>
          <w:b/>
          <w:sz w:val="48"/>
          <w:szCs w:val="32"/>
          <w:lang w:val="uk-UA" w:eastAsia="ru-RU"/>
        </w:rPr>
      </w:pPr>
    </w:p>
    <w:p w:rsidR="007006CA" w:rsidRPr="00647B74" w:rsidRDefault="007006CA" w:rsidP="007006CA">
      <w:pPr>
        <w:ind w:right="-143"/>
        <w:rPr>
          <w:rFonts w:ascii="Times New Roman" w:eastAsia="Calibri" w:hAnsi="Times New Roman" w:cs="Times New Roman"/>
          <w:b/>
          <w:sz w:val="32"/>
          <w:szCs w:val="32"/>
          <w:lang w:val="uk-UA" w:eastAsia="ru-RU"/>
        </w:rPr>
      </w:pPr>
    </w:p>
    <w:p w:rsidR="007006CA" w:rsidRPr="00647B74" w:rsidRDefault="007006CA" w:rsidP="007006CA">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7006CA" w:rsidRPr="00647B74" w:rsidRDefault="007006CA" w:rsidP="007006CA">
      <w:pPr>
        <w:ind w:right="-143"/>
        <w:rPr>
          <w:rFonts w:ascii="Times New Roman" w:eastAsia="Calibri" w:hAnsi="Times New Roman" w:cs="Times New Roman"/>
          <w:b/>
          <w:sz w:val="16"/>
          <w:szCs w:val="16"/>
          <w:lang w:val="uk-UA" w:eastAsia="ru-RU"/>
        </w:rPr>
      </w:pPr>
    </w:p>
    <w:p w:rsidR="007006CA" w:rsidRPr="00647B74" w:rsidRDefault="007006CA" w:rsidP="007006CA">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7006CA" w:rsidRPr="00647B74" w:rsidRDefault="007006CA" w:rsidP="007006CA">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7006CA" w:rsidRPr="00224DDF" w:rsidTr="007F1353">
        <w:tc>
          <w:tcPr>
            <w:tcW w:w="9463" w:type="dxa"/>
            <w:tcBorders>
              <w:top w:val="nil"/>
              <w:left w:val="nil"/>
              <w:bottom w:val="thinThickMediumGap" w:sz="18" w:space="0" w:color="auto"/>
              <w:right w:val="nil"/>
            </w:tcBorders>
            <w:vAlign w:val="center"/>
          </w:tcPr>
          <w:p w:rsidR="007006CA" w:rsidRPr="00224DDF" w:rsidRDefault="007006CA" w:rsidP="007F1353">
            <w:pPr>
              <w:ind w:left="-56" w:firstLine="0"/>
              <w:jc w:val="center"/>
              <w:rPr>
                <w:rFonts w:ascii="Times New Roman" w:eastAsia="Calibri" w:hAnsi="Times New Roman" w:cs="Times New Roman"/>
                <w:b/>
                <w:szCs w:val="26"/>
                <w:lang w:val="uk-UA" w:eastAsia="ru-RU"/>
              </w:rPr>
            </w:pPr>
          </w:p>
          <w:p w:rsidR="007006CA" w:rsidRPr="00224DDF" w:rsidRDefault="007006CA" w:rsidP="007F1353">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7006CA" w:rsidRPr="00647B74" w:rsidRDefault="007006CA" w:rsidP="007006CA">
      <w:pPr>
        <w:jc w:val="both"/>
        <w:rPr>
          <w:rFonts w:ascii="Times New Roman" w:eastAsia="Calibri" w:hAnsi="Times New Roman" w:cs="Times New Roman"/>
          <w:b/>
          <w:sz w:val="20"/>
          <w:szCs w:val="26"/>
          <w:lang w:val="uk-UA" w:eastAsia="ru-RU"/>
        </w:rPr>
      </w:pPr>
    </w:p>
    <w:p w:rsidR="007006CA" w:rsidRPr="00647B74" w:rsidRDefault="007006CA" w:rsidP="007006CA">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7006CA" w:rsidRPr="00647B74" w:rsidRDefault="007006CA" w:rsidP="007006CA">
      <w:pPr>
        <w:ind w:left="-56"/>
        <w:jc w:val="both"/>
        <w:rPr>
          <w:rFonts w:ascii="Times New Roman" w:eastAsia="Calibri" w:hAnsi="Times New Roman" w:cs="Times New Roman"/>
          <w:sz w:val="6"/>
          <w:szCs w:val="26"/>
          <w:lang w:eastAsia="ru-RU"/>
        </w:rPr>
      </w:pPr>
    </w:p>
    <w:p w:rsidR="007006CA" w:rsidRPr="00647B74" w:rsidRDefault="007006CA" w:rsidP="007006CA">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7006CA" w:rsidRPr="00647B74" w:rsidRDefault="007006CA" w:rsidP="007006CA">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7006CA" w:rsidRDefault="007006CA" w:rsidP="007006CA">
      <w:pPr>
        <w:jc w:val="center"/>
        <w:rPr>
          <w:rFonts w:ascii="Times New Roman" w:hAnsi="Times New Roman" w:cs="Times New Roman"/>
          <w:sz w:val="28"/>
          <w:szCs w:val="28"/>
          <w:lang w:val="uk-UA"/>
        </w:rPr>
      </w:pPr>
    </w:p>
    <w:p w:rsidR="007006CA" w:rsidRPr="00E907B2" w:rsidRDefault="007006CA" w:rsidP="007006C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7006CA" w:rsidRPr="00E907B2" w:rsidRDefault="007006CA" w:rsidP="007006C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7006CA" w:rsidRPr="0056298A" w:rsidRDefault="007006CA" w:rsidP="007006CA">
      <w:pPr>
        <w:ind w:firstLine="567"/>
        <w:jc w:val="center"/>
        <w:rPr>
          <w:rFonts w:ascii="Times New Roman" w:hAnsi="Times New Roman" w:cs="Times New Roman"/>
          <w:b/>
          <w:sz w:val="28"/>
          <w:szCs w:val="28"/>
          <w:lang w:val="uk-UA"/>
        </w:rPr>
      </w:pPr>
    </w:p>
    <w:p w:rsidR="007006CA" w:rsidRPr="0056298A" w:rsidRDefault="007006CA" w:rsidP="007006CA">
      <w:pPr>
        <w:ind w:firstLine="567"/>
        <w:jc w:val="center"/>
        <w:rPr>
          <w:rFonts w:ascii="Times New Roman" w:hAnsi="Times New Roman" w:cs="Times New Roman"/>
          <w:b/>
          <w:sz w:val="28"/>
          <w:szCs w:val="28"/>
          <w:lang w:val="uk-UA"/>
        </w:rPr>
      </w:pPr>
      <w:r w:rsidRPr="0056298A">
        <w:rPr>
          <w:rFonts w:ascii="Times New Roman" w:hAnsi="Times New Roman" w:cs="Times New Roman"/>
          <w:b/>
          <w:sz w:val="28"/>
          <w:szCs w:val="28"/>
          <w:lang w:val="uk-UA"/>
        </w:rPr>
        <w:t xml:space="preserve">21.11.2024 року         12-00              </w:t>
      </w:r>
      <w:proofErr w:type="spellStart"/>
      <w:r w:rsidRPr="0056298A">
        <w:rPr>
          <w:rFonts w:ascii="Times New Roman" w:hAnsi="Times New Roman" w:cs="Times New Roman"/>
          <w:b/>
          <w:sz w:val="28"/>
          <w:szCs w:val="28"/>
          <w:lang w:val="uk-UA"/>
        </w:rPr>
        <w:t>каб</w:t>
      </w:r>
      <w:proofErr w:type="spellEnd"/>
      <w:r w:rsidRPr="0056298A">
        <w:rPr>
          <w:rFonts w:ascii="Times New Roman" w:hAnsi="Times New Roman" w:cs="Times New Roman"/>
          <w:b/>
          <w:sz w:val="28"/>
          <w:szCs w:val="28"/>
          <w:lang w:val="uk-UA"/>
        </w:rPr>
        <w:t xml:space="preserve">. 307   </w:t>
      </w:r>
    </w:p>
    <w:p w:rsidR="007006CA" w:rsidRPr="0056298A" w:rsidRDefault="007006CA" w:rsidP="007006CA">
      <w:pPr>
        <w:ind w:firstLine="567"/>
        <w:jc w:val="both"/>
        <w:rPr>
          <w:rFonts w:ascii="Times New Roman" w:hAnsi="Times New Roman" w:cs="Times New Roman"/>
          <w:b/>
          <w:sz w:val="28"/>
          <w:szCs w:val="28"/>
          <w:u w:val="single"/>
          <w:lang w:val="uk-UA"/>
        </w:rPr>
      </w:pPr>
      <w:r w:rsidRPr="0056298A">
        <w:rPr>
          <w:rFonts w:ascii="Times New Roman" w:hAnsi="Times New Roman" w:cs="Times New Roman"/>
          <w:b/>
          <w:sz w:val="28"/>
          <w:szCs w:val="28"/>
          <w:u w:val="single"/>
          <w:lang w:val="uk-UA"/>
        </w:rPr>
        <w:t>Присутні:</w:t>
      </w:r>
    </w:p>
    <w:p w:rsidR="007006CA" w:rsidRPr="0056298A" w:rsidRDefault="007006CA" w:rsidP="007006C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Потапський</w:t>
      </w:r>
      <w:proofErr w:type="spellEnd"/>
      <w:r w:rsidRPr="0056298A">
        <w:rPr>
          <w:rFonts w:ascii="Times New Roman" w:eastAsia="Times New Roman" w:hAnsi="Times New Roman" w:cs="Times New Roman"/>
          <w:color w:val="000000"/>
          <w:sz w:val="28"/>
          <w:szCs w:val="28"/>
          <w:lang w:val="uk-UA" w:eastAsia="ru-RU"/>
        </w:rPr>
        <w:t xml:space="preserve"> Олексій Юрійович </w:t>
      </w:r>
    </w:p>
    <w:p w:rsidR="007006CA" w:rsidRPr="0056298A" w:rsidRDefault="007006CA" w:rsidP="007006C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Звягін</w:t>
      </w:r>
      <w:proofErr w:type="spellEnd"/>
      <w:r w:rsidRPr="0056298A">
        <w:rPr>
          <w:rFonts w:ascii="Times New Roman" w:eastAsia="Times New Roman" w:hAnsi="Times New Roman" w:cs="Times New Roman"/>
          <w:color w:val="000000"/>
          <w:sz w:val="28"/>
          <w:szCs w:val="28"/>
          <w:lang w:val="uk-UA" w:eastAsia="ru-RU"/>
        </w:rPr>
        <w:t xml:space="preserve"> Олег Сергійович</w:t>
      </w:r>
    </w:p>
    <w:p w:rsidR="007006CA" w:rsidRPr="0056298A" w:rsidRDefault="007006CA" w:rsidP="007006C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6298A">
        <w:rPr>
          <w:rFonts w:ascii="Times New Roman" w:eastAsia="Times New Roman" w:hAnsi="Times New Roman" w:cs="Times New Roman"/>
          <w:color w:val="000000"/>
          <w:sz w:val="28"/>
          <w:szCs w:val="28"/>
          <w:lang w:val="uk-UA" w:eastAsia="ru-RU"/>
        </w:rPr>
        <w:t>Ієремія Василь Володимирович</w:t>
      </w:r>
    </w:p>
    <w:p w:rsidR="007006CA" w:rsidRPr="0056298A" w:rsidRDefault="007006CA" w:rsidP="007006C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Макогонюк</w:t>
      </w:r>
      <w:proofErr w:type="spellEnd"/>
      <w:r w:rsidRPr="0056298A">
        <w:rPr>
          <w:rFonts w:ascii="Times New Roman" w:eastAsia="Times New Roman" w:hAnsi="Times New Roman" w:cs="Times New Roman"/>
          <w:color w:val="000000"/>
          <w:sz w:val="28"/>
          <w:szCs w:val="28"/>
          <w:lang w:val="uk-UA" w:eastAsia="ru-RU"/>
        </w:rPr>
        <w:t xml:space="preserve"> Ольга Олександрівна</w:t>
      </w:r>
    </w:p>
    <w:p w:rsidR="007006CA" w:rsidRPr="0056298A" w:rsidRDefault="007006CA" w:rsidP="007006CA">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Мороховський</w:t>
      </w:r>
      <w:proofErr w:type="spellEnd"/>
      <w:r w:rsidRPr="0056298A">
        <w:rPr>
          <w:rFonts w:ascii="Times New Roman" w:eastAsia="Times New Roman" w:hAnsi="Times New Roman" w:cs="Times New Roman"/>
          <w:color w:val="000000"/>
          <w:sz w:val="28"/>
          <w:szCs w:val="28"/>
          <w:lang w:val="uk-UA" w:eastAsia="ru-RU"/>
        </w:rPr>
        <w:t xml:space="preserve"> Вадим Вікторович </w:t>
      </w:r>
    </w:p>
    <w:p w:rsidR="007006CA" w:rsidRPr="0056298A" w:rsidRDefault="007006CA" w:rsidP="007006CA">
      <w:pPr>
        <w:jc w:val="both"/>
        <w:rPr>
          <w:rFonts w:ascii="Times New Roman" w:eastAsia="Times New Roman" w:hAnsi="Times New Roman" w:cs="Times New Roman"/>
          <w:b/>
          <w:color w:val="000000"/>
          <w:sz w:val="28"/>
          <w:szCs w:val="28"/>
          <w:u w:val="single"/>
          <w:lang w:val="uk-UA" w:eastAsia="ru-RU"/>
        </w:rPr>
      </w:pPr>
    </w:p>
    <w:p w:rsidR="007006CA" w:rsidRPr="0056298A" w:rsidRDefault="007006CA" w:rsidP="007006CA">
      <w:pPr>
        <w:jc w:val="both"/>
        <w:rPr>
          <w:rFonts w:ascii="Times New Roman" w:eastAsia="Times New Roman" w:hAnsi="Times New Roman" w:cs="Times New Roman"/>
          <w:b/>
          <w:color w:val="000000"/>
          <w:sz w:val="28"/>
          <w:szCs w:val="28"/>
          <w:u w:val="single"/>
          <w:lang w:val="uk-UA" w:eastAsia="ru-RU"/>
        </w:rPr>
      </w:pPr>
      <w:r w:rsidRPr="0056298A">
        <w:rPr>
          <w:rFonts w:ascii="Times New Roman" w:eastAsia="Times New Roman" w:hAnsi="Times New Roman" w:cs="Times New Roman"/>
          <w:b/>
          <w:color w:val="000000"/>
          <w:sz w:val="28"/>
          <w:szCs w:val="28"/>
          <w:u w:val="single"/>
          <w:lang w:val="uk-UA" w:eastAsia="ru-RU"/>
        </w:rPr>
        <w:t xml:space="preserve">Запрошені: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7006CA" w:rsidRPr="0056298A" w:rsidTr="007F1353">
        <w:tc>
          <w:tcPr>
            <w:tcW w:w="3510" w:type="dxa"/>
          </w:tcPr>
          <w:p w:rsidR="007006CA" w:rsidRPr="0056298A" w:rsidRDefault="007006CA" w:rsidP="007F1353">
            <w:pPr>
              <w:jc w:val="both"/>
              <w:rPr>
                <w:rFonts w:ascii="Times New Roman" w:hAnsi="Times New Roman" w:cs="Times New Roman"/>
                <w:sz w:val="28"/>
                <w:szCs w:val="28"/>
                <w:lang w:val="uk-UA"/>
              </w:rPr>
            </w:pPr>
            <w:proofErr w:type="spellStart"/>
            <w:r w:rsidRPr="0056298A">
              <w:rPr>
                <w:rFonts w:ascii="Times New Roman" w:hAnsi="Times New Roman" w:cs="Times New Roman"/>
                <w:sz w:val="28"/>
                <w:szCs w:val="28"/>
                <w:lang w:val="uk-UA"/>
              </w:rPr>
              <w:t>Зарицький</w:t>
            </w:r>
            <w:proofErr w:type="spellEnd"/>
          </w:p>
          <w:p w:rsidR="007006CA" w:rsidRPr="0056298A" w:rsidRDefault="007006CA" w:rsidP="007F1353">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Андрій Васильович    </w:t>
            </w:r>
          </w:p>
        </w:tc>
        <w:tc>
          <w:tcPr>
            <w:tcW w:w="6060" w:type="dxa"/>
          </w:tcPr>
          <w:p w:rsidR="007006CA" w:rsidRPr="0056298A" w:rsidRDefault="007006CA" w:rsidP="007F1353">
            <w:pPr>
              <w:ind w:firstLine="284"/>
              <w:jc w:val="both"/>
              <w:rPr>
                <w:rFonts w:ascii="Times New Roman" w:hAnsi="Times New Roman" w:cs="Times New Roman"/>
                <w:sz w:val="28"/>
                <w:szCs w:val="28"/>
                <w:lang w:val="uk-UA"/>
              </w:rPr>
            </w:pPr>
          </w:p>
          <w:p w:rsidR="007006CA" w:rsidRPr="0056298A" w:rsidRDefault="007006CA" w:rsidP="007F1353">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 </w:t>
            </w:r>
            <w:proofErr w:type="spellStart"/>
            <w:r w:rsidRPr="0056298A">
              <w:rPr>
                <w:rFonts w:ascii="Times New Roman" w:hAnsi="Times New Roman" w:cs="Times New Roman"/>
                <w:sz w:val="28"/>
                <w:szCs w:val="28"/>
                <w:lang w:val="uk-UA"/>
              </w:rPr>
              <w:t>в.о</w:t>
            </w:r>
            <w:proofErr w:type="spellEnd"/>
            <w:r w:rsidRPr="0056298A">
              <w:rPr>
                <w:rFonts w:ascii="Times New Roman" w:hAnsi="Times New Roman" w:cs="Times New Roman"/>
                <w:sz w:val="28"/>
                <w:szCs w:val="28"/>
                <w:lang w:val="uk-UA"/>
              </w:rPr>
              <w:t>. директора Департаменту фінансів Одеської міської ради;</w:t>
            </w:r>
          </w:p>
        </w:tc>
      </w:tr>
      <w:tr w:rsidR="007006CA" w:rsidRPr="0056298A" w:rsidTr="007F1353">
        <w:tc>
          <w:tcPr>
            <w:tcW w:w="3510" w:type="dxa"/>
            <w:tcBorders>
              <w:top w:val="single" w:sz="4" w:space="0" w:color="auto"/>
              <w:left w:val="single" w:sz="4" w:space="0" w:color="auto"/>
              <w:bottom w:val="single" w:sz="4" w:space="0" w:color="auto"/>
              <w:right w:val="single" w:sz="4" w:space="0" w:color="auto"/>
            </w:tcBorders>
          </w:tcPr>
          <w:p w:rsidR="007006CA" w:rsidRPr="0056298A" w:rsidRDefault="007006CA" w:rsidP="007F1353">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Гребенюк</w:t>
            </w:r>
          </w:p>
          <w:p w:rsidR="007006CA" w:rsidRPr="0056298A" w:rsidRDefault="007006CA" w:rsidP="007F1353">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Леонід Сергійович </w:t>
            </w:r>
          </w:p>
        </w:tc>
        <w:tc>
          <w:tcPr>
            <w:tcW w:w="6060" w:type="dxa"/>
            <w:tcBorders>
              <w:top w:val="single" w:sz="4" w:space="0" w:color="auto"/>
              <w:left w:val="single" w:sz="4" w:space="0" w:color="auto"/>
              <w:bottom w:val="single" w:sz="4" w:space="0" w:color="auto"/>
              <w:right w:val="single" w:sz="4" w:space="0" w:color="auto"/>
            </w:tcBorders>
          </w:tcPr>
          <w:p w:rsidR="007006CA" w:rsidRPr="0056298A" w:rsidRDefault="007006CA" w:rsidP="007F1353">
            <w:pPr>
              <w:ind w:firstLine="284"/>
              <w:jc w:val="both"/>
              <w:rPr>
                <w:rFonts w:ascii="Times New Roman" w:hAnsi="Times New Roman" w:cs="Times New Roman"/>
                <w:sz w:val="28"/>
                <w:szCs w:val="28"/>
                <w:lang w:val="uk-UA"/>
              </w:rPr>
            </w:pPr>
          </w:p>
          <w:p w:rsidR="007006CA" w:rsidRPr="0056298A" w:rsidRDefault="007006CA" w:rsidP="007F1353">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 директор Департаменту міського господарства Одеської міської ради; </w:t>
            </w:r>
          </w:p>
        </w:tc>
      </w:tr>
      <w:tr w:rsidR="007006CA" w:rsidRPr="0056298A" w:rsidTr="007F1353">
        <w:tc>
          <w:tcPr>
            <w:tcW w:w="3510" w:type="dxa"/>
            <w:tcBorders>
              <w:top w:val="single" w:sz="4" w:space="0" w:color="auto"/>
              <w:left w:val="single" w:sz="4" w:space="0" w:color="auto"/>
              <w:bottom w:val="single" w:sz="4" w:space="0" w:color="auto"/>
              <w:right w:val="single" w:sz="4" w:space="0" w:color="auto"/>
            </w:tcBorders>
          </w:tcPr>
          <w:p w:rsidR="007006CA" w:rsidRPr="0056298A" w:rsidRDefault="007006CA" w:rsidP="007F1353">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Корнієнко</w:t>
            </w:r>
          </w:p>
          <w:p w:rsidR="007006CA" w:rsidRPr="0056298A" w:rsidRDefault="007006CA" w:rsidP="007F1353">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Володимир Олександрович   </w:t>
            </w:r>
          </w:p>
        </w:tc>
        <w:tc>
          <w:tcPr>
            <w:tcW w:w="6060" w:type="dxa"/>
            <w:tcBorders>
              <w:top w:val="single" w:sz="4" w:space="0" w:color="auto"/>
              <w:left w:val="single" w:sz="4" w:space="0" w:color="auto"/>
              <w:bottom w:val="single" w:sz="4" w:space="0" w:color="auto"/>
              <w:right w:val="single" w:sz="4" w:space="0" w:color="auto"/>
            </w:tcBorders>
          </w:tcPr>
          <w:p w:rsidR="007006CA" w:rsidRPr="0056298A" w:rsidRDefault="007006CA" w:rsidP="007F1353">
            <w:pPr>
              <w:ind w:firstLine="284"/>
              <w:jc w:val="both"/>
              <w:rPr>
                <w:rFonts w:ascii="Times New Roman" w:hAnsi="Times New Roman" w:cs="Times New Roman"/>
                <w:sz w:val="28"/>
                <w:szCs w:val="28"/>
                <w:lang w:val="uk-UA"/>
              </w:rPr>
            </w:pPr>
          </w:p>
          <w:p w:rsidR="007006CA" w:rsidRPr="0056298A" w:rsidRDefault="007006CA" w:rsidP="007F1353">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депутат Одеської міської ради;</w:t>
            </w:r>
          </w:p>
          <w:p w:rsidR="007006CA" w:rsidRPr="0056298A" w:rsidRDefault="007006CA" w:rsidP="007F1353">
            <w:pPr>
              <w:ind w:firstLine="284"/>
              <w:jc w:val="both"/>
              <w:rPr>
                <w:rFonts w:ascii="Times New Roman" w:hAnsi="Times New Roman" w:cs="Times New Roman"/>
                <w:sz w:val="28"/>
                <w:szCs w:val="28"/>
                <w:lang w:val="uk-UA"/>
              </w:rPr>
            </w:pPr>
          </w:p>
        </w:tc>
      </w:tr>
      <w:tr w:rsidR="007006CA" w:rsidRPr="007006CA" w:rsidTr="007F1353">
        <w:tc>
          <w:tcPr>
            <w:tcW w:w="3510" w:type="dxa"/>
            <w:tcBorders>
              <w:top w:val="single" w:sz="4" w:space="0" w:color="auto"/>
              <w:left w:val="single" w:sz="4" w:space="0" w:color="auto"/>
              <w:bottom w:val="single" w:sz="4" w:space="0" w:color="auto"/>
              <w:right w:val="single" w:sz="4" w:space="0" w:color="auto"/>
            </w:tcBorders>
          </w:tcPr>
          <w:p w:rsidR="007006CA" w:rsidRPr="00283032" w:rsidRDefault="007006CA" w:rsidP="007F1353">
            <w:pPr>
              <w:jc w:val="both"/>
              <w:rPr>
                <w:rFonts w:ascii="Times New Roman" w:hAnsi="Times New Roman" w:cs="Times New Roman"/>
                <w:sz w:val="28"/>
                <w:szCs w:val="28"/>
                <w:lang w:val="uk-UA"/>
              </w:rPr>
            </w:pPr>
            <w:proofErr w:type="spellStart"/>
            <w:r>
              <w:rPr>
                <w:rFonts w:ascii="Times New Roman" w:hAnsi="Times New Roman" w:cs="Times New Roman"/>
                <w:sz w:val="28"/>
                <w:szCs w:val="28"/>
              </w:rPr>
              <w:t>Крас</w:t>
            </w:r>
            <w:proofErr w:type="spellEnd"/>
            <w:r>
              <w:rPr>
                <w:rFonts w:ascii="Times New Roman" w:hAnsi="Times New Roman" w:cs="Times New Roman"/>
                <w:sz w:val="28"/>
                <w:szCs w:val="28"/>
                <w:lang w:val="uk-UA"/>
              </w:rPr>
              <w:t>і</w:t>
            </w:r>
            <w:r>
              <w:rPr>
                <w:rFonts w:ascii="Times New Roman" w:hAnsi="Times New Roman" w:cs="Times New Roman"/>
                <w:sz w:val="28"/>
                <w:szCs w:val="28"/>
              </w:rPr>
              <w:t>ков</w:t>
            </w:r>
          </w:p>
          <w:p w:rsidR="007006CA" w:rsidRPr="0056298A" w:rsidRDefault="007006CA" w:rsidP="007F1353">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Олег</w:t>
            </w:r>
            <w:r>
              <w:rPr>
                <w:rFonts w:ascii="Times New Roman" w:hAnsi="Times New Roman" w:cs="Times New Roman"/>
                <w:sz w:val="28"/>
                <w:szCs w:val="28"/>
                <w:lang w:val="uk-UA"/>
              </w:rPr>
              <w:t xml:space="preserve"> Ігорович </w:t>
            </w:r>
          </w:p>
        </w:tc>
        <w:tc>
          <w:tcPr>
            <w:tcW w:w="6060" w:type="dxa"/>
            <w:tcBorders>
              <w:top w:val="single" w:sz="4" w:space="0" w:color="auto"/>
              <w:left w:val="single" w:sz="4" w:space="0" w:color="auto"/>
              <w:bottom w:val="single" w:sz="4" w:space="0" w:color="auto"/>
              <w:right w:val="single" w:sz="4" w:space="0" w:color="auto"/>
            </w:tcBorders>
          </w:tcPr>
          <w:p w:rsidR="007006CA" w:rsidRPr="0056298A" w:rsidRDefault="007006CA" w:rsidP="007F1353">
            <w:pPr>
              <w:ind w:firstLine="284"/>
              <w:jc w:val="both"/>
              <w:rPr>
                <w:rFonts w:ascii="Times New Roman" w:hAnsi="Times New Roman" w:cs="Times New Roman"/>
                <w:sz w:val="28"/>
                <w:szCs w:val="28"/>
                <w:lang w:val="uk-UA"/>
              </w:rPr>
            </w:pPr>
          </w:p>
          <w:p w:rsidR="007006CA" w:rsidRPr="0056298A" w:rsidRDefault="007006CA" w:rsidP="007F1353">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головний спеціаліст сектору оборонної роботи </w:t>
            </w:r>
            <w:r w:rsidRPr="0056298A">
              <w:rPr>
                <w:rFonts w:ascii="Times New Roman" w:hAnsi="Times New Roman" w:cs="Times New Roman"/>
                <w:sz w:val="28"/>
                <w:szCs w:val="28"/>
                <w:lang w:val="uk-UA"/>
              </w:rPr>
              <w:t>Відділу мобілізаційної та оборонної роботи Одеської міської ради.</w:t>
            </w:r>
          </w:p>
        </w:tc>
      </w:tr>
    </w:tbl>
    <w:p w:rsidR="007006CA" w:rsidRPr="0056298A" w:rsidRDefault="007006CA" w:rsidP="007006CA">
      <w:pPr>
        <w:rPr>
          <w:rFonts w:ascii="Times New Roman" w:hAnsi="Times New Roman" w:cs="Times New Roman"/>
          <w:lang w:val="uk-UA"/>
        </w:rPr>
      </w:pPr>
    </w:p>
    <w:p w:rsidR="007006CA" w:rsidRPr="0056298A" w:rsidRDefault="007006CA" w:rsidP="007006CA">
      <w:pPr>
        <w:rPr>
          <w:rFonts w:ascii="Times New Roman" w:hAnsi="Times New Roman" w:cs="Times New Roman"/>
          <w:lang w:val="uk-UA"/>
        </w:rPr>
      </w:pPr>
    </w:p>
    <w:p w:rsidR="007006CA" w:rsidRPr="00C01CD2" w:rsidRDefault="007006CA" w:rsidP="007006CA">
      <w:pPr>
        <w:tabs>
          <w:tab w:val="left" w:pos="-5940"/>
        </w:tabs>
        <w:ind w:firstLine="567"/>
        <w:jc w:val="both"/>
        <w:rPr>
          <w:rFonts w:ascii="Times New Roman" w:hAnsi="Times New Roman" w:cs="Times New Roman"/>
          <w:sz w:val="28"/>
          <w:szCs w:val="28"/>
          <w:lang w:val="uk-UA"/>
        </w:rPr>
      </w:pPr>
      <w:r w:rsidRPr="00C01CD2">
        <w:rPr>
          <w:rFonts w:ascii="Times New Roman" w:hAnsi="Times New Roman" w:cs="Times New Roman"/>
          <w:color w:val="000000" w:themeColor="text1"/>
          <w:sz w:val="28"/>
          <w:szCs w:val="28"/>
          <w:shd w:val="clear" w:color="auto" w:fill="FFFFFF"/>
          <w:lang w:val="uk-UA"/>
        </w:rPr>
        <w:t xml:space="preserve">СЛУХАЛИ: Інформацію за зверненням директора </w:t>
      </w:r>
      <w:r w:rsidRPr="00C01CD2">
        <w:rPr>
          <w:rFonts w:ascii="Times New Roman" w:hAnsi="Times New Roman" w:cs="Times New Roman"/>
          <w:sz w:val="28"/>
          <w:szCs w:val="28"/>
          <w:lang w:val="uk-UA"/>
        </w:rPr>
        <w:t>Департамент праці та соціальної політики Одеської міської ради Олени Китайської щодо збільшення бюджетних призначень (лист Департаменту № 02-27/2620/2 від 20.11.2024 року).</w:t>
      </w:r>
    </w:p>
    <w:p w:rsidR="007006CA" w:rsidRPr="00C01CD2" w:rsidRDefault="007006CA" w:rsidP="007006CA">
      <w:pPr>
        <w:ind w:firstLine="567"/>
        <w:jc w:val="both"/>
        <w:rPr>
          <w:rFonts w:ascii="Times New Roman" w:hAnsi="Times New Roman" w:cs="Times New Roman"/>
          <w:sz w:val="28"/>
          <w:szCs w:val="28"/>
          <w:lang w:val="uk-UA"/>
        </w:rPr>
      </w:pPr>
      <w:r w:rsidRPr="00C01CD2">
        <w:rPr>
          <w:rFonts w:ascii="Times New Roman" w:hAnsi="Times New Roman" w:cs="Times New Roman"/>
          <w:sz w:val="28"/>
          <w:szCs w:val="28"/>
          <w:lang w:val="uk-UA"/>
        </w:rPr>
        <w:lastRenderedPageBreak/>
        <w:t>Голосували за збільшення в 2024 році річних бюджетних призначень на загальну суму 23</w:t>
      </w:r>
      <w:r w:rsidRPr="00C01CD2">
        <w:rPr>
          <w:rFonts w:ascii="Times New Roman" w:hAnsi="Times New Roman" w:cs="Times New Roman"/>
          <w:sz w:val="28"/>
          <w:szCs w:val="28"/>
        </w:rPr>
        <w:t> </w:t>
      </w:r>
      <w:r w:rsidRPr="00C01CD2">
        <w:rPr>
          <w:rFonts w:ascii="Times New Roman" w:hAnsi="Times New Roman" w:cs="Times New Roman"/>
          <w:sz w:val="28"/>
          <w:szCs w:val="28"/>
          <w:lang w:val="uk-UA"/>
        </w:rPr>
        <w:t>400</w:t>
      </w:r>
      <w:r w:rsidRPr="00C01CD2">
        <w:rPr>
          <w:rFonts w:ascii="Times New Roman" w:hAnsi="Times New Roman" w:cs="Times New Roman"/>
          <w:sz w:val="28"/>
          <w:szCs w:val="28"/>
        </w:rPr>
        <w:t> </w:t>
      </w:r>
      <w:r w:rsidRPr="00C01CD2">
        <w:rPr>
          <w:rFonts w:ascii="Times New Roman" w:hAnsi="Times New Roman" w:cs="Times New Roman"/>
          <w:sz w:val="28"/>
          <w:szCs w:val="28"/>
          <w:lang w:val="uk-UA"/>
        </w:rPr>
        <w:t xml:space="preserve">000 </w:t>
      </w:r>
      <w:proofErr w:type="spellStart"/>
      <w:r w:rsidRPr="00C01CD2">
        <w:rPr>
          <w:rFonts w:ascii="Times New Roman" w:hAnsi="Times New Roman" w:cs="Times New Roman"/>
          <w:sz w:val="28"/>
          <w:szCs w:val="28"/>
          <w:lang w:val="uk-UA"/>
        </w:rPr>
        <w:t>грн</w:t>
      </w:r>
      <w:proofErr w:type="spellEnd"/>
      <w:r w:rsidRPr="00C01CD2">
        <w:rPr>
          <w:rFonts w:ascii="Times New Roman" w:hAnsi="Times New Roman" w:cs="Times New Roman"/>
          <w:sz w:val="28"/>
          <w:szCs w:val="28"/>
          <w:lang w:val="uk-UA"/>
        </w:rPr>
        <w:t xml:space="preserve">, </w:t>
      </w:r>
      <w:r w:rsidRPr="0056298A">
        <w:rPr>
          <w:rFonts w:ascii="Times New Roman" w:hAnsi="Times New Roman" w:cs="Times New Roman"/>
          <w:lang w:val="uk-UA"/>
        </w:rPr>
        <w:t>(</w:t>
      </w:r>
      <w:r w:rsidRPr="0056298A">
        <w:rPr>
          <w:rFonts w:ascii="Times New Roman" w:hAnsi="Times New Roman" w:cs="Times New Roman"/>
          <w:i/>
          <w:lang w:val="uk-UA"/>
        </w:rPr>
        <w:t>надання адресної матеріальної допомоги працівникам комунальних підприємств/установ Одеської міської ради, які залучені на будівництво фортифікаційних споруд в Донецькій області та працівникам комунальних підприємств «</w:t>
      </w:r>
      <w:proofErr w:type="spellStart"/>
      <w:r w:rsidRPr="0056298A">
        <w:rPr>
          <w:rFonts w:ascii="Times New Roman" w:hAnsi="Times New Roman" w:cs="Times New Roman"/>
          <w:i/>
          <w:lang w:val="uk-UA"/>
        </w:rPr>
        <w:t>Житлово</w:t>
      </w:r>
      <w:proofErr w:type="spellEnd"/>
      <w:r w:rsidRPr="0056298A">
        <w:rPr>
          <w:rFonts w:ascii="Times New Roman" w:hAnsi="Times New Roman" w:cs="Times New Roman"/>
          <w:i/>
          <w:lang w:val="uk-UA"/>
        </w:rPr>
        <w:t xml:space="preserve"> – комунальний сервіс», які приймали участь у ліквідації наслідків збройної агресії Російської Федерації в м. Одесі)</w:t>
      </w:r>
      <w:r w:rsidRPr="00C01CD2">
        <w:rPr>
          <w:rFonts w:ascii="Times New Roman" w:hAnsi="Times New Roman" w:cs="Times New Roman"/>
          <w:sz w:val="28"/>
          <w:szCs w:val="28"/>
          <w:lang w:val="uk-UA"/>
        </w:rPr>
        <w:t xml:space="preserve"> в тому числі:</w:t>
      </w:r>
      <w:r>
        <w:rPr>
          <w:rFonts w:ascii="Times New Roman" w:hAnsi="Times New Roman" w:cs="Times New Roman"/>
          <w:sz w:val="28"/>
          <w:szCs w:val="28"/>
          <w:lang w:val="uk-UA"/>
        </w:rPr>
        <w:t xml:space="preserve"> </w:t>
      </w:r>
      <w:r w:rsidRPr="00C01CD2">
        <w:rPr>
          <w:rFonts w:ascii="Times New Roman" w:hAnsi="Times New Roman" w:cs="Times New Roman"/>
          <w:sz w:val="28"/>
          <w:szCs w:val="28"/>
          <w:lang w:val="uk-UA"/>
        </w:rPr>
        <w:t>код ТПКВКМБ 0813242 «Інші заходи у сфері соціального захисту і соціального забезпечення», збільшення обсягу фінансування</w:t>
      </w:r>
      <w:r>
        <w:rPr>
          <w:rFonts w:ascii="Times New Roman" w:hAnsi="Times New Roman" w:cs="Times New Roman"/>
          <w:sz w:val="28"/>
          <w:szCs w:val="28"/>
          <w:lang w:val="uk-UA"/>
        </w:rPr>
        <w:t xml:space="preserve">  </w:t>
      </w:r>
      <w:r w:rsidRPr="00C01CD2">
        <w:rPr>
          <w:rFonts w:ascii="Times New Roman" w:hAnsi="Times New Roman" w:cs="Times New Roman"/>
          <w:sz w:val="28"/>
          <w:szCs w:val="28"/>
          <w:lang w:val="uk-UA"/>
        </w:rPr>
        <w:t>КЕКВ 2730</w:t>
      </w:r>
      <w:r>
        <w:rPr>
          <w:rFonts w:ascii="Times New Roman" w:hAnsi="Times New Roman" w:cs="Times New Roman"/>
          <w:sz w:val="28"/>
          <w:szCs w:val="28"/>
          <w:lang w:val="uk-UA"/>
        </w:rPr>
        <w:t>:</w:t>
      </w:r>
    </w:p>
    <w:p w:rsidR="007006CA" w:rsidRPr="00C01CD2" w:rsidRDefault="007006CA" w:rsidP="007006CA">
      <w:pPr>
        <w:tabs>
          <w:tab w:val="left" w:pos="-5940"/>
        </w:tabs>
        <w:ind w:firstLine="567"/>
        <w:jc w:val="both"/>
        <w:rPr>
          <w:rFonts w:ascii="Times New Roman" w:hAnsi="Times New Roman" w:cs="Times New Roman"/>
          <w:b/>
          <w:sz w:val="28"/>
          <w:szCs w:val="28"/>
          <w:lang w:val="uk-UA"/>
        </w:rPr>
      </w:pPr>
      <w:r w:rsidRPr="00C01CD2">
        <w:rPr>
          <w:rFonts w:ascii="Times New Roman" w:hAnsi="Times New Roman" w:cs="Times New Roman"/>
          <w:b/>
          <w:sz w:val="28"/>
          <w:szCs w:val="28"/>
          <w:lang w:val="uk-UA"/>
        </w:rPr>
        <w:t>За – одноголосно.</w:t>
      </w:r>
    </w:p>
    <w:p w:rsidR="007006CA" w:rsidRPr="00C01CD2" w:rsidRDefault="007006CA" w:rsidP="007006CA">
      <w:pPr>
        <w:tabs>
          <w:tab w:val="left" w:pos="-5940"/>
        </w:tabs>
        <w:ind w:firstLine="567"/>
        <w:jc w:val="both"/>
        <w:rPr>
          <w:rFonts w:ascii="Times New Roman" w:hAnsi="Times New Roman" w:cs="Times New Roman"/>
          <w:sz w:val="28"/>
          <w:szCs w:val="28"/>
          <w:lang w:val="uk-UA"/>
        </w:rPr>
      </w:pPr>
      <w:r w:rsidRPr="00C01CD2">
        <w:rPr>
          <w:rFonts w:ascii="Times New Roman" w:hAnsi="Times New Roman" w:cs="Times New Roman"/>
          <w:sz w:val="28"/>
          <w:szCs w:val="28"/>
          <w:lang w:val="uk-UA"/>
        </w:rPr>
        <w:t>ВИСНОВОК: Погодити Департаменту праці та соціальної політики щодо збільшення в 2024 році річних бюджетних призначень на загальну суму 23</w:t>
      </w:r>
      <w:r w:rsidRPr="00C01CD2">
        <w:rPr>
          <w:rFonts w:ascii="Times New Roman" w:hAnsi="Times New Roman" w:cs="Times New Roman"/>
          <w:sz w:val="28"/>
          <w:szCs w:val="28"/>
        </w:rPr>
        <w:t> </w:t>
      </w:r>
      <w:r w:rsidRPr="00C01CD2">
        <w:rPr>
          <w:rFonts w:ascii="Times New Roman" w:hAnsi="Times New Roman" w:cs="Times New Roman"/>
          <w:sz w:val="28"/>
          <w:szCs w:val="28"/>
          <w:lang w:val="uk-UA"/>
        </w:rPr>
        <w:t>400</w:t>
      </w:r>
      <w:r w:rsidRPr="00C01CD2">
        <w:rPr>
          <w:rFonts w:ascii="Times New Roman" w:hAnsi="Times New Roman" w:cs="Times New Roman"/>
          <w:sz w:val="28"/>
          <w:szCs w:val="28"/>
        </w:rPr>
        <w:t> </w:t>
      </w:r>
      <w:r w:rsidRPr="00C01CD2">
        <w:rPr>
          <w:rFonts w:ascii="Times New Roman" w:hAnsi="Times New Roman" w:cs="Times New Roman"/>
          <w:sz w:val="28"/>
          <w:szCs w:val="28"/>
          <w:lang w:val="uk-UA"/>
        </w:rPr>
        <w:t xml:space="preserve">000 </w:t>
      </w:r>
      <w:proofErr w:type="spellStart"/>
      <w:r w:rsidRPr="00C01CD2">
        <w:rPr>
          <w:rFonts w:ascii="Times New Roman" w:hAnsi="Times New Roman" w:cs="Times New Roman"/>
          <w:sz w:val="28"/>
          <w:szCs w:val="28"/>
          <w:lang w:val="uk-UA"/>
        </w:rPr>
        <w:t>грн</w:t>
      </w:r>
      <w:proofErr w:type="spellEnd"/>
      <w:r w:rsidRPr="00C01CD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листом </w:t>
      </w:r>
      <w:r w:rsidRPr="00C01CD2">
        <w:rPr>
          <w:rFonts w:ascii="Times New Roman" w:hAnsi="Times New Roman" w:cs="Times New Roman"/>
          <w:sz w:val="28"/>
          <w:szCs w:val="28"/>
          <w:lang w:val="uk-UA"/>
        </w:rPr>
        <w:t>№ 02-27/2620/2 від 20.11.2024 року</w:t>
      </w:r>
      <w:r>
        <w:rPr>
          <w:rFonts w:ascii="Times New Roman" w:hAnsi="Times New Roman" w:cs="Times New Roman"/>
          <w:sz w:val="28"/>
          <w:szCs w:val="28"/>
          <w:lang w:val="uk-UA"/>
        </w:rPr>
        <w:t>.</w:t>
      </w:r>
    </w:p>
    <w:p w:rsidR="007006CA" w:rsidRPr="00C01CD2" w:rsidRDefault="007006CA" w:rsidP="007006CA">
      <w:pPr>
        <w:ind w:firstLine="567"/>
        <w:jc w:val="both"/>
        <w:rPr>
          <w:rFonts w:ascii="Times New Roman" w:hAnsi="Times New Roman" w:cs="Times New Roman"/>
          <w:sz w:val="28"/>
          <w:szCs w:val="28"/>
          <w:lang w:val="uk-UA"/>
        </w:rPr>
      </w:pPr>
    </w:p>
    <w:p w:rsidR="007006CA" w:rsidRPr="00382A90" w:rsidRDefault="007006CA" w:rsidP="007006CA">
      <w:pPr>
        <w:tabs>
          <w:tab w:val="left" w:pos="-5940"/>
        </w:tabs>
        <w:ind w:firstLine="567"/>
        <w:jc w:val="both"/>
        <w:rPr>
          <w:rFonts w:ascii="Times New Roman" w:hAnsi="Times New Roman" w:cs="Times New Roman"/>
          <w:color w:val="000000" w:themeColor="text1"/>
          <w:sz w:val="28"/>
          <w:szCs w:val="28"/>
          <w:shd w:val="clear" w:color="auto" w:fill="FFFFFF"/>
          <w:lang w:val="uk-UA"/>
        </w:rPr>
      </w:pPr>
    </w:p>
    <w:p w:rsidR="007006CA" w:rsidRPr="00382A90" w:rsidRDefault="007006CA" w:rsidP="007006CA">
      <w:pPr>
        <w:tabs>
          <w:tab w:val="left" w:pos="-5940"/>
        </w:tabs>
        <w:ind w:firstLine="567"/>
        <w:jc w:val="both"/>
        <w:rPr>
          <w:rFonts w:ascii="Times New Roman" w:hAnsi="Times New Roman" w:cs="Times New Roman"/>
          <w:sz w:val="28"/>
          <w:szCs w:val="28"/>
          <w:lang w:val="uk-UA"/>
        </w:rPr>
      </w:pPr>
      <w:r w:rsidRPr="00382A90">
        <w:rPr>
          <w:rFonts w:ascii="Times New Roman" w:hAnsi="Times New Roman" w:cs="Times New Roman"/>
          <w:color w:val="000000" w:themeColor="text1"/>
          <w:sz w:val="28"/>
          <w:szCs w:val="28"/>
          <w:shd w:val="clear" w:color="auto" w:fill="FFFFFF"/>
          <w:lang w:val="uk-UA"/>
        </w:rPr>
        <w:t xml:space="preserve">СЛУХАЛИ: Інформацію за зверненням директора </w:t>
      </w:r>
      <w:r w:rsidRPr="00382A90">
        <w:rPr>
          <w:rFonts w:ascii="Times New Roman" w:hAnsi="Times New Roman" w:cs="Times New Roman"/>
          <w:sz w:val="28"/>
          <w:szCs w:val="28"/>
          <w:lang w:val="uk-UA"/>
        </w:rPr>
        <w:t xml:space="preserve">Департаменту з благоустрою ради Олександра </w:t>
      </w:r>
      <w:proofErr w:type="spellStart"/>
      <w:r w:rsidRPr="00382A90">
        <w:rPr>
          <w:rFonts w:ascii="Times New Roman" w:hAnsi="Times New Roman" w:cs="Times New Roman"/>
          <w:sz w:val="28"/>
          <w:szCs w:val="28"/>
          <w:lang w:val="uk-UA"/>
        </w:rPr>
        <w:t>Їльїна</w:t>
      </w:r>
      <w:proofErr w:type="spellEnd"/>
      <w:r w:rsidRPr="00382A90">
        <w:rPr>
          <w:rFonts w:ascii="Times New Roman" w:hAnsi="Times New Roman" w:cs="Times New Roman"/>
          <w:sz w:val="28"/>
          <w:szCs w:val="28"/>
          <w:lang w:val="uk-UA"/>
        </w:rPr>
        <w:t xml:space="preserve"> щодо</w:t>
      </w:r>
      <w:r w:rsidRPr="00382A90">
        <w:rPr>
          <w:rFonts w:ascii="Times New Roman" w:hAnsi="Times New Roman" w:cs="Times New Roman"/>
          <w:color w:val="000000" w:themeColor="text1"/>
          <w:sz w:val="28"/>
          <w:szCs w:val="28"/>
          <w:shd w:val="clear" w:color="auto" w:fill="FFFFFF"/>
          <w:lang w:val="uk-UA"/>
        </w:rPr>
        <w:t xml:space="preserve"> </w:t>
      </w:r>
      <w:r w:rsidRPr="00382A90">
        <w:rPr>
          <w:rFonts w:ascii="Times New Roman" w:hAnsi="Times New Roman" w:cs="Times New Roman"/>
          <w:sz w:val="28"/>
          <w:szCs w:val="28"/>
          <w:lang w:val="uk-UA"/>
        </w:rPr>
        <w:t>перерозподілу  бюджетних призначень (лист Департаменту № 01-07/1052 від 20.11.2024 року).</w:t>
      </w:r>
    </w:p>
    <w:p w:rsidR="007006CA" w:rsidRPr="00382A90" w:rsidRDefault="007006CA" w:rsidP="007006CA">
      <w:pPr>
        <w:tabs>
          <w:tab w:val="left" w:pos="3627"/>
        </w:tabs>
        <w:ind w:firstLine="567"/>
        <w:jc w:val="both"/>
        <w:rPr>
          <w:rFonts w:ascii="Times New Roman" w:hAnsi="Times New Roman" w:cs="Times New Roman"/>
          <w:sz w:val="28"/>
          <w:szCs w:val="28"/>
          <w:lang w:val="uk-UA"/>
        </w:rPr>
      </w:pPr>
      <w:r w:rsidRPr="00382A90">
        <w:rPr>
          <w:rFonts w:ascii="Times New Roman" w:hAnsi="Times New Roman" w:cs="Times New Roman"/>
          <w:sz w:val="28"/>
          <w:szCs w:val="28"/>
          <w:lang w:val="uk-UA"/>
        </w:rPr>
        <w:t xml:space="preserve">Голосували за перерозподіл  бюджетних призначень </w:t>
      </w:r>
      <w:r w:rsidRPr="00382A90">
        <w:rPr>
          <w:rFonts w:ascii="Times New Roman" w:hAnsi="Times New Roman" w:cs="Times New Roman"/>
          <w:b/>
          <w:sz w:val="28"/>
          <w:szCs w:val="28"/>
          <w:lang w:val="uk-UA"/>
        </w:rPr>
        <w:t xml:space="preserve"> </w:t>
      </w:r>
      <w:r w:rsidRPr="00382A90">
        <w:rPr>
          <w:rFonts w:ascii="Times New Roman" w:hAnsi="Times New Roman" w:cs="Times New Roman"/>
          <w:sz w:val="28"/>
          <w:szCs w:val="28"/>
          <w:lang w:val="uk-UA"/>
        </w:rPr>
        <w:t>на 2024 рік між КПКВ  2416030  «Організація благоустрою населених пунктів» КЕКВ 2240   «Оплата   послуг   (крім комунальних)»  та  КПКВ  2416011  «Експлуатація  та  технічне  обслуговування  житлового фонду» КЕКВ 2240  «Оплата   послуг   (крім комунальних)»,  а саме: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1560"/>
        <w:gridCol w:w="2552"/>
        <w:gridCol w:w="1984"/>
        <w:gridCol w:w="1985"/>
      </w:tblGrid>
      <w:tr w:rsidR="007006CA" w:rsidRPr="00382A90" w:rsidTr="007F1353">
        <w:tc>
          <w:tcPr>
            <w:tcW w:w="2835" w:type="dxa"/>
            <w:gridSpan w:val="2"/>
          </w:tcPr>
          <w:p w:rsidR="007006CA" w:rsidRPr="00382A90" w:rsidRDefault="007006CA" w:rsidP="007F1353">
            <w:pPr>
              <w:jc w:val="center"/>
              <w:rPr>
                <w:rFonts w:ascii="Times New Roman" w:hAnsi="Times New Roman" w:cs="Times New Roman"/>
                <w:b/>
                <w:sz w:val="28"/>
                <w:szCs w:val="28"/>
              </w:rPr>
            </w:pPr>
            <w:proofErr w:type="spellStart"/>
            <w:proofErr w:type="gramStart"/>
            <w:r w:rsidRPr="00382A90">
              <w:rPr>
                <w:rFonts w:ascii="Times New Roman" w:hAnsi="Times New Roman" w:cs="Times New Roman"/>
                <w:b/>
                <w:sz w:val="28"/>
                <w:szCs w:val="28"/>
              </w:rPr>
              <w:t>м</w:t>
            </w:r>
            <w:proofErr w:type="gramEnd"/>
            <w:r w:rsidRPr="00382A90">
              <w:rPr>
                <w:rFonts w:ascii="Times New Roman" w:hAnsi="Times New Roman" w:cs="Times New Roman"/>
                <w:b/>
                <w:sz w:val="28"/>
                <w:szCs w:val="28"/>
              </w:rPr>
              <w:t>ісяць</w:t>
            </w:r>
            <w:proofErr w:type="spellEnd"/>
          </w:p>
        </w:tc>
        <w:tc>
          <w:tcPr>
            <w:tcW w:w="2552" w:type="dxa"/>
            <w:vMerge w:val="restart"/>
          </w:tcPr>
          <w:p w:rsidR="007006CA" w:rsidRPr="00382A90" w:rsidRDefault="007006CA" w:rsidP="007F1353">
            <w:pPr>
              <w:jc w:val="center"/>
              <w:rPr>
                <w:rFonts w:ascii="Times New Roman" w:hAnsi="Times New Roman" w:cs="Times New Roman"/>
                <w:b/>
                <w:sz w:val="28"/>
                <w:szCs w:val="28"/>
              </w:rPr>
            </w:pPr>
            <w:proofErr w:type="spellStart"/>
            <w:r w:rsidRPr="00382A90">
              <w:rPr>
                <w:rFonts w:ascii="Times New Roman" w:hAnsi="Times New Roman" w:cs="Times New Roman"/>
                <w:b/>
                <w:sz w:val="28"/>
                <w:szCs w:val="28"/>
              </w:rPr>
              <w:t>жовтень</w:t>
            </w:r>
            <w:proofErr w:type="spellEnd"/>
          </w:p>
        </w:tc>
        <w:tc>
          <w:tcPr>
            <w:tcW w:w="1984" w:type="dxa"/>
            <w:vMerge w:val="restart"/>
          </w:tcPr>
          <w:p w:rsidR="007006CA" w:rsidRPr="00382A90" w:rsidRDefault="007006CA" w:rsidP="007F1353">
            <w:pPr>
              <w:jc w:val="center"/>
              <w:rPr>
                <w:rFonts w:ascii="Times New Roman" w:hAnsi="Times New Roman" w:cs="Times New Roman"/>
                <w:b/>
                <w:sz w:val="28"/>
                <w:szCs w:val="28"/>
              </w:rPr>
            </w:pPr>
            <w:r w:rsidRPr="00382A90">
              <w:rPr>
                <w:rFonts w:ascii="Times New Roman" w:hAnsi="Times New Roman" w:cs="Times New Roman"/>
                <w:b/>
                <w:sz w:val="28"/>
                <w:szCs w:val="28"/>
              </w:rPr>
              <w:t>листопад</w:t>
            </w:r>
          </w:p>
        </w:tc>
        <w:tc>
          <w:tcPr>
            <w:tcW w:w="1985" w:type="dxa"/>
            <w:vMerge w:val="restart"/>
          </w:tcPr>
          <w:p w:rsidR="007006CA" w:rsidRPr="00382A90" w:rsidRDefault="007006CA" w:rsidP="007F1353">
            <w:pPr>
              <w:jc w:val="center"/>
              <w:rPr>
                <w:rFonts w:ascii="Times New Roman" w:hAnsi="Times New Roman" w:cs="Times New Roman"/>
                <w:b/>
                <w:sz w:val="28"/>
                <w:szCs w:val="28"/>
              </w:rPr>
            </w:pPr>
            <w:r w:rsidRPr="00382A90">
              <w:rPr>
                <w:rFonts w:ascii="Times New Roman" w:hAnsi="Times New Roman" w:cs="Times New Roman"/>
                <w:b/>
                <w:sz w:val="28"/>
                <w:szCs w:val="28"/>
              </w:rPr>
              <w:t xml:space="preserve">Разом на </w:t>
            </w:r>
            <w:proofErr w:type="spellStart"/>
            <w:proofErr w:type="gramStart"/>
            <w:r w:rsidRPr="00382A90">
              <w:rPr>
                <w:rFonts w:ascii="Times New Roman" w:hAnsi="Times New Roman" w:cs="Times New Roman"/>
                <w:b/>
                <w:sz w:val="28"/>
                <w:szCs w:val="28"/>
              </w:rPr>
              <w:t>р</w:t>
            </w:r>
            <w:proofErr w:type="gramEnd"/>
            <w:r w:rsidRPr="00382A90">
              <w:rPr>
                <w:rFonts w:ascii="Times New Roman" w:hAnsi="Times New Roman" w:cs="Times New Roman"/>
                <w:b/>
                <w:sz w:val="28"/>
                <w:szCs w:val="28"/>
              </w:rPr>
              <w:t>ік</w:t>
            </w:r>
            <w:proofErr w:type="spellEnd"/>
          </w:p>
        </w:tc>
      </w:tr>
      <w:tr w:rsidR="007006CA" w:rsidRPr="00382A90" w:rsidTr="007F1353">
        <w:tc>
          <w:tcPr>
            <w:tcW w:w="1275" w:type="dxa"/>
          </w:tcPr>
          <w:p w:rsidR="007006CA" w:rsidRPr="00382A90" w:rsidRDefault="007006CA" w:rsidP="007F1353">
            <w:pPr>
              <w:jc w:val="both"/>
              <w:rPr>
                <w:rFonts w:ascii="Times New Roman" w:hAnsi="Times New Roman" w:cs="Times New Roman"/>
                <w:sz w:val="28"/>
                <w:szCs w:val="28"/>
              </w:rPr>
            </w:pPr>
            <w:r w:rsidRPr="00382A90">
              <w:rPr>
                <w:rFonts w:ascii="Times New Roman" w:hAnsi="Times New Roman" w:cs="Times New Roman"/>
                <w:sz w:val="28"/>
                <w:szCs w:val="28"/>
              </w:rPr>
              <w:t xml:space="preserve">КПКВК </w:t>
            </w:r>
          </w:p>
        </w:tc>
        <w:tc>
          <w:tcPr>
            <w:tcW w:w="1560" w:type="dxa"/>
          </w:tcPr>
          <w:p w:rsidR="007006CA" w:rsidRPr="00382A90" w:rsidRDefault="007006CA" w:rsidP="007F1353">
            <w:pPr>
              <w:jc w:val="both"/>
              <w:rPr>
                <w:rFonts w:ascii="Times New Roman" w:hAnsi="Times New Roman" w:cs="Times New Roman"/>
                <w:sz w:val="28"/>
                <w:szCs w:val="28"/>
              </w:rPr>
            </w:pPr>
            <w:r w:rsidRPr="00382A90">
              <w:rPr>
                <w:rFonts w:ascii="Times New Roman" w:hAnsi="Times New Roman" w:cs="Times New Roman"/>
                <w:sz w:val="28"/>
                <w:szCs w:val="28"/>
              </w:rPr>
              <w:t>КЕКВ</w:t>
            </w:r>
          </w:p>
        </w:tc>
        <w:tc>
          <w:tcPr>
            <w:tcW w:w="2552" w:type="dxa"/>
            <w:vMerge/>
          </w:tcPr>
          <w:p w:rsidR="007006CA" w:rsidRPr="00382A90" w:rsidRDefault="007006CA" w:rsidP="007F1353">
            <w:pPr>
              <w:rPr>
                <w:rFonts w:ascii="Times New Roman" w:hAnsi="Times New Roman" w:cs="Times New Roman"/>
                <w:sz w:val="28"/>
                <w:szCs w:val="28"/>
              </w:rPr>
            </w:pPr>
          </w:p>
        </w:tc>
        <w:tc>
          <w:tcPr>
            <w:tcW w:w="1984" w:type="dxa"/>
            <w:vMerge/>
            <w:vAlign w:val="center"/>
          </w:tcPr>
          <w:p w:rsidR="007006CA" w:rsidRPr="00382A90" w:rsidRDefault="007006CA" w:rsidP="007F1353">
            <w:pPr>
              <w:rPr>
                <w:rFonts w:ascii="Times New Roman" w:hAnsi="Times New Roman" w:cs="Times New Roman"/>
                <w:sz w:val="28"/>
                <w:szCs w:val="28"/>
              </w:rPr>
            </w:pPr>
          </w:p>
        </w:tc>
        <w:tc>
          <w:tcPr>
            <w:tcW w:w="1985" w:type="dxa"/>
            <w:vMerge/>
            <w:vAlign w:val="center"/>
          </w:tcPr>
          <w:p w:rsidR="007006CA" w:rsidRPr="00382A90" w:rsidRDefault="007006CA" w:rsidP="007F1353">
            <w:pPr>
              <w:rPr>
                <w:rFonts w:ascii="Times New Roman" w:hAnsi="Times New Roman" w:cs="Times New Roman"/>
                <w:sz w:val="28"/>
                <w:szCs w:val="28"/>
              </w:rPr>
            </w:pPr>
          </w:p>
        </w:tc>
      </w:tr>
      <w:tr w:rsidR="007006CA" w:rsidRPr="00382A90" w:rsidTr="007F1353">
        <w:tc>
          <w:tcPr>
            <w:tcW w:w="1275" w:type="dxa"/>
          </w:tcPr>
          <w:p w:rsidR="007006CA" w:rsidRPr="00382A90" w:rsidRDefault="007006CA" w:rsidP="007F1353">
            <w:pPr>
              <w:jc w:val="both"/>
              <w:rPr>
                <w:rFonts w:ascii="Times New Roman" w:hAnsi="Times New Roman" w:cs="Times New Roman"/>
                <w:sz w:val="28"/>
                <w:szCs w:val="28"/>
              </w:rPr>
            </w:pPr>
            <w:r w:rsidRPr="00382A90">
              <w:rPr>
                <w:rFonts w:ascii="Times New Roman" w:hAnsi="Times New Roman" w:cs="Times New Roman"/>
                <w:sz w:val="28"/>
                <w:szCs w:val="28"/>
              </w:rPr>
              <w:t>2416030</w:t>
            </w:r>
          </w:p>
        </w:tc>
        <w:tc>
          <w:tcPr>
            <w:tcW w:w="1560" w:type="dxa"/>
          </w:tcPr>
          <w:p w:rsidR="007006CA" w:rsidRPr="00382A90" w:rsidRDefault="007006CA" w:rsidP="007F1353">
            <w:pPr>
              <w:jc w:val="both"/>
              <w:rPr>
                <w:rFonts w:ascii="Times New Roman" w:hAnsi="Times New Roman" w:cs="Times New Roman"/>
                <w:sz w:val="28"/>
                <w:szCs w:val="28"/>
              </w:rPr>
            </w:pPr>
            <w:r w:rsidRPr="00382A90">
              <w:rPr>
                <w:rFonts w:ascii="Times New Roman" w:hAnsi="Times New Roman" w:cs="Times New Roman"/>
                <w:sz w:val="28"/>
                <w:szCs w:val="28"/>
              </w:rPr>
              <w:t>2240</w:t>
            </w:r>
          </w:p>
        </w:tc>
        <w:tc>
          <w:tcPr>
            <w:tcW w:w="2552"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1 000 000,00</w:t>
            </w:r>
          </w:p>
        </w:tc>
        <w:tc>
          <w:tcPr>
            <w:tcW w:w="1984"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1 000 000,00</w:t>
            </w:r>
          </w:p>
        </w:tc>
        <w:tc>
          <w:tcPr>
            <w:tcW w:w="1985"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2 000 000,00</w:t>
            </w:r>
          </w:p>
        </w:tc>
      </w:tr>
      <w:tr w:rsidR="007006CA" w:rsidRPr="00382A90" w:rsidTr="007F1353">
        <w:tc>
          <w:tcPr>
            <w:tcW w:w="1275" w:type="dxa"/>
          </w:tcPr>
          <w:p w:rsidR="007006CA" w:rsidRPr="00382A90" w:rsidRDefault="007006CA" w:rsidP="007F1353">
            <w:pPr>
              <w:jc w:val="both"/>
              <w:rPr>
                <w:rFonts w:ascii="Times New Roman" w:hAnsi="Times New Roman" w:cs="Times New Roman"/>
                <w:sz w:val="28"/>
                <w:szCs w:val="28"/>
              </w:rPr>
            </w:pPr>
            <w:r w:rsidRPr="00382A90">
              <w:rPr>
                <w:rFonts w:ascii="Times New Roman" w:hAnsi="Times New Roman" w:cs="Times New Roman"/>
                <w:sz w:val="28"/>
                <w:szCs w:val="28"/>
              </w:rPr>
              <w:t>2416011</w:t>
            </w:r>
          </w:p>
        </w:tc>
        <w:tc>
          <w:tcPr>
            <w:tcW w:w="1560" w:type="dxa"/>
          </w:tcPr>
          <w:p w:rsidR="007006CA" w:rsidRPr="00382A90" w:rsidRDefault="007006CA" w:rsidP="007F1353">
            <w:pPr>
              <w:jc w:val="both"/>
              <w:rPr>
                <w:rFonts w:ascii="Times New Roman" w:hAnsi="Times New Roman" w:cs="Times New Roman"/>
                <w:sz w:val="28"/>
                <w:szCs w:val="28"/>
              </w:rPr>
            </w:pPr>
            <w:r w:rsidRPr="00382A90">
              <w:rPr>
                <w:rFonts w:ascii="Times New Roman" w:hAnsi="Times New Roman" w:cs="Times New Roman"/>
                <w:sz w:val="28"/>
                <w:szCs w:val="28"/>
              </w:rPr>
              <w:t>2240</w:t>
            </w:r>
          </w:p>
        </w:tc>
        <w:tc>
          <w:tcPr>
            <w:tcW w:w="2552"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- 1 000 000,00</w:t>
            </w:r>
          </w:p>
        </w:tc>
        <w:tc>
          <w:tcPr>
            <w:tcW w:w="1984"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- 1 000 000,00</w:t>
            </w:r>
          </w:p>
        </w:tc>
        <w:tc>
          <w:tcPr>
            <w:tcW w:w="1985"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- 2 000 000,00</w:t>
            </w:r>
          </w:p>
        </w:tc>
      </w:tr>
      <w:tr w:rsidR="007006CA" w:rsidRPr="00382A90" w:rsidTr="007F1353">
        <w:trPr>
          <w:trHeight w:val="345"/>
        </w:trPr>
        <w:tc>
          <w:tcPr>
            <w:tcW w:w="1275" w:type="dxa"/>
          </w:tcPr>
          <w:p w:rsidR="007006CA" w:rsidRPr="00382A90" w:rsidRDefault="007006CA" w:rsidP="007F1353">
            <w:pPr>
              <w:jc w:val="both"/>
              <w:rPr>
                <w:rFonts w:ascii="Times New Roman" w:hAnsi="Times New Roman" w:cs="Times New Roman"/>
                <w:sz w:val="28"/>
                <w:szCs w:val="28"/>
              </w:rPr>
            </w:pPr>
            <w:proofErr w:type="spellStart"/>
            <w:r w:rsidRPr="00382A90">
              <w:rPr>
                <w:rFonts w:ascii="Times New Roman" w:hAnsi="Times New Roman" w:cs="Times New Roman"/>
                <w:sz w:val="28"/>
                <w:szCs w:val="28"/>
              </w:rPr>
              <w:t>Усього</w:t>
            </w:r>
            <w:proofErr w:type="spellEnd"/>
          </w:p>
        </w:tc>
        <w:tc>
          <w:tcPr>
            <w:tcW w:w="1560" w:type="dxa"/>
          </w:tcPr>
          <w:p w:rsidR="007006CA" w:rsidRPr="00382A90" w:rsidRDefault="007006CA" w:rsidP="007F1353">
            <w:pPr>
              <w:jc w:val="both"/>
              <w:rPr>
                <w:rFonts w:ascii="Times New Roman" w:hAnsi="Times New Roman" w:cs="Times New Roman"/>
                <w:sz w:val="28"/>
                <w:szCs w:val="28"/>
              </w:rPr>
            </w:pPr>
          </w:p>
        </w:tc>
        <w:tc>
          <w:tcPr>
            <w:tcW w:w="2552"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0,00</w:t>
            </w:r>
          </w:p>
        </w:tc>
        <w:tc>
          <w:tcPr>
            <w:tcW w:w="1984" w:type="dxa"/>
          </w:tcPr>
          <w:p w:rsidR="007006CA" w:rsidRPr="00382A90" w:rsidRDefault="007006CA" w:rsidP="007F1353">
            <w:pPr>
              <w:jc w:val="right"/>
              <w:rPr>
                <w:rFonts w:ascii="Times New Roman" w:hAnsi="Times New Roman" w:cs="Times New Roman"/>
                <w:sz w:val="28"/>
                <w:szCs w:val="28"/>
                <w:lang w:eastAsia="en-US"/>
              </w:rPr>
            </w:pPr>
            <w:r w:rsidRPr="00382A90">
              <w:rPr>
                <w:rFonts w:ascii="Times New Roman" w:hAnsi="Times New Roman" w:cs="Times New Roman"/>
                <w:sz w:val="28"/>
                <w:szCs w:val="28"/>
                <w:lang w:eastAsia="en-US"/>
              </w:rPr>
              <w:t>0,00</w:t>
            </w:r>
          </w:p>
        </w:tc>
        <w:tc>
          <w:tcPr>
            <w:tcW w:w="1985" w:type="dxa"/>
          </w:tcPr>
          <w:p w:rsidR="007006CA" w:rsidRPr="00382A90" w:rsidRDefault="007006CA" w:rsidP="007F1353">
            <w:pPr>
              <w:jc w:val="right"/>
              <w:rPr>
                <w:rFonts w:ascii="Times New Roman" w:hAnsi="Times New Roman" w:cs="Times New Roman"/>
                <w:sz w:val="28"/>
                <w:szCs w:val="28"/>
              </w:rPr>
            </w:pPr>
            <w:r w:rsidRPr="00382A90">
              <w:rPr>
                <w:rFonts w:ascii="Times New Roman" w:hAnsi="Times New Roman" w:cs="Times New Roman"/>
                <w:sz w:val="28"/>
                <w:szCs w:val="28"/>
              </w:rPr>
              <w:t>0,00</w:t>
            </w:r>
          </w:p>
        </w:tc>
      </w:tr>
    </w:tbl>
    <w:p w:rsidR="007006CA" w:rsidRPr="00C01CD2" w:rsidRDefault="007006CA" w:rsidP="007006CA">
      <w:pPr>
        <w:tabs>
          <w:tab w:val="left" w:pos="-5940"/>
        </w:tabs>
        <w:ind w:firstLine="567"/>
        <w:jc w:val="both"/>
        <w:rPr>
          <w:rFonts w:ascii="Times New Roman" w:hAnsi="Times New Roman" w:cs="Times New Roman"/>
          <w:b/>
          <w:sz w:val="28"/>
          <w:szCs w:val="28"/>
          <w:lang w:val="uk-UA"/>
        </w:rPr>
      </w:pPr>
      <w:r w:rsidRPr="00C01CD2">
        <w:rPr>
          <w:rFonts w:ascii="Times New Roman" w:hAnsi="Times New Roman" w:cs="Times New Roman"/>
          <w:b/>
          <w:sz w:val="28"/>
          <w:szCs w:val="28"/>
          <w:lang w:val="uk-UA"/>
        </w:rPr>
        <w:t>За – одноголосно.</w:t>
      </w:r>
    </w:p>
    <w:p w:rsidR="007006CA" w:rsidRPr="00382A90" w:rsidRDefault="007006CA" w:rsidP="007006CA">
      <w:pPr>
        <w:tabs>
          <w:tab w:val="left" w:pos="-5940"/>
        </w:tabs>
        <w:ind w:firstLine="567"/>
        <w:jc w:val="both"/>
        <w:rPr>
          <w:rFonts w:ascii="Times New Roman" w:hAnsi="Times New Roman" w:cs="Times New Roman"/>
          <w:sz w:val="28"/>
          <w:szCs w:val="28"/>
        </w:rPr>
      </w:pPr>
      <w:r w:rsidRPr="00382A90">
        <w:rPr>
          <w:rFonts w:ascii="Times New Roman" w:hAnsi="Times New Roman" w:cs="Times New Roman"/>
          <w:sz w:val="28"/>
          <w:szCs w:val="28"/>
          <w:lang w:val="uk-UA"/>
        </w:rPr>
        <w:t>ВИСНОВОК: Погодити Департаменту з благоустрою ради перерозподілу  бюджетних призначень  за листом № 01-07/1052 від 20.11.2024 року.</w:t>
      </w:r>
    </w:p>
    <w:p w:rsidR="007006CA" w:rsidRDefault="007006CA" w:rsidP="007006CA">
      <w:pPr>
        <w:tabs>
          <w:tab w:val="left" w:pos="-5940"/>
        </w:tabs>
        <w:ind w:firstLine="567"/>
        <w:jc w:val="both"/>
        <w:rPr>
          <w:rFonts w:ascii="Times New Roman" w:hAnsi="Times New Roman" w:cs="Times New Roman"/>
          <w:color w:val="000000" w:themeColor="text1"/>
          <w:sz w:val="28"/>
          <w:szCs w:val="28"/>
          <w:shd w:val="clear" w:color="auto" w:fill="FFFFFF"/>
          <w:lang w:val="uk-UA"/>
        </w:rPr>
      </w:pPr>
    </w:p>
    <w:p w:rsidR="007006CA" w:rsidRPr="00382A90" w:rsidRDefault="007006CA" w:rsidP="007006CA">
      <w:pPr>
        <w:tabs>
          <w:tab w:val="left" w:pos="-5940"/>
        </w:tabs>
        <w:ind w:firstLine="567"/>
        <w:jc w:val="both"/>
        <w:rPr>
          <w:rFonts w:ascii="Times New Roman" w:hAnsi="Times New Roman" w:cs="Times New Roman"/>
          <w:color w:val="000000" w:themeColor="text1"/>
          <w:sz w:val="28"/>
          <w:szCs w:val="28"/>
          <w:shd w:val="clear" w:color="auto" w:fill="FFFFFF"/>
          <w:lang w:val="uk-UA"/>
        </w:rPr>
      </w:pPr>
    </w:p>
    <w:p w:rsidR="007006CA" w:rsidRDefault="007006CA" w:rsidP="007006CA">
      <w:pPr>
        <w:tabs>
          <w:tab w:val="left" w:pos="-5940"/>
        </w:tabs>
        <w:ind w:firstLine="567"/>
        <w:jc w:val="both"/>
        <w:rPr>
          <w:rFonts w:ascii="Times New Roman" w:eastAsia="MS Mincho" w:hAnsi="Times New Roman" w:cs="Times New Roman"/>
          <w:sz w:val="28"/>
          <w:szCs w:val="28"/>
          <w:lang w:val="uk-UA"/>
        </w:rPr>
      </w:pPr>
      <w:r w:rsidRPr="00382A90">
        <w:rPr>
          <w:rFonts w:ascii="Times New Roman" w:hAnsi="Times New Roman" w:cs="Times New Roman"/>
          <w:color w:val="000000" w:themeColor="text1"/>
          <w:sz w:val="28"/>
          <w:szCs w:val="28"/>
          <w:shd w:val="clear" w:color="auto" w:fill="FFFFFF"/>
          <w:lang w:val="uk-UA"/>
        </w:rPr>
        <w:t xml:space="preserve">СЛУХАЛИ: Інформацію </w:t>
      </w:r>
      <w:r w:rsidRPr="00382A90">
        <w:rPr>
          <w:rFonts w:ascii="Times New Roman" w:hAnsi="Times New Roman" w:cs="Times New Roman"/>
          <w:sz w:val="28"/>
          <w:szCs w:val="28"/>
          <w:lang w:val="uk-UA"/>
        </w:rPr>
        <w:t xml:space="preserve">директора Департаменту міського господарства Одеської міської ради Леоніда Гребенюка щодо </w:t>
      </w:r>
      <w:r w:rsidRPr="00382A90">
        <w:rPr>
          <w:rFonts w:ascii="Times New Roman" w:eastAsia="MS Mincho" w:hAnsi="Times New Roman" w:cs="Times New Roman"/>
          <w:sz w:val="28"/>
          <w:szCs w:val="28"/>
          <w:lang w:val="uk-UA"/>
        </w:rPr>
        <w:t xml:space="preserve">виділення додаткових бюджетних призначень на придбання предметів, матеріалів (лист Департаменту </w:t>
      </w:r>
      <w:r w:rsidRPr="00382A90">
        <w:rPr>
          <w:rFonts w:ascii="Times New Roman" w:eastAsia="MS Mincho" w:hAnsi="Times New Roman" w:cs="Times New Roman"/>
          <w:sz w:val="28"/>
          <w:szCs w:val="28"/>
        </w:rPr>
        <w:t xml:space="preserve">№ 01-57/1139 </w:t>
      </w:r>
      <w:proofErr w:type="spellStart"/>
      <w:r w:rsidRPr="00382A90">
        <w:rPr>
          <w:rFonts w:ascii="Times New Roman" w:eastAsia="MS Mincho" w:hAnsi="Times New Roman" w:cs="Times New Roman"/>
          <w:sz w:val="28"/>
          <w:szCs w:val="28"/>
        </w:rPr>
        <w:t>вих</w:t>
      </w:r>
      <w:proofErr w:type="spellEnd"/>
      <w:r w:rsidRPr="00382A90">
        <w:rPr>
          <w:rFonts w:ascii="Times New Roman" w:eastAsia="MS Mincho" w:hAnsi="Times New Roman" w:cs="Times New Roman"/>
          <w:sz w:val="28"/>
          <w:szCs w:val="28"/>
        </w:rPr>
        <w:t xml:space="preserve"> </w:t>
      </w:r>
      <w:proofErr w:type="spellStart"/>
      <w:r w:rsidRPr="00382A90">
        <w:rPr>
          <w:rFonts w:ascii="Times New Roman" w:eastAsia="MS Mincho" w:hAnsi="Times New Roman" w:cs="Times New Roman"/>
          <w:sz w:val="28"/>
          <w:szCs w:val="28"/>
        </w:rPr>
        <w:t>від</w:t>
      </w:r>
      <w:proofErr w:type="spellEnd"/>
      <w:r w:rsidRPr="00382A90">
        <w:rPr>
          <w:rFonts w:ascii="Times New Roman" w:eastAsia="MS Mincho" w:hAnsi="Times New Roman" w:cs="Times New Roman"/>
          <w:sz w:val="28"/>
          <w:szCs w:val="28"/>
        </w:rPr>
        <w:t xml:space="preserve"> 20.11.2024 року</w:t>
      </w:r>
      <w:r w:rsidRPr="00382A90">
        <w:rPr>
          <w:rFonts w:ascii="Times New Roman" w:eastAsia="MS Mincho" w:hAnsi="Times New Roman" w:cs="Times New Roman"/>
          <w:sz w:val="28"/>
          <w:szCs w:val="28"/>
          <w:lang w:val="uk-UA"/>
        </w:rPr>
        <w:t>).</w:t>
      </w:r>
    </w:p>
    <w:p w:rsidR="007006CA" w:rsidRPr="00382A90" w:rsidRDefault="007006CA" w:rsidP="007006CA">
      <w:pPr>
        <w:tabs>
          <w:tab w:val="left" w:pos="-5940"/>
        </w:tabs>
        <w:ind w:firstLine="567"/>
        <w:jc w:val="both"/>
        <w:rPr>
          <w:rFonts w:ascii="Times New Roman" w:hAnsi="Times New Roman" w:cs="Times New Roman"/>
          <w:sz w:val="28"/>
          <w:szCs w:val="28"/>
          <w:lang w:val="uk-UA"/>
        </w:rPr>
      </w:pPr>
      <w:r>
        <w:rPr>
          <w:rFonts w:ascii="Times New Roman" w:eastAsia="MS Mincho" w:hAnsi="Times New Roman" w:cs="Times New Roman"/>
          <w:sz w:val="28"/>
          <w:szCs w:val="28"/>
          <w:lang w:val="uk-UA"/>
        </w:rPr>
        <w:t xml:space="preserve">Виступили: </w:t>
      </w:r>
      <w:proofErr w:type="spellStart"/>
      <w:r>
        <w:rPr>
          <w:rFonts w:ascii="Times New Roman" w:eastAsia="MS Mincho" w:hAnsi="Times New Roman" w:cs="Times New Roman"/>
          <w:sz w:val="28"/>
          <w:szCs w:val="28"/>
          <w:lang w:val="uk-UA"/>
        </w:rPr>
        <w:t>Потапський</w:t>
      </w:r>
      <w:proofErr w:type="spellEnd"/>
      <w:r>
        <w:rPr>
          <w:rFonts w:ascii="Times New Roman" w:eastAsia="MS Mincho" w:hAnsi="Times New Roman" w:cs="Times New Roman"/>
          <w:sz w:val="28"/>
          <w:szCs w:val="28"/>
          <w:lang w:val="uk-UA"/>
        </w:rPr>
        <w:t xml:space="preserve"> О.Ю., Ієремія В.В., </w:t>
      </w:r>
      <w:proofErr w:type="spellStart"/>
      <w:r>
        <w:rPr>
          <w:rFonts w:ascii="Times New Roman" w:eastAsia="MS Mincho" w:hAnsi="Times New Roman" w:cs="Times New Roman"/>
          <w:sz w:val="28"/>
          <w:szCs w:val="28"/>
          <w:lang w:val="uk-UA"/>
        </w:rPr>
        <w:t>Звягін</w:t>
      </w:r>
      <w:proofErr w:type="spellEnd"/>
      <w:r>
        <w:rPr>
          <w:rFonts w:ascii="Times New Roman" w:eastAsia="MS Mincho" w:hAnsi="Times New Roman" w:cs="Times New Roman"/>
          <w:sz w:val="28"/>
          <w:szCs w:val="28"/>
          <w:lang w:val="uk-UA"/>
        </w:rPr>
        <w:t xml:space="preserve"> О.С., Корнієнко В.О. </w:t>
      </w:r>
      <w:proofErr w:type="spellStart"/>
      <w:r>
        <w:rPr>
          <w:rFonts w:ascii="Times New Roman" w:eastAsia="MS Mincho" w:hAnsi="Times New Roman" w:cs="Times New Roman"/>
          <w:sz w:val="28"/>
          <w:szCs w:val="28"/>
          <w:lang w:val="uk-UA"/>
        </w:rPr>
        <w:t>Мороховський</w:t>
      </w:r>
      <w:proofErr w:type="spellEnd"/>
      <w:r>
        <w:rPr>
          <w:rFonts w:ascii="Times New Roman" w:eastAsia="MS Mincho" w:hAnsi="Times New Roman" w:cs="Times New Roman"/>
          <w:sz w:val="28"/>
          <w:szCs w:val="28"/>
          <w:lang w:val="uk-UA"/>
        </w:rPr>
        <w:t xml:space="preserve"> В.В., </w:t>
      </w:r>
      <w:proofErr w:type="spellStart"/>
      <w:r>
        <w:rPr>
          <w:rFonts w:ascii="Times New Roman" w:eastAsia="MS Mincho" w:hAnsi="Times New Roman" w:cs="Times New Roman"/>
          <w:sz w:val="28"/>
          <w:szCs w:val="28"/>
          <w:lang w:val="uk-UA"/>
        </w:rPr>
        <w:t>Макогонюк</w:t>
      </w:r>
      <w:proofErr w:type="spellEnd"/>
      <w:r>
        <w:rPr>
          <w:rFonts w:ascii="Times New Roman" w:eastAsia="MS Mincho" w:hAnsi="Times New Roman" w:cs="Times New Roman"/>
          <w:sz w:val="28"/>
          <w:szCs w:val="28"/>
          <w:lang w:val="uk-UA"/>
        </w:rPr>
        <w:t xml:space="preserve"> О.О. </w:t>
      </w:r>
    </w:p>
    <w:p w:rsidR="007006CA" w:rsidRPr="00382A90" w:rsidRDefault="007006CA" w:rsidP="007006CA">
      <w:pPr>
        <w:tabs>
          <w:tab w:val="left" w:pos="-5940"/>
        </w:tabs>
        <w:ind w:firstLine="567"/>
        <w:jc w:val="both"/>
        <w:rPr>
          <w:rFonts w:eastAsia="MS Mincho"/>
          <w:sz w:val="28"/>
          <w:szCs w:val="28"/>
          <w:lang w:val="uk-UA"/>
        </w:rPr>
      </w:pPr>
      <w:r>
        <w:rPr>
          <w:rFonts w:ascii="Times New Roman" w:hAnsi="Times New Roman" w:cs="Times New Roman"/>
          <w:sz w:val="28"/>
          <w:szCs w:val="28"/>
          <w:lang w:val="uk-UA"/>
        </w:rPr>
        <w:t xml:space="preserve">Голосували за виділення </w:t>
      </w:r>
      <w:r w:rsidRPr="00382A90">
        <w:rPr>
          <w:rFonts w:eastAsia="MS Mincho"/>
          <w:sz w:val="28"/>
          <w:szCs w:val="28"/>
          <w:lang w:val="uk-UA"/>
        </w:rPr>
        <w:t>додаткових бюджетних призначень на придбання предметів, матеріалів, обладнання та інвентарю у загальній сумі 30</w:t>
      </w:r>
      <w:r w:rsidRPr="001F63D5">
        <w:rPr>
          <w:rFonts w:eastAsia="MS Mincho"/>
          <w:sz w:val="28"/>
          <w:szCs w:val="28"/>
        </w:rPr>
        <w:t> </w:t>
      </w:r>
      <w:r w:rsidRPr="00382A90">
        <w:rPr>
          <w:rFonts w:eastAsia="MS Mincho"/>
          <w:sz w:val="28"/>
          <w:szCs w:val="28"/>
          <w:lang w:val="uk-UA"/>
        </w:rPr>
        <w:t>000 000 грн. за КПКВК 1216017 «Інша діяльність, пов'язана з експлуатацією об'єктів житлово-комунального господарства» КЕКВ 2610 «Субсидії та поточні трансферти підприємствам (установам, організаціям)» наступним комунальним підприємствам житлово-комунального сервісу:</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t>КП «ЖКС «Вузівський» у сумі 3 555 700 грн.;</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lastRenderedPageBreak/>
        <w:t>КП «ЖКС «</w:t>
      </w:r>
      <w:proofErr w:type="spellStart"/>
      <w:r w:rsidRPr="001F63D5">
        <w:rPr>
          <w:rFonts w:eastAsia="MS Mincho"/>
          <w:szCs w:val="24"/>
          <w:lang w:val="uk-UA"/>
        </w:rPr>
        <w:t>Пересипський</w:t>
      </w:r>
      <w:proofErr w:type="spellEnd"/>
      <w:r w:rsidRPr="001F63D5">
        <w:rPr>
          <w:rFonts w:eastAsia="MS Mincho"/>
          <w:szCs w:val="24"/>
          <w:lang w:val="uk-UA"/>
        </w:rPr>
        <w:t>» у сумі 850 200 грн.;</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t>КП «ЖКС «Північний» у сумі 322 800 грн.;</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t>КП «ЖКС «Порто-Франківський» у сумі 8 505 000 грн.;</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t>КП «ЖКС «</w:t>
      </w:r>
      <w:proofErr w:type="spellStart"/>
      <w:r w:rsidRPr="001F63D5">
        <w:rPr>
          <w:rFonts w:eastAsia="MS Mincho"/>
          <w:szCs w:val="24"/>
          <w:lang w:val="uk-UA"/>
        </w:rPr>
        <w:t>Фонтанський</w:t>
      </w:r>
      <w:proofErr w:type="spellEnd"/>
      <w:r w:rsidRPr="001F63D5">
        <w:rPr>
          <w:rFonts w:eastAsia="MS Mincho"/>
          <w:szCs w:val="24"/>
          <w:lang w:val="uk-UA"/>
        </w:rPr>
        <w:t>» у сумі 6 123 200 грн.;</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t>КП «ЖКС «Хмельницький» у сумі 3 165 400 грн.;</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t>КП «ЖКС «</w:t>
      </w:r>
      <w:proofErr w:type="spellStart"/>
      <w:r w:rsidRPr="001F63D5">
        <w:rPr>
          <w:rFonts w:eastAsia="MS Mincho"/>
          <w:szCs w:val="24"/>
          <w:lang w:val="uk-UA"/>
        </w:rPr>
        <w:t>Черьомушки</w:t>
      </w:r>
      <w:proofErr w:type="spellEnd"/>
      <w:r w:rsidRPr="001F63D5">
        <w:rPr>
          <w:rFonts w:eastAsia="MS Mincho"/>
          <w:szCs w:val="24"/>
          <w:lang w:val="uk-UA"/>
        </w:rPr>
        <w:t>» у сумі 3 605 700 грн.;</w:t>
      </w:r>
    </w:p>
    <w:p w:rsidR="007006CA" w:rsidRPr="001F63D5" w:rsidRDefault="007006CA" w:rsidP="007006CA">
      <w:pPr>
        <w:pStyle w:val="a4"/>
        <w:numPr>
          <w:ilvl w:val="0"/>
          <w:numId w:val="2"/>
        </w:numPr>
        <w:tabs>
          <w:tab w:val="left" w:pos="-5040"/>
        </w:tabs>
        <w:autoSpaceDN/>
        <w:ind w:left="0" w:firstLine="283"/>
        <w:jc w:val="both"/>
        <w:textAlignment w:val="auto"/>
        <w:rPr>
          <w:rFonts w:eastAsia="MS Mincho"/>
          <w:szCs w:val="24"/>
          <w:lang w:val="uk-UA"/>
        </w:rPr>
      </w:pPr>
      <w:r w:rsidRPr="001F63D5">
        <w:rPr>
          <w:rFonts w:eastAsia="MS Mincho"/>
          <w:szCs w:val="24"/>
          <w:lang w:val="uk-UA"/>
        </w:rPr>
        <w:t>КП «ЖКС «Чорноморський» у сумі 3 872 000 грн.</w:t>
      </w:r>
    </w:p>
    <w:p w:rsidR="007006CA" w:rsidRPr="00393B30" w:rsidRDefault="007006CA" w:rsidP="007006CA">
      <w:pPr>
        <w:tabs>
          <w:tab w:val="left" w:pos="-5940"/>
        </w:tabs>
        <w:ind w:firstLine="567"/>
        <w:jc w:val="both"/>
        <w:rPr>
          <w:rFonts w:ascii="Times New Roman" w:hAnsi="Times New Roman" w:cs="Times New Roman"/>
          <w:b/>
          <w:sz w:val="28"/>
          <w:szCs w:val="28"/>
          <w:lang w:val="uk-UA"/>
        </w:rPr>
      </w:pPr>
      <w:r w:rsidRPr="00393B30">
        <w:rPr>
          <w:rFonts w:ascii="Times New Roman" w:hAnsi="Times New Roman" w:cs="Times New Roman"/>
          <w:b/>
          <w:sz w:val="28"/>
          <w:szCs w:val="28"/>
          <w:lang w:val="uk-UA"/>
        </w:rPr>
        <w:t>За – одноголосно.</w:t>
      </w:r>
    </w:p>
    <w:p w:rsidR="007006CA" w:rsidRDefault="007006CA" w:rsidP="007006CA">
      <w:pPr>
        <w:tabs>
          <w:tab w:val="left" w:pos="-5940"/>
        </w:tabs>
        <w:ind w:firstLine="567"/>
        <w:jc w:val="both"/>
        <w:rPr>
          <w:rFonts w:ascii="Times New Roman" w:eastAsia="MS Mincho" w:hAnsi="Times New Roman" w:cs="Times New Roman"/>
          <w:sz w:val="28"/>
          <w:szCs w:val="28"/>
          <w:lang w:val="uk-UA"/>
        </w:rPr>
      </w:pPr>
      <w:r w:rsidRPr="00393B30">
        <w:rPr>
          <w:rFonts w:ascii="Times New Roman" w:hAnsi="Times New Roman" w:cs="Times New Roman"/>
          <w:sz w:val="28"/>
          <w:szCs w:val="28"/>
          <w:lang w:val="uk-UA"/>
        </w:rPr>
        <w:t xml:space="preserve">ВИСНОВОК: Погодити Департаменту міського господарства Одеської міської ради додаткових </w:t>
      </w:r>
      <w:r w:rsidRPr="00393B30">
        <w:rPr>
          <w:rFonts w:ascii="Times New Roman" w:eastAsia="MS Mincho" w:hAnsi="Times New Roman" w:cs="Times New Roman"/>
          <w:sz w:val="28"/>
          <w:szCs w:val="28"/>
          <w:lang w:val="uk-UA"/>
        </w:rPr>
        <w:t>бюджетних призначень за листом</w:t>
      </w:r>
      <w:r>
        <w:rPr>
          <w:rFonts w:ascii="Times New Roman" w:eastAsia="MS Mincho" w:hAnsi="Times New Roman" w:cs="Times New Roman"/>
          <w:sz w:val="28"/>
          <w:szCs w:val="28"/>
          <w:lang w:val="uk-UA"/>
        </w:rPr>
        <w:t xml:space="preserve">  </w:t>
      </w:r>
      <w:r w:rsidRPr="00393B30">
        <w:rPr>
          <w:rFonts w:ascii="Times New Roman" w:eastAsia="MS Mincho" w:hAnsi="Times New Roman" w:cs="Times New Roman"/>
          <w:sz w:val="28"/>
          <w:szCs w:val="28"/>
        </w:rPr>
        <w:t xml:space="preserve">№ 01-57/1139 </w:t>
      </w:r>
      <w:proofErr w:type="spellStart"/>
      <w:r w:rsidRPr="00393B30">
        <w:rPr>
          <w:rFonts w:ascii="Times New Roman" w:eastAsia="MS Mincho" w:hAnsi="Times New Roman" w:cs="Times New Roman"/>
          <w:sz w:val="28"/>
          <w:szCs w:val="28"/>
        </w:rPr>
        <w:t>вих</w:t>
      </w:r>
      <w:proofErr w:type="spellEnd"/>
      <w:r w:rsidRPr="00393B30">
        <w:rPr>
          <w:rFonts w:ascii="Times New Roman" w:eastAsia="MS Mincho" w:hAnsi="Times New Roman" w:cs="Times New Roman"/>
          <w:sz w:val="28"/>
          <w:szCs w:val="28"/>
        </w:rPr>
        <w:t xml:space="preserve"> </w:t>
      </w:r>
      <w:proofErr w:type="spellStart"/>
      <w:r w:rsidRPr="00393B30">
        <w:rPr>
          <w:rFonts w:ascii="Times New Roman" w:eastAsia="MS Mincho" w:hAnsi="Times New Roman" w:cs="Times New Roman"/>
          <w:sz w:val="28"/>
          <w:szCs w:val="28"/>
        </w:rPr>
        <w:t>від</w:t>
      </w:r>
      <w:proofErr w:type="spellEnd"/>
      <w:r w:rsidRPr="00393B30">
        <w:rPr>
          <w:rFonts w:ascii="Times New Roman" w:eastAsia="MS Mincho" w:hAnsi="Times New Roman" w:cs="Times New Roman"/>
          <w:sz w:val="28"/>
          <w:szCs w:val="28"/>
        </w:rPr>
        <w:t xml:space="preserve"> 20.11.2024 року</w:t>
      </w:r>
      <w:r w:rsidRPr="00393B30">
        <w:rPr>
          <w:rFonts w:ascii="Times New Roman" w:eastAsia="MS Mincho" w:hAnsi="Times New Roman" w:cs="Times New Roman"/>
          <w:sz w:val="28"/>
          <w:szCs w:val="28"/>
          <w:lang w:val="uk-UA"/>
        </w:rPr>
        <w:t>.</w:t>
      </w:r>
    </w:p>
    <w:p w:rsidR="007006CA" w:rsidRDefault="007006CA" w:rsidP="007006CA">
      <w:pPr>
        <w:tabs>
          <w:tab w:val="left" w:pos="-5940"/>
        </w:tabs>
        <w:ind w:firstLine="567"/>
        <w:jc w:val="both"/>
        <w:rPr>
          <w:rFonts w:ascii="Times New Roman" w:eastAsia="MS Mincho" w:hAnsi="Times New Roman" w:cs="Times New Roman"/>
          <w:sz w:val="28"/>
          <w:szCs w:val="28"/>
          <w:lang w:val="uk-UA"/>
        </w:rPr>
      </w:pPr>
    </w:p>
    <w:p w:rsidR="007006CA" w:rsidRPr="009405FE" w:rsidRDefault="007006CA" w:rsidP="007006CA">
      <w:pPr>
        <w:tabs>
          <w:tab w:val="left" w:pos="-5940"/>
        </w:tabs>
        <w:ind w:firstLine="567"/>
        <w:jc w:val="both"/>
        <w:rPr>
          <w:rFonts w:eastAsia="MS Mincho"/>
          <w:sz w:val="28"/>
          <w:szCs w:val="28"/>
          <w:lang w:val="uk-UA"/>
        </w:rPr>
      </w:pPr>
      <w:r w:rsidRPr="009405FE">
        <w:rPr>
          <w:rFonts w:ascii="Times New Roman" w:eastAsia="MS Mincho" w:hAnsi="Times New Roman" w:cs="Times New Roman"/>
          <w:sz w:val="28"/>
          <w:szCs w:val="28"/>
          <w:lang w:val="uk-UA"/>
        </w:rPr>
        <w:t>Директору Департаменту міського господарства</w:t>
      </w:r>
      <w:r>
        <w:rPr>
          <w:rFonts w:ascii="Times New Roman" w:eastAsia="MS Mincho" w:hAnsi="Times New Roman" w:cs="Times New Roman"/>
          <w:sz w:val="28"/>
          <w:szCs w:val="28"/>
          <w:lang w:val="uk-UA"/>
        </w:rPr>
        <w:t xml:space="preserve"> Леоніду Гребенюку </w:t>
      </w:r>
      <w:r w:rsidRPr="009405FE">
        <w:rPr>
          <w:rFonts w:ascii="Times New Roman" w:eastAsia="MS Mincho" w:hAnsi="Times New Roman" w:cs="Times New Roman"/>
          <w:sz w:val="28"/>
          <w:szCs w:val="28"/>
          <w:lang w:val="uk-UA"/>
        </w:rPr>
        <w:t xml:space="preserve"> підготувати пропозиції щодо</w:t>
      </w:r>
      <w:r>
        <w:rPr>
          <w:rFonts w:ascii="Times New Roman" w:eastAsia="MS Mincho" w:hAnsi="Times New Roman" w:cs="Times New Roman"/>
          <w:sz w:val="28"/>
          <w:szCs w:val="28"/>
          <w:lang w:val="uk-UA"/>
        </w:rPr>
        <w:t xml:space="preserve"> передбачення у </w:t>
      </w:r>
      <w:r w:rsidRPr="009405FE">
        <w:rPr>
          <w:rFonts w:ascii="Times New Roman" w:hAnsi="Times New Roman" w:cs="Times New Roman"/>
          <w:bCs/>
          <w:sz w:val="28"/>
          <w:szCs w:val="28"/>
          <w:lang w:val="uk-UA" w:eastAsia="uk-UA"/>
        </w:rPr>
        <w:t>бюджет</w:t>
      </w:r>
      <w:r>
        <w:rPr>
          <w:rFonts w:ascii="Times New Roman" w:hAnsi="Times New Roman" w:cs="Times New Roman"/>
          <w:bCs/>
          <w:sz w:val="28"/>
          <w:szCs w:val="28"/>
          <w:lang w:val="uk-UA" w:eastAsia="uk-UA"/>
        </w:rPr>
        <w:t>і</w:t>
      </w:r>
      <w:r w:rsidRPr="009405FE">
        <w:rPr>
          <w:rFonts w:ascii="Times New Roman" w:hAnsi="Times New Roman" w:cs="Times New Roman"/>
          <w:bCs/>
          <w:sz w:val="28"/>
          <w:szCs w:val="28"/>
          <w:lang w:val="uk-UA" w:eastAsia="uk-UA"/>
        </w:rPr>
        <w:t xml:space="preserve"> </w:t>
      </w:r>
      <w:r w:rsidRPr="009405FE">
        <w:rPr>
          <w:rFonts w:ascii="Times New Roman" w:hAnsi="Times New Roman" w:cs="Times New Roman"/>
          <w:sz w:val="28"/>
          <w:szCs w:val="28"/>
          <w:lang w:val="uk-UA"/>
        </w:rPr>
        <w:t>Одеської міської територіальної громади на 2025 рік</w:t>
      </w:r>
      <w:r w:rsidRPr="009405FE">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lang w:val="uk-UA"/>
        </w:rPr>
        <w:t xml:space="preserve">коштів для </w:t>
      </w:r>
      <w:r w:rsidRPr="009405FE">
        <w:rPr>
          <w:rFonts w:ascii="Times New Roman" w:eastAsia="MS Mincho" w:hAnsi="Times New Roman" w:cs="Times New Roman"/>
          <w:sz w:val="28"/>
          <w:szCs w:val="28"/>
          <w:lang w:val="uk-UA"/>
        </w:rPr>
        <w:t>створення  резервного фонду предметів, матеріалів, обладнання та інвентарю для комунальних підприємств житлово-комунального сервісу Одеської міської ради</w:t>
      </w:r>
      <w:r>
        <w:rPr>
          <w:rFonts w:ascii="Times New Roman" w:eastAsia="MS Mincho" w:hAnsi="Times New Roman" w:cs="Times New Roman"/>
          <w:sz w:val="28"/>
          <w:szCs w:val="28"/>
          <w:lang w:val="uk-UA"/>
        </w:rPr>
        <w:t xml:space="preserve"> </w:t>
      </w:r>
      <w:r w:rsidRPr="009405FE">
        <w:rPr>
          <w:rFonts w:eastAsia="MS Mincho"/>
          <w:sz w:val="28"/>
          <w:szCs w:val="28"/>
          <w:lang w:val="uk-UA"/>
        </w:rPr>
        <w:t>для проведення першочергових протиаварійних, невідкладних, консерваційних та стабілізаційних робіт на об’єктах житлового фонду.</w:t>
      </w:r>
    </w:p>
    <w:p w:rsidR="007006CA" w:rsidRDefault="007006CA" w:rsidP="007006CA">
      <w:pPr>
        <w:tabs>
          <w:tab w:val="left" w:pos="-5940"/>
        </w:tabs>
        <w:ind w:firstLine="567"/>
        <w:jc w:val="both"/>
        <w:rPr>
          <w:rFonts w:ascii="Times New Roman" w:eastAsia="MS Mincho" w:hAnsi="Times New Roman" w:cs="Times New Roman"/>
          <w:sz w:val="28"/>
          <w:szCs w:val="28"/>
          <w:lang w:val="uk-UA"/>
        </w:rPr>
      </w:pPr>
    </w:p>
    <w:p w:rsidR="007006CA" w:rsidRPr="009405FE" w:rsidRDefault="007006CA" w:rsidP="007006CA">
      <w:pPr>
        <w:tabs>
          <w:tab w:val="left" w:pos="-5940"/>
        </w:tabs>
        <w:ind w:firstLine="567"/>
        <w:jc w:val="both"/>
        <w:rPr>
          <w:rFonts w:ascii="Times New Roman" w:eastAsia="MS Mincho" w:hAnsi="Times New Roman" w:cs="Times New Roman"/>
          <w:sz w:val="28"/>
          <w:szCs w:val="28"/>
          <w:lang w:val="uk-UA"/>
        </w:rPr>
      </w:pPr>
    </w:p>
    <w:p w:rsidR="007006CA" w:rsidRPr="00FC254D" w:rsidRDefault="007006CA" w:rsidP="007006CA">
      <w:pPr>
        <w:tabs>
          <w:tab w:val="left" w:pos="-5940"/>
        </w:tabs>
        <w:ind w:firstLine="567"/>
        <w:jc w:val="both"/>
        <w:rPr>
          <w:rFonts w:ascii="Times New Roman" w:hAnsi="Times New Roman" w:cs="Times New Roman"/>
          <w:sz w:val="28"/>
          <w:szCs w:val="28"/>
          <w:lang w:val="uk-UA"/>
        </w:rPr>
      </w:pPr>
      <w:r w:rsidRPr="00FC254D">
        <w:rPr>
          <w:rFonts w:ascii="Times New Roman" w:hAnsi="Times New Roman" w:cs="Times New Roman"/>
          <w:color w:val="000000" w:themeColor="text1"/>
          <w:sz w:val="28"/>
          <w:szCs w:val="28"/>
          <w:shd w:val="clear" w:color="auto" w:fill="FFFFFF"/>
          <w:lang w:val="uk-UA"/>
        </w:rPr>
        <w:t xml:space="preserve">СЛУХАЛИ: Інформацію </w:t>
      </w:r>
      <w:proofErr w:type="spellStart"/>
      <w:r w:rsidRPr="00FC254D">
        <w:rPr>
          <w:rFonts w:ascii="Times New Roman" w:hAnsi="Times New Roman" w:cs="Times New Roman"/>
          <w:sz w:val="28"/>
          <w:szCs w:val="28"/>
          <w:lang w:val="uk-UA"/>
        </w:rPr>
        <w:t>в.о</w:t>
      </w:r>
      <w:proofErr w:type="spellEnd"/>
      <w:r w:rsidRPr="00FC254D">
        <w:rPr>
          <w:rFonts w:ascii="Times New Roman" w:hAnsi="Times New Roman" w:cs="Times New Roman"/>
          <w:sz w:val="28"/>
          <w:szCs w:val="28"/>
          <w:lang w:val="uk-UA"/>
        </w:rPr>
        <w:t xml:space="preserve">. директора Департаменту фінансів Одеської міської ради Андрія </w:t>
      </w:r>
      <w:proofErr w:type="spellStart"/>
      <w:r w:rsidRPr="00FC254D">
        <w:rPr>
          <w:rFonts w:ascii="Times New Roman" w:hAnsi="Times New Roman" w:cs="Times New Roman"/>
          <w:sz w:val="28"/>
          <w:szCs w:val="28"/>
          <w:lang w:val="uk-UA"/>
        </w:rPr>
        <w:t>Зарицького</w:t>
      </w:r>
      <w:proofErr w:type="spellEnd"/>
      <w:r w:rsidRPr="00FC254D">
        <w:rPr>
          <w:rFonts w:ascii="Times New Roman" w:hAnsi="Times New Roman" w:cs="Times New Roman"/>
          <w:sz w:val="28"/>
          <w:szCs w:val="28"/>
          <w:lang w:val="uk-UA"/>
        </w:rPr>
        <w:t xml:space="preserve"> щодо к</w:t>
      </w:r>
      <w:r w:rsidRPr="00FC254D">
        <w:rPr>
          <w:rFonts w:ascii="Times New Roman" w:hAnsi="Times New Roman" w:cs="Times New Roman"/>
          <w:color w:val="000000" w:themeColor="text1"/>
          <w:sz w:val="28"/>
          <w:szCs w:val="28"/>
          <w:lang w:val="uk-UA"/>
        </w:rPr>
        <w:t xml:space="preserve">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393B30">
        <w:rPr>
          <w:color w:val="000000" w:themeColor="text1"/>
          <w:sz w:val="28"/>
          <w:szCs w:val="28"/>
          <w:lang w:val="uk-UA"/>
        </w:rPr>
        <w:t>№ 04-13/273/2207 від 21.11.2024 року</w:t>
      </w:r>
      <w:r w:rsidRPr="00FC254D">
        <w:rPr>
          <w:rFonts w:ascii="Times New Roman" w:hAnsi="Times New Roman" w:cs="Times New Roman"/>
          <w:sz w:val="28"/>
          <w:szCs w:val="28"/>
          <w:lang w:val="uk-UA"/>
        </w:rPr>
        <w:t>).</w:t>
      </w:r>
    </w:p>
    <w:p w:rsidR="007006CA" w:rsidRDefault="007006CA" w:rsidP="007006CA">
      <w:pPr>
        <w:ind w:firstLine="567"/>
        <w:jc w:val="both"/>
        <w:rPr>
          <w:rFonts w:ascii="Times New Roman" w:hAnsi="Times New Roman" w:cs="Times New Roman"/>
          <w:color w:val="000000" w:themeColor="text1"/>
          <w:sz w:val="28"/>
          <w:szCs w:val="28"/>
          <w:lang w:val="uk-UA"/>
        </w:rPr>
      </w:pPr>
      <w:r w:rsidRPr="00FC254D">
        <w:rPr>
          <w:rFonts w:ascii="Times New Roman" w:hAnsi="Times New Roman" w:cs="Times New Roman"/>
          <w:sz w:val="28"/>
          <w:szCs w:val="28"/>
          <w:lang w:val="uk-UA" w:eastAsia="uk-UA"/>
        </w:rPr>
        <w:t xml:space="preserve">Голосували за наступні </w:t>
      </w:r>
      <w:r w:rsidRPr="00FC254D">
        <w:rPr>
          <w:rFonts w:ascii="Times New Roman" w:hAnsi="Times New Roman" w:cs="Times New Roman"/>
          <w:color w:val="000000" w:themeColor="text1"/>
          <w:sz w:val="28"/>
          <w:szCs w:val="28"/>
          <w:lang w:val="uk-UA"/>
        </w:rPr>
        <w:t xml:space="preserve">коригування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w:t>
      </w:r>
    </w:p>
    <w:p w:rsidR="007006CA" w:rsidRPr="00393B30" w:rsidRDefault="007006CA" w:rsidP="007006CA">
      <w:pPr>
        <w:ind w:firstLine="567"/>
        <w:jc w:val="both"/>
        <w:rPr>
          <w:rFonts w:ascii="Times New Roman" w:hAnsi="Times New Roman" w:cs="Times New Roman"/>
          <w:lang w:val="uk-UA"/>
        </w:rPr>
      </w:pPr>
      <w:bookmarkStart w:id="0" w:name="_Hlk179883298"/>
      <w:r w:rsidRPr="00393B30">
        <w:rPr>
          <w:rFonts w:ascii="Times New Roman" w:hAnsi="Times New Roman" w:cs="Times New Roman"/>
          <w:lang w:val="uk-UA"/>
        </w:rPr>
        <w:t xml:space="preserve">На виконання розпорядження Одеського міського голові від 20 листопада             2024 року № 851 «Про скликання та порядок денний </w:t>
      </w:r>
      <w:r w:rsidRPr="00393B30">
        <w:rPr>
          <w:rFonts w:ascii="Times New Roman" w:hAnsi="Times New Roman" w:cs="Times New Roman"/>
          <w:lang w:val="en-US"/>
        </w:rPr>
        <w:t>XXXV</w:t>
      </w:r>
      <w:r w:rsidRPr="00393B30">
        <w:rPr>
          <w:rFonts w:ascii="Times New Roman" w:hAnsi="Times New Roman" w:cs="Times New Roman"/>
          <w:lang w:val="uk-UA"/>
        </w:rPr>
        <w:t xml:space="preserve"> позачергової сесії Одеської міської ради </w:t>
      </w:r>
      <w:r w:rsidRPr="00393B30">
        <w:rPr>
          <w:rFonts w:ascii="Times New Roman" w:hAnsi="Times New Roman" w:cs="Times New Roman"/>
          <w:lang w:val="en-US"/>
        </w:rPr>
        <w:t>VIII</w:t>
      </w:r>
      <w:r w:rsidRPr="00393B30">
        <w:rPr>
          <w:rFonts w:ascii="Times New Roman" w:hAnsi="Times New Roman" w:cs="Times New Roman"/>
          <w:lang w:val="uk-UA"/>
        </w:rPr>
        <w:t xml:space="preserve"> скликання» для підготовки </w:t>
      </w:r>
      <w:proofErr w:type="spellStart"/>
      <w:r w:rsidRPr="00393B30">
        <w:rPr>
          <w:rFonts w:ascii="Times New Roman" w:hAnsi="Times New Roman" w:cs="Times New Roman"/>
          <w:lang w:val="uk-UA"/>
        </w:rPr>
        <w:t>проєкту</w:t>
      </w:r>
      <w:proofErr w:type="spellEnd"/>
      <w:r w:rsidRPr="00393B30">
        <w:rPr>
          <w:rFonts w:ascii="Times New Roman" w:hAnsi="Times New Roman" w:cs="Times New Roman"/>
          <w:lang w:val="uk-UA"/>
        </w:rPr>
        <w:t xml:space="preserve"> рішення Одеської міської ради «Про внесення змін до рішення Одеської міської ради від 29 листопада 2023 року № 1618-</w:t>
      </w:r>
      <w:r w:rsidRPr="00393B30">
        <w:rPr>
          <w:rFonts w:ascii="Times New Roman" w:hAnsi="Times New Roman" w:cs="Times New Roman"/>
        </w:rPr>
        <w:t>V</w:t>
      </w:r>
      <w:r w:rsidRPr="00393B30">
        <w:rPr>
          <w:rFonts w:ascii="Times New Roman" w:hAnsi="Times New Roman" w:cs="Times New Roman"/>
          <w:lang w:val="uk-UA"/>
        </w:rPr>
        <w:t>І</w:t>
      </w:r>
      <w:r w:rsidRPr="00393B30">
        <w:rPr>
          <w:rFonts w:ascii="Times New Roman" w:hAnsi="Times New Roman" w:cs="Times New Roman"/>
          <w:lang w:val="en-US"/>
        </w:rPr>
        <w:t>I</w:t>
      </w:r>
      <w:r w:rsidRPr="00393B30">
        <w:rPr>
          <w:rFonts w:ascii="Times New Roman" w:hAnsi="Times New Roman" w:cs="Times New Roman"/>
          <w:lang w:val="uk-UA"/>
        </w:rPr>
        <w:t>І «Про бюджет Одеської міської територіальної громади на 2024 рік» надаємо пропозиції по внесенню змін до бюджету Одеської міської територіальної громади на 2024 рік.</w:t>
      </w:r>
    </w:p>
    <w:p w:rsidR="007006CA" w:rsidRPr="00393B30" w:rsidRDefault="007006CA" w:rsidP="007006CA">
      <w:pPr>
        <w:pStyle w:val="a4"/>
        <w:tabs>
          <w:tab w:val="left" w:pos="0"/>
          <w:tab w:val="left" w:pos="993"/>
        </w:tabs>
        <w:ind w:left="0" w:firstLine="567"/>
        <w:jc w:val="both"/>
        <w:rPr>
          <w:rFonts w:ascii="Times New Roman" w:hAnsi="Times New Roman" w:cs="Times New Roman"/>
          <w:szCs w:val="24"/>
          <w:lang w:val="uk-UA"/>
        </w:rPr>
      </w:pPr>
      <w:r w:rsidRPr="00393B30">
        <w:rPr>
          <w:rFonts w:ascii="Times New Roman" w:hAnsi="Times New Roman" w:cs="Times New Roman"/>
          <w:szCs w:val="24"/>
          <w:lang w:val="uk-UA"/>
        </w:rPr>
        <w:t xml:space="preserve">1. Для правильного відображення обсягів бюджету Одеської міської територіальної громади на 2024 рік (станом на 01.12.2024), враховуючи те, що до бюджету Одеської міської територіальної громади на 2024 рік внесені зміни згідно з розпорядженням Одеського міського голови від 07 листопада 2024 року № 820 «Про внесення змін до бюджету Одеської міської територіальної громади на 2024 рік», їх необхідно затвердити рішенням Одеської міської ради. А саме </w:t>
      </w:r>
      <w:r w:rsidRPr="00393B30">
        <w:rPr>
          <w:rFonts w:ascii="Times New Roman" w:eastAsiaTheme="minorHAnsi" w:hAnsi="Times New Roman" w:cs="Times New Roman"/>
          <w:szCs w:val="24"/>
          <w:lang w:val="uk-UA"/>
        </w:rPr>
        <w:t xml:space="preserve">збільшити обсяг міжбюджетних трансфертів на суму 24 712 703 </w:t>
      </w:r>
      <w:proofErr w:type="spellStart"/>
      <w:r w:rsidRPr="00393B30">
        <w:rPr>
          <w:rFonts w:ascii="Times New Roman" w:eastAsiaTheme="minorHAnsi" w:hAnsi="Times New Roman" w:cs="Times New Roman"/>
          <w:szCs w:val="24"/>
          <w:lang w:val="uk-UA"/>
        </w:rPr>
        <w:t>грн</w:t>
      </w:r>
      <w:proofErr w:type="spellEnd"/>
      <w:r w:rsidRPr="00393B30">
        <w:rPr>
          <w:rFonts w:ascii="Times New Roman" w:eastAsiaTheme="minorHAnsi" w:hAnsi="Times New Roman" w:cs="Times New Roman"/>
          <w:szCs w:val="24"/>
          <w:lang w:val="uk-UA"/>
        </w:rPr>
        <w:t xml:space="preserve">, у тому числі за рахунок коштів: </w:t>
      </w:r>
    </w:p>
    <w:p w:rsidR="007006CA" w:rsidRPr="00393B30" w:rsidRDefault="007006CA" w:rsidP="007006CA">
      <w:pPr>
        <w:pStyle w:val="a4"/>
        <w:numPr>
          <w:ilvl w:val="0"/>
          <w:numId w:val="3"/>
        </w:numPr>
        <w:shd w:val="clear" w:color="auto" w:fill="FFFFFF"/>
        <w:tabs>
          <w:tab w:val="left" w:pos="1134"/>
        </w:tabs>
        <w:suppressAutoHyphens w:val="0"/>
        <w:autoSpaceDN/>
        <w:ind w:left="0" w:firstLine="567"/>
        <w:jc w:val="both"/>
        <w:textAlignment w:val="auto"/>
        <w:rPr>
          <w:rFonts w:ascii="Times New Roman" w:hAnsi="Times New Roman" w:cs="Times New Roman"/>
          <w:szCs w:val="24"/>
          <w:lang w:val="uk-UA"/>
        </w:rPr>
      </w:pPr>
      <w:r w:rsidRPr="00393B30">
        <w:rPr>
          <w:rFonts w:ascii="Times New Roman" w:hAnsi="Times New Roman" w:cs="Times New Roman"/>
          <w:szCs w:val="24"/>
          <w:lang w:val="uk-UA"/>
        </w:rPr>
        <w:t xml:space="preserve">субвенції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w:t>
      </w:r>
      <w:r w:rsidRPr="00393B30">
        <w:rPr>
          <w:rFonts w:ascii="Times New Roman" w:hAnsi="Times New Roman" w:cs="Times New Roman"/>
          <w:szCs w:val="24"/>
        </w:rPr>
        <w:t>I</w:t>
      </w:r>
      <w:r w:rsidRPr="00393B30">
        <w:rPr>
          <w:rFonts w:ascii="Times New Roman" w:hAnsi="Times New Roman" w:cs="Times New Roman"/>
          <w:szCs w:val="24"/>
          <w:lang w:val="uk-UA"/>
        </w:rPr>
        <w:t xml:space="preserve"> - </w:t>
      </w:r>
      <w:r w:rsidRPr="00393B30">
        <w:rPr>
          <w:rFonts w:ascii="Times New Roman" w:hAnsi="Times New Roman" w:cs="Times New Roman"/>
          <w:szCs w:val="24"/>
        </w:rPr>
        <w:t>II</w:t>
      </w:r>
      <w:r w:rsidRPr="00393B30">
        <w:rPr>
          <w:rFonts w:ascii="Times New Roman" w:hAnsi="Times New Roman" w:cs="Times New Roman"/>
          <w:szCs w:val="24"/>
          <w:lang w:val="uk-UA"/>
        </w:rPr>
        <w:t xml:space="preserve">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на суму 23</w:t>
      </w:r>
      <w:r w:rsidRPr="00393B30">
        <w:rPr>
          <w:rFonts w:ascii="Times New Roman" w:hAnsi="Times New Roman" w:cs="Times New Roman"/>
          <w:szCs w:val="24"/>
        </w:rPr>
        <w:t> </w:t>
      </w:r>
      <w:r w:rsidRPr="00393B30">
        <w:rPr>
          <w:rFonts w:ascii="Times New Roman" w:hAnsi="Times New Roman" w:cs="Times New Roman"/>
          <w:szCs w:val="24"/>
          <w:lang w:val="uk-UA"/>
        </w:rPr>
        <w:t>810</w:t>
      </w:r>
      <w:r w:rsidRPr="00393B30">
        <w:rPr>
          <w:rFonts w:ascii="Times New Roman" w:hAnsi="Times New Roman" w:cs="Times New Roman"/>
          <w:szCs w:val="24"/>
        </w:rPr>
        <w:t> </w:t>
      </w:r>
      <w:r w:rsidRPr="00393B30">
        <w:rPr>
          <w:rFonts w:ascii="Times New Roman" w:hAnsi="Times New Roman" w:cs="Times New Roman"/>
          <w:szCs w:val="24"/>
          <w:lang w:val="uk-UA"/>
        </w:rPr>
        <w:t xml:space="preserve">976 </w:t>
      </w:r>
      <w:proofErr w:type="spellStart"/>
      <w:r w:rsidRPr="00393B30">
        <w:rPr>
          <w:rFonts w:ascii="Times New Roman" w:hAnsi="Times New Roman" w:cs="Times New Roman"/>
          <w:szCs w:val="24"/>
          <w:lang w:val="uk-UA"/>
        </w:rPr>
        <w:t>грн</w:t>
      </w:r>
      <w:proofErr w:type="spellEnd"/>
      <w:r w:rsidRPr="00393B30">
        <w:rPr>
          <w:rFonts w:ascii="Times New Roman" w:hAnsi="Times New Roman" w:cs="Times New Roman"/>
          <w:szCs w:val="24"/>
          <w:lang w:val="uk-UA"/>
        </w:rPr>
        <w:t>;</w:t>
      </w:r>
    </w:p>
    <w:p w:rsidR="007006CA" w:rsidRPr="00393B30" w:rsidRDefault="007006CA" w:rsidP="007006CA">
      <w:pPr>
        <w:pStyle w:val="a4"/>
        <w:numPr>
          <w:ilvl w:val="0"/>
          <w:numId w:val="3"/>
        </w:numPr>
        <w:shd w:val="clear" w:color="auto" w:fill="FFFFFF"/>
        <w:tabs>
          <w:tab w:val="left" w:pos="1134"/>
        </w:tabs>
        <w:suppressAutoHyphens w:val="0"/>
        <w:autoSpaceDN/>
        <w:ind w:left="0" w:firstLine="567"/>
        <w:jc w:val="both"/>
        <w:textAlignment w:val="auto"/>
        <w:rPr>
          <w:rFonts w:ascii="Times New Roman" w:hAnsi="Times New Roman" w:cs="Times New Roman"/>
          <w:szCs w:val="24"/>
          <w:lang w:val="uk-UA"/>
        </w:rPr>
      </w:pPr>
      <w:r w:rsidRPr="00393B30">
        <w:rPr>
          <w:rFonts w:ascii="Times New Roman" w:hAnsi="Times New Roman" w:cs="Times New Roman"/>
          <w:szCs w:val="24"/>
          <w:lang w:val="uk-UA"/>
        </w:rPr>
        <w:lastRenderedPageBreak/>
        <w:t>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на суму 264</w:t>
      </w:r>
      <w:r w:rsidRPr="00393B30">
        <w:rPr>
          <w:rFonts w:ascii="Times New Roman" w:hAnsi="Times New Roman" w:cs="Times New Roman"/>
          <w:szCs w:val="24"/>
        </w:rPr>
        <w:t> </w:t>
      </w:r>
      <w:r w:rsidRPr="00393B30">
        <w:rPr>
          <w:rFonts w:ascii="Times New Roman" w:hAnsi="Times New Roman" w:cs="Times New Roman"/>
          <w:szCs w:val="24"/>
          <w:lang w:val="uk-UA"/>
        </w:rPr>
        <w:t xml:space="preserve">155 </w:t>
      </w:r>
      <w:proofErr w:type="spellStart"/>
      <w:r w:rsidRPr="00393B30">
        <w:rPr>
          <w:rFonts w:ascii="Times New Roman" w:hAnsi="Times New Roman" w:cs="Times New Roman"/>
          <w:szCs w:val="24"/>
          <w:lang w:val="uk-UA"/>
        </w:rPr>
        <w:t>грн</w:t>
      </w:r>
      <w:proofErr w:type="spellEnd"/>
      <w:r w:rsidRPr="00393B30">
        <w:rPr>
          <w:rFonts w:ascii="Times New Roman" w:hAnsi="Times New Roman" w:cs="Times New Roman"/>
          <w:szCs w:val="24"/>
          <w:lang w:val="uk-UA"/>
        </w:rPr>
        <w:t>;</w:t>
      </w:r>
    </w:p>
    <w:p w:rsidR="007006CA" w:rsidRPr="00393B30" w:rsidRDefault="007006CA" w:rsidP="007006CA">
      <w:pPr>
        <w:pStyle w:val="a4"/>
        <w:numPr>
          <w:ilvl w:val="0"/>
          <w:numId w:val="3"/>
        </w:numPr>
        <w:tabs>
          <w:tab w:val="left" w:pos="1134"/>
        </w:tabs>
        <w:suppressAutoHyphens w:val="0"/>
        <w:autoSpaceDN/>
        <w:ind w:left="0" w:firstLine="567"/>
        <w:jc w:val="both"/>
        <w:textAlignment w:val="auto"/>
        <w:rPr>
          <w:rFonts w:ascii="Times New Roman" w:hAnsi="Times New Roman" w:cs="Times New Roman"/>
          <w:szCs w:val="24"/>
          <w:lang w:val="uk-UA"/>
        </w:rPr>
      </w:pPr>
      <w:r w:rsidRPr="00393B30">
        <w:rPr>
          <w:rFonts w:ascii="Times New Roman" w:hAnsi="Times New Roman" w:cs="Times New Roman"/>
          <w:szCs w:val="24"/>
          <w:lang w:val="uk-UA"/>
        </w:rPr>
        <w:t>субвенції з обласного бюджету Одеської області на матеріальне заохочення та відзначення осіб  (працівників), які виконують роботи з будівництва фортифікаційних споруд на територіях, де ведуться бойові дії на суму 637 572 грн.</w:t>
      </w:r>
    </w:p>
    <w:p w:rsidR="007006CA" w:rsidRPr="00393B30" w:rsidRDefault="007006CA" w:rsidP="007006CA">
      <w:pPr>
        <w:ind w:firstLine="567"/>
        <w:jc w:val="both"/>
        <w:rPr>
          <w:rFonts w:ascii="Times New Roman" w:hAnsi="Times New Roman" w:cs="Times New Roman"/>
          <w:lang w:val="uk-UA"/>
        </w:rPr>
      </w:pPr>
    </w:p>
    <w:p w:rsidR="007006CA" w:rsidRPr="00393B30" w:rsidRDefault="007006CA" w:rsidP="007006CA">
      <w:pPr>
        <w:pStyle w:val="a4"/>
        <w:ind w:left="0" w:firstLine="567"/>
        <w:jc w:val="both"/>
        <w:rPr>
          <w:rFonts w:ascii="Times New Roman" w:hAnsi="Times New Roman" w:cs="Times New Roman"/>
          <w:szCs w:val="24"/>
          <w:lang w:val="uk-UA"/>
        </w:rPr>
      </w:pPr>
      <w:r w:rsidRPr="00393B30">
        <w:rPr>
          <w:rFonts w:ascii="Times New Roman" w:eastAsia="Calibri" w:hAnsi="Times New Roman" w:cs="Times New Roman"/>
          <w:szCs w:val="24"/>
          <w:lang w:val="uk-UA"/>
        </w:rPr>
        <w:t xml:space="preserve">2. Департаментом праці та соціальної політики Одеської міської ради та Департаментом міського господарства Одеської міської ради проінформовано Департамент фінансів Одеської міської ради про те, що ними на розгляд </w:t>
      </w:r>
      <w:r w:rsidRPr="00393B30">
        <w:rPr>
          <w:rFonts w:ascii="Times New Roman" w:hAnsi="Times New Roman" w:cs="Times New Roman"/>
          <w:szCs w:val="24"/>
          <w:lang w:val="uk-UA"/>
        </w:rPr>
        <w:t xml:space="preserve">постійної комісії Одеської міської ради з питань планування, бюджету і фінансів надані пропозиції щодо внесення змін до бюджету Одеської міської територіальної громади на 2024 рік в частині визначення додаткових бюджетних призначень у сумі 23 400 000 </w:t>
      </w:r>
      <w:proofErr w:type="spellStart"/>
      <w:r w:rsidRPr="00393B30">
        <w:rPr>
          <w:rFonts w:ascii="Times New Roman" w:hAnsi="Times New Roman" w:cs="Times New Roman"/>
          <w:szCs w:val="24"/>
          <w:lang w:val="uk-UA"/>
        </w:rPr>
        <w:t>грн</w:t>
      </w:r>
      <w:proofErr w:type="spellEnd"/>
      <w:r w:rsidRPr="00393B30">
        <w:rPr>
          <w:rFonts w:ascii="Times New Roman" w:hAnsi="Times New Roman" w:cs="Times New Roman"/>
          <w:szCs w:val="24"/>
          <w:lang w:val="uk-UA"/>
        </w:rPr>
        <w:t xml:space="preserve"> та 30 000 000 </w:t>
      </w:r>
      <w:proofErr w:type="spellStart"/>
      <w:r w:rsidRPr="00393B30">
        <w:rPr>
          <w:rFonts w:ascii="Times New Roman" w:hAnsi="Times New Roman" w:cs="Times New Roman"/>
          <w:szCs w:val="24"/>
          <w:lang w:val="uk-UA"/>
        </w:rPr>
        <w:t>грн</w:t>
      </w:r>
      <w:proofErr w:type="spellEnd"/>
      <w:r w:rsidRPr="00393B30">
        <w:rPr>
          <w:rFonts w:ascii="Times New Roman" w:hAnsi="Times New Roman" w:cs="Times New Roman"/>
          <w:szCs w:val="24"/>
          <w:lang w:val="uk-UA"/>
        </w:rPr>
        <w:t xml:space="preserve"> відповідно.</w:t>
      </w:r>
    </w:p>
    <w:p w:rsidR="007006CA" w:rsidRPr="00393B30" w:rsidRDefault="007006CA" w:rsidP="007006CA">
      <w:pPr>
        <w:pStyle w:val="a4"/>
        <w:ind w:left="0" w:firstLine="567"/>
        <w:jc w:val="both"/>
        <w:rPr>
          <w:rFonts w:ascii="Times New Roman" w:hAnsi="Times New Roman" w:cs="Times New Roman"/>
          <w:szCs w:val="24"/>
          <w:lang w:val="uk-UA"/>
        </w:rPr>
      </w:pPr>
      <w:r w:rsidRPr="00393B30">
        <w:rPr>
          <w:rFonts w:ascii="Times New Roman" w:hAnsi="Times New Roman" w:cs="Times New Roman"/>
          <w:szCs w:val="24"/>
          <w:lang w:val="uk-UA"/>
        </w:rPr>
        <w:t xml:space="preserve">У разі погодження постійною комісії Одеської міської ради з питань планування, бюджету і фінансів визначення вищезазначених додаткових бюджетних призначень, враховуючи включення до порядку денного позачергової сесії Одеської міської ради </w:t>
      </w:r>
      <w:r w:rsidRPr="00393B30">
        <w:rPr>
          <w:rFonts w:ascii="Times New Roman" w:eastAsiaTheme="minorHAnsi" w:hAnsi="Times New Roman" w:cs="Times New Roman"/>
          <w:bCs/>
          <w:iCs/>
          <w:szCs w:val="24"/>
          <w:lang w:val="uk-UA" w:eastAsia="en-US"/>
        </w:rPr>
        <w:t>внесення змін до Міської цільової програми «Незламна Одеса» на 2024-2026 роки, затвердженої рішенням Одеської міської ради від 24 квітня 2024 року № 2021-</w:t>
      </w:r>
      <w:r w:rsidRPr="00393B30">
        <w:rPr>
          <w:rFonts w:ascii="Times New Roman" w:eastAsiaTheme="minorHAnsi" w:hAnsi="Times New Roman" w:cs="Times New Roman"/>
          <w:bCs/>
          <w:iCs/>
          <w:szCs w:val="24"/>
          <w:lang w:val="en-US" w:eastAsia="en-US"/>
        </w:rPr>
        <w:t>VIII</w:t>
      </w:r>
      <w:r w:rsidRPr="00393B30">
        <w:rPr>
          <w:rFonts w:ascii="Times New Roman" w:eastAsiaTheme="minorHAnsi" w:hAnsi="Times New Roman" w:cs="Times New Roman"/>
          <w:bCs/>
          <w:iCs/>
          <w:szCs w:val="24"/>
          <w:lang w:val="uk-UA" w:eastAsia="en-US"/>
        </w:rPr>
        <w:t>,</w:t>
      </w:r>
      <w:r w:rsidRPr="00393B30">
        <w:rPr>
          <w:rFonts w:ascii="Times New Roman" w:hAnsi="Times New Roman" w:cs="Times New Roman"/>
          <w:szCs w:val="24"/>
          <w:lang w:val="uk-UA"/>
        </w:rPr>
        <w:t xml:space="preserve"> та, враховуючи листи головних розпорядників бюджетних коштів (</w:t>
      </w:r>
      <w:r w:rsidRPr="00393B30">
        <w:rPr>
          <w:rFonts w:ascii="Times New Roman" w:hAnsi="Times New Roman" w:cs="Times New Roman"/>
          <w:i/>
          <w:iCs/>
          <w:szCs w:val="24"/>
          <w:lang w:val="uk-UA"/>
        </w:rPr>
        <w:t>копії додаються</w:t>
      </w:r>
      <w:r w:rsidRPr="00393B30">
        <w:rPr>
          <w:rFonts w:ascii="Times New Roman" w:hAnsi="Times New Roman" w:cs="Times New Roman"/>
          <w:szCs w:val="24"/>
          <w:lang w:val="uk-UA"/>
        </w:rPr>
        <w:t xml:space="preserve">) пропонується, зокрема, за рахунок зменшення наступних бюджетних призначень: </w:t>
      </w:r>
    </w:p>
    <w:bookmarkEnd w:id="0"/>
    <w:p w:rsidR="007006CA" w:rsidRPr="00393B30" w:rsidRDefault="007006CA" w:rsidP="007006CA">
      <w:pPr>
        <w:pStyle w:val="a4"/>
        <w:numPr>
          <w:ilvl w:val="0"/>
          <w:numId w:val="4"/>
        </w:numPr>
        <w:suppressAutoHyphens w:val="0"/>
        <w:autoSpaceDN/>
        <w:ind w:left="0" w:firstLine="567"/>
        <w:jc w:val="both"/>
        <w:textAlignment w:val="auto"/>
        <w:rPr>
          <w:rFonts w:ascii="Times New Roman" w:eastAsia="Calibri" w:hAnsi="Times New Roman" w:cs="Times New Roman"/>
          <w:szCs w:val="24"/>
          <w:lang w:val="uk-UA"/>
        </w:rPr>
      </w:pPr>
      <w:r w:rsidRPr="00393B30">
        <w:rPr>
          <w:rFonts w:ascii="Times New Roman" w:hAnsi="Times New Roman" w:cs="Times New Roman"/>
          <w:iCs/>
          <w:szCs w:val="24"/>
          <w:lang w:val="uk-UA"/>
        </w:rPr>
        <w:t xml:space="preserve">Департаменту міського господарства Одеської міської ради здійснити </w:t>
      </w:r>
      <w:r w:rsidRPr="00393B30">
        <w:rPr>
          <w:rFonts w:ascii="Times New Roman" w:eastAsia="Calibri" w:hAnsi="Times New Roman" w:cs="Times New Roman"/>
          <w:szCs w:val="24"/>
          <w:lang w:val="uk-UA"/>
        </w:rPr>
        <w:t xml:space="preserve">перерозподіл та зменшення бюджетних призначень спеціального фонду (бюджету розвитку) за КПКВКМБ 1217375 «Реалізація </w:t>
      </w:r>
      <w:proofErr w:type="spellStart"/>
      <w:r w:rsidRPr="00393B30">
        <w:rPr>
          <w:rFonts w:ascii="Times New Roman" w:eastAsia="Calibri" w:hAnsi="Times New Roman" w:cs="Times New Roman"/>
          <w:szCs w:val="24"/>
          <w:lang w:val="uk-UA"/>
        </w:rPr>
        <w:t>проєктів</w:t>
      </w:r>
      <w:proofErr w:type="spellEnd"/>
      <w:r w:rsidRPr="00393B30">
        <w:rPr>
          <w:rFonts w:ascii="Times New Roman" w:eastAsia="Calibri" w:hAnsi="Times New Roman" w:cs="Times New Roman"/>
          <w:szCs w:val="24"/>
          <w:lang w:val="uk-UA"/>
        </w:rPr>
        <w:t xml:space="preserve"> з відновлення об’єктів житлового фонду, пошкоджених внаслідок збройної агресії» на суму 42 281 000 </w:t>
      </w:r>
      <w:proofErr w:type="spellStart"/>
      <w:r w:rsidRPr="00393B30">
        <w:rPr>
          <w:rFonts w:ascii="Times New Roman" w:eastAsia="Calibri" w:hAnsi="Times New Roman" w:cs="Times New Roman"/>
          <w:szCs w:val="24"/>
          <w:lang w:val="uk-UA"/>
        </w:rPr>
        <w:t>грн</w:t>
      </w:r>
      <w:proofErr w:type="spellEnd"/>
      <w:r w:rsidRPr="00393B30">
        <w:rPr>
          <w:rFonts w:ascii="Times New Roman" w:eastAsia="Calibri" w:hAnsi="Times New Roman" w:cs="Times New Roman"/>
          <w:szCs w:val="24"/>
          <w:lang w:val="uk-UA"/>
        </w:rPr>
        <w:t>, а саме:</w:t>
      </w:r>
    </w:p>
    <w:tbl>
      <w:tblPr>
        <w:tblStyle w:val="a3"/>
        <w:tblW w:w="9705" w:type="dxa"/>
        <w:tblInd w:w="108" w:type="dxa"/>
        <w:tblLook w:val="04A0" w:firstRow="1" w:lastRow="0" w:firstColumn="1" w:lastColumn="0" w:noHBand="0" w:noVBand="1"/>
      </w:tblPr>
      <w:tblGrid>
        <w:gridCol w:w="5274"/>
        <w:gridCol w:w="1549"/>
        <w:gridCol w:w="1476"/>
        <w:gridCol w:w="1406"/>
      </w:tblGrid>
      <w:tr w:rsidR="007006CA" w:rsidRPr="00393B30" w:rsidTr="007F1353">
        <w:trPr>
          <w:tblHeader/>
        </w:trPr>
        <w:tc>
          <w:tcPr>
            <w:tcW w:w="5274"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Найменування витрат бюджету розвитку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Передбачено в бюджеті, </w:t>
            </w:r>
            <w:proofErr w:type="spellStart"/>
            <w:r w:rsidRPr="00393B30">
              <w:rPr>
                <w:rFonts w:ascii="Times New Roman" w:eastAsiaTheme="minorHAnsi" w:hAnsi="Times New Roman" w:cs="Times New Roman"/>
                <w:bCs/>
                <w:iCs/>
                <w:sz w:val="20"/>
                <w:szCs w:val="20"/>
                <w:lang w:val="uk-UA" w:eastAsia="en-US"/>
              </w:rPr>
              <w:t>грн</w:t>
            </w:r>
            <w:proofErr w:type="spellEnd"/>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proofErr w:type="spellStart"/>
            <w:r w:rsidRPr="00393B30">
              <w:rPr>
                <w:rFonts w:ascii="Times New Roman" w:eastAsiaTheme="minorHAnsi" w:hAnsi="Times New Roman" w:cs="Times New Roman"/>
                <w:bCs/>
                <w:iCs/>
                <w:sz w:val="20"/>
                <w:szCs w:val="20"/>
                <w:lang w:val="uk-UA" w:eastAsia="en-US"/>
              </w:rPr>
              <w:t>Профінан-совано</w:t>
            </w:r>
            <w:proofErr w:type="spellEnd"/>
            <w:r w:rsidRPr="00393B30">
              <w:rPr>
                <w:rFonts w:ascii="Times New Roman" w:eastAsiaTheme="minorHAnsi" w:hAnsi="Times New Roman" w:cs="Times New Roman"/>
                <w:bCs/>
                <w:iCs/>
                <w:sz w:val="20"/>
                <w:szCs w:val="20"/>
                <w:lang w:val="uk-UA" w:eastAsia="en-US"/>
              </w:rPr>
              <w:t xml:space="preserve">, </w:t>
            </w:r>
            <w:proofErr w:type="spellStart"/>
            <w:r w:rsidRPr="00393B30">
              <w:rPr>
                <w:rFonts w:ascii="Times New Roman" w:eastAsiaTheme="minorHAnsi" w:hAnsi="Times New Roman" w:cs="Times New Roman"/>
                <w:bCs/>
                <w:iCs/>
                <w:sz w:val="20"/>
                <w:szCs w:val="20"/>
                <w:lang w:val="uk-UA" w:eastAsia="en-US"/>
              </w:rPr>
              <w:t>грн</w:t>
            </w:r>
            <w:proofErr w:type="spellEnd"/>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Пропозиції щодо змін, </w:t>
            </w:r>
            <w:proofErr w:type="spellStart"/>
            <w:r w:rsidRPr="00393B30">
              <w:rPr>
                <w:rFonts w:ascii="Times New Roman" w:eastAsiaTheme="minorHAnsi" w:hAnsi="Times New Roman" w:cs="Times New Roman"/>
                <w:bCs/>
                <w:iCs/>
                <w:sz w:val="20"/>
                <w:szCs w:val="20"/>
                <w:lang w:val="uk-UA" w:eastAsia="en-US"/>
              </w:rPr>
              <w:t>грн</w:t>
            </w:r>
            <w:proofErr w:type="spellEnd"/>
          </w:p>
        </w:tc>
      </w:tr>
      <w:tr w:rsidR="007006CA" w:rsidRPr="00393B30" w:rsidTr="007F1353">
        <w:tc>
          <w:tcPr>
            <w:tcW w:w="5274" w:type="dxa"/>
          </w:tcPr>
          <w:p w:rsidR="007006CA" w:rsidRPr="00393B30" w:rsidRDefault="007006CA" w:rsidP="003B150E">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спільного майна багатоквартирного житлового будинку за адресою: </w:t>
            </w:r>
            <w:r w:rsidR="003B150E">
              <w:rPr>
                <w:rFonts w:ascii="Times New Roman" w:eastAsiaTheme="minorHAnsi" w:hAnsi="Times New Roman" w:cs="Times New Roman"/>
                <w:bCs/>
                <w:iCs/>
                <w:sz w:val="20"/>
                <w:szCs w:val="20"/>
                <w:lang w:val="uk-UA" w:eastAsia="en-US"/>
              </w:rPr>
              <w:t>----</w:t>
            </w:r>
            <w:r w:rsidRPr="00393B30">
              <w:rPr>
                <w:rFonts w:ascii="Times New Roman" w:eastAsiaTheme="minorHAnsi" w:hAnsi="Times New Roman" w:cs="Times New Roman"/>
                <w:bCs/>
                <w:iCs/>
                <w:sz w:val="20"/>
                <w:szCs w:val="20"/>
                <w:lang w:val="uk-UA" w:eastAsia="en-US"/>
              </w:rPr>
              <w:t xml:space="preserve"> 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0</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+1 500 000</w:t>
            </w:r>
          </w:p>
        </w:tc>
      </w:tr>
      <w:tr w:rsidR="007006CA" w:rsidRPr="00393B30" w:rsidTr="007F1353">
        <w:tc>
          <w:tcPr>
            <w:tcW w:w="5274" w:type="dxa"/>
          </w:tcPr>
          <w:p w:rsidR="007006CA" w:rsidRPr="00393B30" w:rsidRDefault="007006CA" w:rsidP="007F1353">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спільного майна багатоквартирного житлового будинку за адресою: </w:t>
            </w:r>
            <w:r w:rsidR="003B150E">
              <w:rPr>
                <w:rFonts w:ascii="Times New Roman" w:eastAsiaTheme="minorHAnsi" w:hAnsi="Times New Roman" w:cs="Times New Roman"/>
                <w:bCs/>
                <w:iCs/>
                <w:sz w:val="20"/>
                <w:szCs w:val="20"/>
                <w:lang w:val="uk-UA" w:eastAsia="en-US"/>
              </w:rPr>
              <w:t>----</w:t>
            </w:r>
            <w:r w:rsidRPr="00393B30">
              <w:rPr>
                <w:rFonts w:ascii="Times New Roman" w:eastAsiaTheme="minorHAnsi" w:hAnsi="Times New Roman" w:cs="Times New Roman"/>
                <w:bCs/>
                <w:iCs/>
                <w:sz w:val="20"/>
                <w:szCs w:val="20"/>
                <w:lang w:val="uk-UA" w:eastAsia="en-US"/>
              </w:rPr>
              <w:t xml:space="preserve"> 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0</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+500 000</w:t>
            </w:r>
          </w:p>
        </w:tc>
      </w:tr>
      <w:tr w:rsidR="007006CA" w:rsidRPr="00393B30" w:rsidTr="007F1353">
        <w:tc>
          <w:tcPr>
            <w:tcW w:w="5274" w:type="dxa"/>
          </w:tcPr>
          <w:p w:rsidR="007006CA" w:rsidRPr="00393B30" w:rsidRDefault="007006CA" w:rsidP="007F1353">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спільного майна багатоквартирного житлового будинку за адресою: </w:t>
            </w:r>
            <w:r w:rsidR="003B150E">
              <w:rPr>
                <w:rFonts w:ascii="Times New Roman" w:eastAsiaTheme="minorHAnsi" w:hAnsi="Times New Roman" w:cs="Times New Roman"/>
                <w:bCs/>
                <w:iCs/>
                <w:sz w:val="20"/>
                <w:szCs w:val="20"/>
                <w:lang w:val="uk-UA" w:eastAsia="en-US"/>
              </w:rPr>
              <w:t>----</w:t>
            </w:r>
            <w:r w:rsidRPr="00393B30">
              <w:rPr>
                <w:rFonts w:ascii="Times New Roman" w:eastAsiaTheme="minorHAnsi" w:hAnsi="Times New Roman" w:cs="Times New Roman"/>
                <w:bCs/>
                <w:iCs/>
                <w:sz w:val="20"/>
                <w:szCs w:val="20"/>
                <w:lang w:val="uk-UA" w:eastAsia="en-US"/>
              </w:rPr>
              <w:t xml:space="preserve"> 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4 981 000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254 277,24</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+219 000</w:t>
            </w:r>
          </w:p>
        </w:tc>
      </w:tr>
      <w:tr w:rsidR="007006CA" w:rsidRPr="00393B30" w:rsidTr="007F1353">
        <w:tc>
          <w:tcPr>
            <w:tcW w:w="5274" w:type="dxa"/>
          </w:tcPr>
          <w:p w:rsidR="007006CA" w:rsidRPr="00393B30" w:rsidRDefault="007006CA" w:rsidP="007F1353">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спільного майна багатоквартирного житлового будинку за адресою: </w:t>
            </w:r>
            <w:r w:rsidR="003B150E">
              <w:rPr>
                <w:rFonts w:ascii="Times New Roman" w:eastAsiaTheme="minorHAnsi" w:hAnsi="Times New Roman" w:cs="Times New Roman"/>
                <w:bCs/>
                <w:iCs/>
                <w:sz w:val="20"/>
                <w:szCs w:val="20"/>
                <w:lang w:val="uk-UA" w:eastAsia="en-US"/>
              </w:rPr>
              <w:t>----</w:t>
            </w:r>
            <w:r w:rsidRPr="00393B30">
              <w:rPr>
                <w:rFonts w:ascii="Times New Roman" w:eastAsiaTheme="minorHAnsi" w:hAnsi="Times New Roman" w:cs="Times New Roman"/>
                <w:bCs/>
                <w:iCs/>
                <w:sz w:val="20"/>
                <w:szCs w:val="20"/>
                <w:lang w:val="uk-UA" w:eastAsia="en-US"/>
              </w:rPr>
              <w:t xml:space="preserve"> 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17 000 000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741 245,92</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-15 000 000</w:t>
            </w:r>
          </w:p>
        </w:tc>
      </w:tr>
      <w:tr w:rsidR="007006CA" w:rsidRPr="00393B30" w:rsidTr="007F1353">
        <w:tc>
          <w:tcPr>
            <w:tcW w:w="5274" w:type="dxa"/>
          </w:tcPr>
          <w:p w:rsidR="007006CA" w:rsidRPr="00393B30" w:rsidRDefault="007006CA" w:rsidP="007F1353">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спільного майна багатоквартирного житлового будинку за адресою: </w:t>
            </w:r>
            <w:r w:rsidR="003B150E">
              <w:rPr>
                <w:rFonts w:ascii="Times New Roman" w:eastAsiaTheme="minorHAnsi" w:hAnsi="Times New Roman" w:cs="Times New Roman"/>
                <w:bCs/>
                <w:iCs/>
                <w:sz w:val="20"/>
                <w:szCs w:val="20"/>
                <w:lang w:val="uk-UA" w:eastAsia="en-US"/>
              </w:rPr>
              <w:t>----</w:t>
            </w:r>
            <w:r w:rsidR="003B150E">
              <w:rPr>
                <w:rFonts w:ascii="Times New Roman" w:eastAsiaTheme="minorHAnsi" w:hAnsi="Times New Roman" w:cs="Times New Roman"/>
                <w:bCs/>
                <w:iCs/>
                <w:sz w:val="20"/>
                <w:szCs w:val="20"/>
                <w:lang w:val="uk-UA" w:eastAsia="en-US"/>
              </w:rPr>
              <w:t xml:space="preserve"> </w:t>
            </w:r>
            <w:r w:rsidRPr="00393B30">
              <w:rPr>
                <w:rFonts w:ascii="Times New Roman" w:eastAsiaTheme="minorHAnsi" w:hAnsi="Times New Roman" w:cs="Times New Roman"/>
                <w:bCs/>
                <w:iCs/>
                <w:sz w:val="20"/>
                <w:szCs w:val="20"/>
                <w:lang w:val="uk-UA" w:eastAsia="en-US"/>
              </w:rPr>
              <w:t xml:space="preserve"> 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2 000 000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0</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-500 000</w:t>
            </w:r>
          </w:p>
        </w:tc>
      </w:tr>
      <w:tr w:rsidR="007006CA" w:rsidRPr="00393B30" w:rsidTr="007F1353">
        <w:tc>
          <w:tcPr>
            <w:tcW w:w="5274" w:type="dxa"/>
          </w:tcPr>
          <w:p w:rsidR="007006CA" w:rsidRPr="00393B30" w:rsidRDefault="007006CA" w:rsidP="007F1353">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спільного майна багатоквартирного житлового будинку за адресою: </w:t>
            </w:r>
            <w:r w:rsidR="003B150E">
              <w:rPr>
                <w:rFonts w:ascii="Times New Roman" w:eastAsiaTheme="minorHAnsi" w:hAnsi="Times New Roman" w:cs="Times New Roman"/>
                <w:bCs/>
                <w:iCs/>
                <w:sz w:val="20"/>
                <w:szCs w:val="20"/>
                <w:lang w:val="uk-UA" w:eastAsia="en-US"/>
              </w:rPr>
              <w:t>----</w:t>
            </w:r>
            <w:r w:rsidR="003B150E">
              <w:rPr>
                <w:rFonts w:ascii="Times New Roman" w:eastAsiaTheme="minorHAnsi" w:hAnsi="Times New Roman" w:cs="Times New Roman"/>
                <w:bCs/>
                <w:iCs/>
                <w:sz w:val="20"/>
                <w:szCs w:val="20"/>
                <w:lang w:val="uk-UA" w:eastAsia="en-US"/>
              </w:rPr>
              <w:t xml:space="preserve"> </w:t>
            </w:r>
            <w:r w:rsidRPr="00393B30">
              <w:rPr>
                <w:rFonts w:ascii="Times New Roman" w:eastAsiaTheme="minorHAnsi" w:hAnsi="Times New Roman" w:cs="Times New Roman"/>
                <w:bCs/>
                <w:iCs/>
                <w:sz w:val="20"/>
                <w:szCs w:val="20"/>
                <w:lang w:val="uk-UA" w:eastAsia="en-US"/>
              </w:rPr>
              <w:t>блок-секції № 1 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10 000 000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0</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-8 000 000</w:t>
            </w:r>
          </w:p>
        </w:tc>
      </w:tr>
      <w:tr w:rsidR="007006CA" w:rsidRPr="00393B30" w:rsidTr="007F1353">
        <w:tc>
          <w:tcPr>
            <w:tcW w:w="5274" w:type="dxa"/>
          </w:tcPr>
          <w:p w:rsidR="007006CA" w:rsidRPr="00393B30" w:rsidRDefault="007006CA" w:rsidP="007F1353">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багатоквартирного житлового будинку за адресою: </w:t>
            </w:r>
            <w:r w:rsidR="003B150E">
              <w:rPr>
                <w:rFonts w:ascii="Times New Roman" w:eastAsiaTheme="minorHAnsi" w:hAnsi="Times New Roman" w:cs="Times New Roman"/>
                <w:bCs/>
                <w:iCs/>
                <w:sz w:val="20"/>
                <w:szCs w:val="20"/>
                <w:lang w:val="uk-UA" w:eastAsia="en-US"/>
              </w:rPr>
              <w:t>----</w:t>
            </w:r>
            <w:r w:rsidRPr="00393B30">
              <w:rPr>
                <w:rFonts w:ascii="Times New Roman" w:eastAsiaTheme="minorHAnsi" w:hAnsi="Times New Roman" w:cs="Times New Roman"/>
                <w:bCs/>
                <w:iCs/>
                <w:sz w:val="20"/>
                <w:szCs w:val="20"/>
                <w:lang w:val="uk-UA" w:eastAsia="en-US"/>
              </w:rPr>
              <w:t>, 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35 000 000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1 464 513,94</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-20 000 000</w:t>
            </w:r>
          </w:p>
        </w:tc>
      </w:tr>
      <w:tr w:rsidR="007006CA" w:rsidRPr="00393B30" w:rsidTr="007F1353">
        <w:tc>
          <w:tcPr>
            <w:tcW w:w="5274" w:type="dxa"/>
          </w:tcPr>
          <w:p w:rsidR="007006CA" w:rsidRPr="00393B30" w:rsidRDefault="007006CA" w:rsidP="007F1353">
            <w:pPr>
              <w:ind w:firstLine="0"/>
              <w:jc w:val="both"/>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 xml:space="preserve">Відновлення спільного майна багатоквартирного </w:t>
            </w:r>
            <w:r w:rsidRPr="00393B30">
              <w:rPr>
                <w:rFonts w:ascii="Times New Roman" w:eastAsiaTheme="minorHAnsi" w:hAnsi="Times New Roman" w:cs="Times New Roman"/>
                <w:bCs/>
                <w:iCs/>
                <w:sz w:val="20"/>
                <w:szCs w:val="20"/>
                <w:lang w:val="uk-UA" w:eastAsia="en-US"/>
              </w:rPr>
              <w:lastRenderedPageBreak/>
              <w:t xml:space="preserve">житлового будинку за адресою: </w:t>
            </w:r>
            <w:r w:rsidR="003B150E">
              <w:rPr>
                <w:rFonts w:ascii="Times New Roman" w:eastAsiaTheme="minorHAnsi" w:hAnsi="Times New Roman" w:cs="Times New Roman"/>
                <w:bCs/>
                <w:iCs/>
                <w:sz w:val="20"/>
                <w:szCs w:val="20"/>
                <w:lang w:val="uk-UA" w:eastAsia="en-US"/>
              </w:rPr>
              <w:t>----</w:t>
            </w:r>
            <w:r w:rsidR="003B150E">
              <w:rPr>
                <w:rFonts w:ascii="Times New Roman" w:eastAsiaTheme="minorHAnsi" w:hAnsi="Times New Roman" w:cs="Times New Roman"/>
                <w:bCs/>
                <w:iCs/>
                <w:sz w:val="20"/>
                <w:szCs w:val="20"/>
                <w:lang w:val="uk-UA" w:eastAsia="en-US"/>
              </w:rPr>
              <w:t xml:space="preserve"> </w:t>
            </w:r>
            <w:r w:rsidRPr="00393B30">
              <w:rPr>
                <w:rFonts w:ascii="Times New Roman" w:eastAsiaTheme="minorHAnsi" w:hAnsi="Times New Roman" w:cs="Times New Roman"/>
                <w:bCs/>
                <w:iCs/>
                <w:sz w:val="20"/>
                <w:szCs w:val="20"/>
                <w:lang w:val="uk-UA" w:eastAsia="en-US"/>
              </w:rPr>
              <w:t>пошкодженого внаслідок збройної агресії Російської Федерації, шляхом капітального ремонту</w:t>
            </w:r>
          </w:p>
        </w:tc>
        <w:tc>
          <w:tcPr>
            <w:tcW w:w="1549"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lastRenderedPageBreak/>
              <w:t>2 000 000</w:t>
            </w:r>
          </w:p>
        </w:tc>
        <w:tc>
          <w:tcPr>
            <w:tcW w:w="147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0</w:t>
            </w:r>
          </w:p>
        </w:tc>
        <w:tc>
          <w:tcPr>
            <w:tcW w:w="1406" w:type="dxa"/>
          </w:tcPr>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r w:rsidRPr="00393B30">
              <w:rPr>
                <w:rFonts w:ascii="Times New Roman" w:eastAsiaTheme="minorHAnsi" w:hAnsi="Times New Roman" w:cs="Times New Roman"/>
                <w:bCs/>
                <w:iCs/>
                <w:sz w:val="20"/>
                <w:szCs w:val="20"/>
                <w:lang w:val="uk-UA" w:eastAsia="en-US"/>
              </w:rPr>
              <w:t>-1 000 000</w:t>
            </w:r>
          </w:p>
          <w:p w:rsidR="007006CA" w:rsidRPr="00393B30" w:rsidRDefault="007006CA" w:rsidP="007F1353">
            <w:pPr>
              <w:ind w:firstLine="0"/>
              <w:jc w:val="center"/>
              <w:rPr>
                <w:rFonts w:ascii="Times New Roman" w:eastAsiaTheme="minorHAnsi" w:hAnsi="Times New Roman" w:cs="Times New Roman"/>
                <w:bCs/>
                <w:iCs/>
                <w:sz w:val="20"/>
                <w:szCs w:val="20"/>
                <w:lang w:val="uk-UA" w:eastAsia="en-US"/>
              </w:rPr>
            </w:pPr>
          </w:p>
        </w:tc>
      </w:tr>
      <w:tr w:rsidR="007006CA" w:rsidRPr="00393B30" w:rsidTr="007F1353">
        <w:tc>
          <w:tcPr>
            <w:tcW w:w="5274" w:type="dxa"/>
          </w:tcPr>
          <w:p w:rsidR="007006CA" w:rsidRPr="00393B30" w:rsidRDefault="007006CA" w:rsidP="007F1353">
            <w:pPr>
              <w:ind w:firstLine="0"/>
              <w:jc w:val="right"/>
              <w:rPr>
                <w:rFonts w:ascii="Times New Roman" w:eastAsiaTheme="minorHAnsi" w:hAnsi="Times New Roman" w:cs="Times New Roman"/>
                <w:b/>
                <w:bCs/>
                <w:iCs/>
                <w:sz w:val="20"/>
                <w:szCs w:val="20"/>
                <w:lang w:val="uk-UA" w:eastAsia="en-US"/>
              </w:rPr>
            </w:pPr>
            <w:r w:rsidRPr="00393B30">
              <w:rPr>
                <w:rFonts w:ascii="Times New Roman" w:eastAsiaTheme="minorHAnsi" w:hAnsi="Times New Roman" w:cs="Times New Roman"/>
                <w:b/>
                <w:bCs/>
                <w:iCs/>
                <w:sz w:val="20"/>
                <w:szCs w:val="20"/>
                <w:lang w:val="uk-UA" w:eastAsia="en-US"/>
              </w:rPr>
              <w:lastRenderedPageBreak/>
              <w:t>РАЗОМ</w:t>
            </w:r>
          </w:p>
        </w:tc>
        <w:tc>
          <w:tcPr>
            <w:tcW w:w="1549" w:type="dxa"/>
          </w:tcPr>
          <w:p w:rsidR="007006CA" w:rsidRPr="00393B30" w:rsidRDefault="007006CA" w:rsidP="007F1353">
            <w:pPr>
              <w:ind w:firstLine="0"/>
              <w:jc w:val="center"/>
              <w:rPr>
                <w:rFonts w:ascii="Times New Roman" w:eastAsiaTheme="minorHAnsi" w:hAnsi="Times New Roman" w:cs="Times New Roman"/>
                <w:b/>
                <w:bCs/>
                <w:iCs/>
                <w:sz w:val="20"/>
                <w:szCs w:val="20"/>
                <w:lang w:val="uk-UA" w:eastAsia="en-US"/>
              </w:rPr>
            </w:pPr>
            <w:r w:rsidRPr="00393B30">
              <w:rPr>
                <w:rFonts w:ascii="Times New Roman" w:eastAsiaTheme="minorHAnsi" w:hAnsi="Times New Roman" w:cs="Times New Roman"/>
                <w:b/>
                <w:bCs/>
                <w:iCs/>
                <w:sz w:val="20"/>
                <w:szCs w:val="20"/>
                <w:lang w:val="uk-UA" w:eastAsia="en-US"/>
              </w:rPr>
              <w:t>х</w:t>
            </w:r>
          </w:p>
        </w:tc>
        <w:tc>
          <w:tcPr>
            <w:tcW w:w="1476" w:type="dxa"/>
          </w:tcPr>
          <w:p w:rsidR="007006CA" w:rsidRPr="00393B30" w:rsidRDefault="007006CA" w:rsidP="007F1353">
            <w:pPr>
              <w:ind w:firstLine="0"/>
              <w:jc w:val="center"/>
              <w:rPr>
                <w:rFonts w:ascii="Times New Roman" w:eastAsiaTheme="minorHAnsi" w:hAnsi="Times New Roman" w:cs="Times New Roman"/>
                <w:b/>
                <w:bCs/>
                <w:iCs/>
                <w:sz w:val="20"/>
                <w:szCs w:val="20"/>
                <w:lang w:val="uk-UA" w:eastAsia="en-US"/>
              </w:rPr>
            </w:pPr>
            <w:r w:rsidRPr="00393B30">
              <w:rPr>
                <w:rFonts w:ascii="Times New Roman" w:eastAsiaTheme="minorHAnsi" w:hAnsi="Times New Roman" w:cs="Times New Roman"/>
                <w:b/>
                <w:bCs/>
                <w:iCs/>
                <w:sz w:val="20"/>
                <w:szCs w:val="20"/>
                <w:lang w:val="uk-UA" w:eastAsia="en-US"/>
              </w:rPr>
              <w:t>х</w:t>
            </w:r>
          </w:p>
        </w:tc>
        <w:tc>
          <w:tcPr>
            <w:tcW w:w="1406" w:type="dxa"/>
          </w:tcPr>
          <w:p w:rsidR="007006CA" w:rsidRPr="00393B30" w:rsidRDefault="007006CA" w:rsidP="007F1353">
            <w:pPr>
              <w:ind w:firstLine="0"/>
              <w:jc w:val="center"/>
              <w:rPr>
                <w:rFonts w:ascii="Times New Roman" w:eastAsiaTheme="minorHAnsi" w:hAnsi="Times New Roman" w:cs="Times New Roman"/>
                <w:b/>
                <w:bCs/>
                <w:iCs/>
                <w:sz w:val="20"/>
                <w:szCs w:val="20"/>
                <w:lang w:val="uk-UA" w:eastAsia="en-US"/>
              </w:rPr>
            </w:pPr>
            <w:r w:rsidRPr="00393B30">
              <w:rPr>
                <w:rFonts w:ascii="Times New Roman" w:eastAsiaTheme="minorHAnsi" w:hAnsi="Times New Roman" w:cs="Times New Roman"/>
                <w:b/>
                <w:bCs/>
                <w:iCs/>
                <w:sz w:val="20"/>
                <w:szCs w:val="20"/>
                <w:lang w:val="uk-UA" w:eastAsia="en-US"/>
              </w:rPr>
              <w:t>-42 281 000</w:t>
            </w:r>
          </w:p>
        </w:tc>
      </w:tr>
    </w:tbl>
    <w:p w:rsidR="007006CA" w:rsidRPr="00393B30" w:rsidRDefault="007006CA" w:rsidP="007006CA">
      <w:pPr>
        <w:ind w:firstLine="567"/>
        <w:jc w:val="both"/>
        <w:rPr>
          <w:rFonts w:ascii="Times New Roman" w:eastAsiaTheme="minorHAnsi" w:hAnsi="Times New Roman" w:cs="Times New Roman"/>
          <w:bCs/>
          <w:iCs/>
          <w:lang w:eastAsia="en-US"/>
        </w:rPr>
      </w:pPr>
    </w:p>
    <w:p w:rsidR="007006CA" w:rsidRPr="00393B30" w:rsidRDefault="007006CA" w:rsidP="007006CA">
      <w:pPr>
        <w:ind w:firstLine="567"/>
        <w:jc w:val="both"/>
        <w:rPr>
          <w:rFonts w:ascii="Times New Roman" w:hAnsi="Times New Roman" w:cs="Times New Roman"/>
          <w:lang w:val="uk-UA"/>
        </w:rPr>
      </w:pPr>
      <w:r w:rsidRPr="00393B30">
        <w:rPr>
          <w:rFonts w:ascii="Times New Roman" w:hAnsi="Times New Roman" w:cs="Times New Roman"/>
          <w:lang w:val="uk-UA"/>
        </w:rPr>
        <w:t xml:space="preserve">2) Департаменту з благоустрою міста Одеської міської ради зменшити бюджетні призначення спеціального фонду (бюджету розвитку) за КПКВКМБ 2416030 «Організація благоустрою населених пунктів» на суму 33 000 000 </w:t>
      </w:r>
      <w:proofErr w:type="spellStart"/>
      <w:r w:rsidRPr="00393B30">
        <w:rPr>
          <w:rFonts w:ascii="Times New Roman" w:hAnsi="Times New Roman" w:cs="Times New Roman"/>
          <w:lang w:val="uk-UA"/>
        </w:rPr>
        <w:t>грн</w:t>
      </w:r>
      <w:proofErr w:type="spellEnd"/>
      <w:r w:rsidRPr="00393B30">
        <w:rPr>
          <w:rFonts w:ascii="Times New Roman" w:hAnsi="Times New Roman" w:cs="Times New Roman"/>
          <w:lang w:val="uk-UA"/>
        </w:rPr>
        <w:t xml:space="preserve"> (</w:t>
      </w:r>
      <w:r w:rsidRPr="00393B30">
        <w:rPr>
          <w:rFonts w:ascii="Times New Roman" w:hAnsi="Times New Roman" w:cs="Times New Roman"/>
          <w:i/>
          <w:lang w:val="uk-UA"/>
        </w:rPr>
        <w:t>найменування видатків бюджету розвитку: «Ліквідація (капітальний ремонт) наслідків руйнувань (демонтаж, розгрібання завалів) на об'єктах благоустрою»</w:t>
      </w:r>
      <w:r w:rsidRPr="00393B30">
        <w:rPr>
          <w:rFonts w:ascii="Times New Roman" w:hAnsi="Times New Roman" w:cs="Times New Roman"/>
          <w:lang w:val="uk-UA"/>
        </w:rPr>
        <w:t xml:space="preserve">). </w:t>
      </w:r>
    </w:p>
    <w:p w:rsidR="007006CA" w:rsidRPr="00393B30" w:rsidRDefault="007006CA" w:rsidP="007006CA">
      <w:pPr>
        <w:pStyle w:val="a4"/>
        <w:ind w:left="0" w:firstLine="567"/>
        <w:jc w:val="both"/>
        <w:rPr>
          <w:rFonts w:ascii="Times New Roman" w:eastAsiaTheme="minorHAnsi" w:hAnsi="Times New Roman" w:cs="Times New Roman"/>
          <w:bCs/>
          <w:iCs/>
          <w:szCs w:val="24"/>
          <w:lang w:val="uk-UA" w:eastAsia="en-US"/>
        </w:rPr>
      </w:pPr>
      <w:r w:rsidRPr="00393B30">
        <w:rPr>
          <w:rFonts w:ascii="Times New Roman" w:hAnsi="Times New Roman" w:cs="Times New Roman"/>
          <w:szCs w:val="24"/>
          <w:lang w:val="uk-UA"/>
        </w:rPr>
        <w:t xml:space="preserve">3. Враховуючи включення до порядку денного позачергової сесії Одеської міської ради </w:t>
      </w:r>
      <w:r w:rsidRPr="00393B30">
        <w:rPr>
          <w:rFonts w:ascii="Times New Roman" w:eastAsiaTheme="minorHAnsi" w:hAnsi="Times New Roman" w:cs="Times New Roman"/>
          <w:bCs/>
          <w:iCs/>
          <w:szCs w:val="24"/>
          <w:lang w:val="uk-UA" w:eastAsia="en-US"/>
        </w:rPr>
        <w:t xml:space="preserve">внесення змін до </w:t>
      </w:r>
      <w:r w:rsidRPr="00393B30">
        <w:rPr>
          <w:rFonts w:ascii="Times New Roman" w:hAnsi="Times New Roman" w:cs="Times New Roman"/>
          <w:szCs w:val="24"/>
          <w:lang w:val="uk-UA"/>
        </w:rPr>
        <w:t>Міської цільової програми надання соціальних послуг та інших видів допомоги вразливим верствам населення міста Одеси на 2024 - 2026 роки,</w:t>
      </w:r>
      <w:r w:rsidRPr="00393B30">
        <w:rPr>
          <w:rFonts w:ascii="Times New Roman" w:eastAsiaTheme="minorHAnsi" w:hAnsi="Times New Roman" w:cs="Times New Roman"/>
          <w:bCs/>
          <w:iCs/>
          <w:szCs w:val="24"/>
          <w:lang w:val="uk-UA" w:eastAsia="en-US"/>
        </w:rPr>
        <w:t xml:space="preserve"> затвердженої рішенням Одеської міської ради від 29 листопада 2023 року № 1622-VIII, (без урахування додаткових 23 400 000 </w:t>
      </w:r>
      <w:proofErr w:type="spellStart"/>
      <w:r w:rsidRPr="00393B30">
        <w:rPr>
          <w:rFonts w:ascii="Times New Roman" w:eastAsiaTheme="minorHAnsi" w:hAnsi="Times New Roman" w:cs="Times New Roman"/>
          <w:bCs/>
          <w:iCs/>
          <w:szCs w:val="24"/>
          <w:lang w:val="uk-UA" w:eastAsia="en-US"/>
        </w:rPr>
        <w:t>грн</w:t>
      </w:r>
      <w:proofErr w:type="spellEnd"/>
      <w:r w:rsidRPr="00393B30">
        <w:rPr>
          <w:rFonts w:ascii="Times New Roman" w:eastAsiaTheme="minorHAnsi" w:hAnsi="Times New Roman" w:cs="Times New Roman"/>
          <w:bCs/>
          <w:iCs/>
          <w:szCs w:val="24"/>
          <w:lang w:val="uk-UA" w:eastAsia="en-US"/>
        </w:rPr>
        <w:t>) для приведення бюджетних призначень у відповідність до фінансового ресурсу Програми</w:t>
      </w:r>
      <w:r w:rsidRPr="00393B30">
        <w:rPr>
          <w:rFonts w:ascii="Times New Roman" w:hAnsi="Times New Roman" w:cs="Times New Roman"/>
          <w:szCs w:val="24"/>
          <w:lang w:val="uk-UA"/>
        </w:rPr>
        <w:t>, враховуючи листи головних розпорядників бюджетних коштів (</w:t>
      </w:r>
      <w:r w:rsidRPr="00393B30">
        <w:rPr>
          <w:rFonts w:ascii="Times New Roman" w:hAnsi="Times New Roman" w:cs="Times New Roman"/>
          <w:i/>
          <w:iCs/>
          <w:szCs w:val="24"/>
          <w:lang w:val="uk-UA"/>
        </w:rPr>
        <w:t>копії додаються</w:t>
      </w:r>
      <w:r w:rsidRPr="00393B30">
        <w:rPr>
          <w:rFonts w:ascii="Times New Roman" w:hAnsi="Times New Roman" w:cs="Times New Roman"/>
          <w:szCs w:val="24"/>
          <w:lang w:val="uk-UA"/>
        </w:rPr>
        <w:t>) пропонуються наступні зміни до загального фонду</w:t>
      </w:r>
      <w:r w:rsidRPr="00393B30">
        <w:rPr>
          <w:rFonts w:ascii="Times New Roman" w:eastAsiaTheme="minorHAnsi" w:hAnsi="Times New Roman" w:cs="Times New Roman"/>
          <w:bCs/>
          <w:iCs/>
          <w:szCs w:val="24"/>
          <w:lang w:val="uk-UA" w:eastAsia="en-US"/>
        </w:rPr>
        <w:t>:</w:t>
      </w:r>
    </w:p>
    <w:tbl>
      <w:tblPr>
        <w:tblStyle w:val="a3"/>
        <w:tblW w:w="9356" w:type="dxa"/>
        <w:tblInd w:w="108" w:type="dxa"/>
        <w:tblLayout w:type="fixed"/>
        <w:tblLook w:val="04A0" w:firstRow="1" w:lastRow="0" w:firstColumn="1" w:lastColumn="0" w:noHBand="0" w:noVBand="1"/>
      </w:tblPr>
      <w:tblGrid>
        <w:gridCol w:w="8109"/>
        <w:gridCol w:w="1247"/>
      </w:tblGrid>
      <w:tr w:rsidR="007006CA" w:rsidRPr="00393B30" w:rsidTr="007F1353">
        <w:trPr>
          <w:trHeight w:val="643"/>
          <w:tblHeader/>
        </w:trPr>
        <w:tc>
          <w:tcPr>
            <w:tcW w:w="8109" w:type="dxa"/>
          </w:tcPr>
          <w:p w:rsidR="007006CA" w:rsidRPr="00393B30" w:rsidRDefault="007006CA" w:rsidP="007F1353">
            <w:pPr>
              <w:ind w:firstLine="0"/>
              <w:jc w:val="center"/>
              <w:rPr>
                <w:rFonts w:ascii="Times New Roman" w:hAnsi="Times New Roman" w:cs="Times New Roman"/>
                <w:b/>
                <w:color w:val="000000"/>
                <w:sz w:val="20"/>
                <w:szCs w:val="20"/>
                <w:lang w:val="uk-UA"/>
              </w:rPr>
            </w:pPr>
            <w:bookmarkStart w:id="1" w:name="_Hlk181712160"/>
            <w:bookmarkStart w:id="2" w:name="_Hlk182915008"/>
            <w:r w:rsidRPr="00393B30">
              <w:rPr>
                <w:rFonts w:ascii="Times New Roman" w:hAnsi="Times New Roman" w:cs="Times New Roman"/>
                <w:color w:val="000000"/>
                <w:sz w:val="20"/>
                <w:szCs w:val="20"/>
                <w:lang w:val="uk-UA"/>
              </w:rPr>
              <w:t>Найменування головного розпорядника бюджетних коштів, КПКВКМБ, КЕКВ</w:t>
            </w:r>
          </w:p>
        </w:tc>
        <w:tc>
          <w:tcPr>
            <w:tcW w:w="1247" w:type="dxa"/>
          </w:tcPr>
          <w:p w:rsidR="007006CA" w:rsidRPr="00393B30" w:rsidRDefault="007006CA" w:rsidP="007F1353">
            <w:pPr>
              <w:ind w:firstLine="0"/>
              <w:jc w:val="center"/>
              <w:rPr>
                <w:rFonts w:ascii="Times New Roman" w:hAnsi="Times New Roman" w:cs="Times New Roman"/>
                <w:b/>
                <w:color w:val="000000"/>
                <w:sz w:val="20"/>
                <w:szCs w:val="20"/>
                <w:lang w:val="uk-UA"/>
              </w:rPr>
            </w:pPr>
            <w:r w:rsidRPr="00393B30">
              <w:rPr>
                <w:rFonts w:ascii="Times New Roman" w:hAnsi="Times New Roman" w:cs="Times New Roman"/>
                <w:color w:val="000000"/>
                <w:sz w:val="20"/>
                <w:szCs w:val="20"/>
                <w:lang w:val="uk-UA"/>
              </w:rPr>
              <w:t xml:space="preserve">Сума, </w:t>
            </w:r>
            <w:proofErr w:type="spellStart"/>
            <w:r w:rsidRPr="00393B30">
              <w:rPr>
                <w:rFonts w:ascii="Times New Roman" w:hAnsi="Times New Roman" w:cs="Times New Roman"/>
                <w:color w:val="000000"/>
                <w:sz w:val="20"/>
                <w:szCs w:val="20"/>
                <w:lang w:val="uk-UA"/>
              </w:rPr>
              <w:t>грн</w:t>
            </w:r>
            <w:proofErr w:type="spellEnd"/>
          </w:p>
        </w:tc>
      </w:tr>
      <w:bookmarkEnd w:id="1"/>
      <w:tr w:rsidR="007006CA" w:rsidRPr="00393B30" w:rsidTr="007F1353">
        <w:trPr>
          <w:trHeight w:val="309"/>
        </w:trPr>
        <w:tc>
          <w:tcPr>
            <w:tcW w:w="8109" w:type="dxa"/>
          </w:tcPr>
          <w:p w:rsidR="007006CA" w:rsidRPr="00393B30" w:rsidRDefault="007006CA" w:rsidP="007F1353">
            <w:pPr>
              <w:ind w:firstLine="0"/>
              <w:jc w:val="center"/>
              <w:rPr>
                <w:rFonts w:ascii="Times New Roman" w:hAnsi="Times New Roman" w:cs="Times New Roman"/>
                <w:b/>
                <w:bCs/>
                <w:sz w:val="20"/>
                <w:szCs w:val="20"/>
                <w:lang w:val="uk-UA"/>
              </w:rPr>
            </w:pPr>
            <w:r w:rsidRPr="00393B30">
              <w:rPr>
                <w:rFonts w:ascii="Times New Roman" w:hAnsi="Times New Roman" w:cs="Times New Roman"/>
                <w:b/>
                <w:sz w:val="20"/>
                <w:szCs w:val="20"/>
                <w:lang w:val="uk-UA"/>
              </w:rPr>
              <w:t>Департамент праці та соціальної політики Одеської міської ради</w:t>
            </w:r>
          </w:p>
        </w:tc>
        <w:tc>
          <w:tcPr>
            <w:tcW w:w="1247" w:type="dxa"/>
          </w:tcPr>
          <w:p w:rsidR="007006CA" w:rsidRPr="00393B30" w:rsidRDefault="007006CA" w:rsidP="007F1353">
            <w:pPr>
              <w:ind w:firstLine="0"/>
              <w:jc w:val="center"/>
              <w:rPr>
                <w:rFonts w:ascii="Times New Roman" w:hAnsi="Times New Roman" w:cs="Times New Roman"/>
                <w:b/>
                <w:bCs/>
                <w:sz w:val="20"/>
                <w:szCs w:val="20"/>
                <w:lang w:val="uk-UA"/>
              </w:rPr>
            </w:pPr>
            <w:r w:rsidRPr="00393B30">
              <w:rPr>
                <w:rFonts w:ascii="Times New Roman" w:hAnsi="Times New Roman" w:cs="Times New Roman"/>
                <w:b/>
                <w:bCs/>
                <w:sz w:val="20"/>
                <w:szCs w:val="20"/>
                <w:lang w:val="uk-UA"/>
              </w:rPr>
              <w:t>+12 282 200</w:t>
            </w:r>
          </w:p>
        </w:tc>
      </w:tr>
      <w:tr w:rsidR="007006CA" w:rsidRPr="00393B30" w:rsidTr="007F1353">
        <w:trPr>
          <w:trHeight w:val="607"/>
        </w:trPr>
        <w:tc>
          <w:tcPr>
            <w:tcW w:w="8109"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sz w:val="20"/>
                <w:szCs w:val="20"/>
                <w:lang w:val="uk-UA"/>
              </w:rPr>
              <w:t>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393B30">
              <w:rPr>
                <w:rFonts w:ascii="Times New Roman" w:hAnsi="Times New Roman" w:cs="Times New Roman"/>
                <w:bCs/>
                <w:sz w:val="20"/>
                <w:szCs w:val="20"/>
                <w:lang w:val="uk-UA"/>
              </w:rPr>
              <w:t xml:space="preserve"> (</w:t>
            </w:r>
            <w:r w:rsidRPr="00393B30">
              <w:rPr>
                <w:rFonts w:ascii="Times New Roman" w:hAnsi="Times New Roman" w:cs="Times New Roman"/>
                <w:i/>
                <w:iCs/>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bCs/>
                <w:sz w:val="20"/>
                <w:szCs w:val="20"/>
                <w:lang w:val="uk-UA"/>
              </w:rPr>
              <w:t>+500 000</w:t>
            </w:r>
          </w:p>
        </w:tc>
      </w:tr>
      <w:tr w:rsidR="007006CA" w:rsidRPr="00393B30" w:rsidTr="007F1353">
        <w:trPr>
          <w:trHeight w:val="607"/>
        </w:trPr>
        <w:tc>
          <w:tcPr>
            <w:tcW w:w="8109"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sz w:val="20"/>
                <w:szCs w:val="20"/>
                <w:lang w:val="uk-UA"/>
              </w:rPr>
              <w:t>0813230 «Видатки, пов'язані з наданням підтримки внутрішньо переміщеним та/або евакуйованим особам у зв'язку із введенням воєнного стану»</w:t>
            </w:r>
            <w:r w:rsidRPr="00393B30">
              <w:rPr>
                <w:rFonts w:ascii="Times New Roman" w:hAnsi="Times New Roman" w:cs="Times New Roman"/>
                <w:bCs/>
                <w:sz w:val="20"/>
                <w:szCs w:val="20"/>
                <w:lang w:val="uk-UA"/>
              </w:rPr>
              <w:t>, в тому числі:</w:t>
            </w:r>
          </w:p>
        </w:tc>
        <w:tc>
          <w:tcPr>
            <w:tcW w:w="1247"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bCs/>
                <w:sz w:val="20"/>
                <w:szCs w:val="20"/>
                <w:lang w:val="uk-UA"/>
              </w:rPr>
              <w:t>-1 006 400</w:t>
            </w:r>
          </w:p>
        </w:tc>
      </w:tr>
      <w:tr w:rsidR="007006CA" w:rsidRPr="00393B30" w:rsidTr="007F1353">
        <w:trPr>
          <w:trHeight w:val="307"/>
        </w:trPr>
        <w:tc>
          <w:tcPr>
            <w:tcW w:w="8109"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sz w:val="20"/>
                <w:szCs w:val="20"/>
                <w:lang w:val="uk-UA"/>
              </w:rPr>
              <w:t>2200 «Використання товарів і послуг»</w:t>
            </w:r>
          </w:p>
        </w:tc>
        <w:tc>
          <w:tcPr>
            <w:tcW w:w="1247"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bCs/>
                <w:sz w:val="20"/>
                <w:szCs w:val="20"/>
                <w:lang w:val="uk-UA"/>
              </w:rPr>
              <w:t>-606 400</w:t>
            </w:r>
          </w:p>
        </w:tc>
      </w:tr>
      <w:tr w:rsidR="007006CA" w:rsidRPr="00393B30" w:rsidTr="007F1353">
        <w:trPr>
          <w:trHeight w:val="269"/>
        </w:trPr>
        <w:tc>
          <w:tcPr>
            <w:tcW w:w="8109"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bCs/>
                <w:sz w:val="20"/>
                <w:szCs w:val="20"/>
                <w:lang w:val="uk-UA"/>
              </w:rPr>
              <w:t>-400 000</w:t>
            </w:r>
          </w:p>
        </w:tc>
      </w:tr>
      <w:tr w:rsidR="007006CA" w:rsidRPr="00393B30" w:rsidTr="007F1353">
        <w:trPr>
          <w:trHeight w:val="416"/>
        </w:trPr>
        <w:tc>
          <w:tcPr>
            <w:tcW w:w="8109"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bCs/>
                <w:sz w:val="20"/>
                <w:szCs w:val="20"/>
                <w:lang w:val="uk-UA"/>
              </w:rPr>
              <w:t>0813241 «Забезпечення діяльності інших закладів у сфері соціального захисту і соціального забезпечення», в тому числі:</w:t>
            </w:r>
          </w:p>
        </w:tc>
        <w:tc>
          <w:tcPr>
            <w:tcW w:w="1247" w:type="dxa"/>
          </w:tcPr>
          <w:p w:rsidR="007006CA" w:rsidRPr="00393B30" w:rsidRDefault="007006CA" w:rsidP="007F1353">
            <w:pPr>
              <w:ind w:firstLine="0"/>
              <w:jc w:val="center"/>
              <w:rPr>
                <w:rFonts w:ascii="Times New Roman" w:hAnsi="Times New Roman" w:cs="Times New Roman"/>
                <w:bCs/>
                <w:sz w:val="20"/>
                <w:szCs w:val="20"/>
                <w:lang w:val="uk-UA"/>
              </w:rPr>
            </w:pPr>
            <w:r w:rsidRPr="00393B30">
              <w:rPr>
                <w:rFonts w:ascii="Times New Roman" w:hAnsi="Times New Roman" w:cs="Times New Roman"/>
                <w:bCs/>
                <w:sz w:val="20"/>
                <w:szCs w:val="20"/>
                <w:lang w:val="uk-UA"/>
              </w:rPr>
              <w:t>+1 682 000</w:t>
            </w:r>
          </w:p>
        </w:tc>
      </w:tr>
      <w:tr w:rsidR="007006CA" w:rsidRPr="00393B30" w:rsidTr="007F1353">
        <w:trPr>
          <w:trHeight w:val="281"/>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r w:rsidRPr="00393B30">
              <w:rPr>
                <w:rFonts w:ascii="Times New Roman" w:hAnsi="Times New Roman" w:cs="Times New Roman"/>
                <w:bCs/>
                <w:iCs/>
                <w:sz w:val="20"/>
                <w:szCs w:val="20"/>
                <w:lang w:val="uk-UA"/>
              </w:rPr>
              <w:t>2110 «Оплата праці»</w:t>
            </w:r>
          </w:p>
        </w:tc>
        <w:tc>
          <w:tcPr>
            <w:tcW w:w="1247" w:type="dxa"/>
          </w:tcPr>
          <w:p w:rsidR="007006CA" w:rsidRPr="00393B30" w:rsidRDefault="007006CA" w:rsidP="007F1353">
            <w:pPr>
              <w:pStyle w:val="a4"/>
              <w:ind w:left="0" w:firstLine="0"/>
              <w:jc w:val="center"/>
              <w:rPr>
                <w:rFonts w:ascii="Times New Roman" w:hAnsi="Times New Roman" w:cs="Times New Roman"/>
                <w:bCs/>
                <w:sz w:val="20"/>
                <w:szCs w:val="20"/>
                <w:lang w:val="uk-UA"/>
              </w:rPr>
            </w:pPr>
            <w:r w:rsidRPr="00393B30">
              <w:rPr>
                <w:rFonts w:ascii="Times New Roman" w:hAnsi="Times New Roman" w:cs="Times New Roman"/>
                <w:bCs/>
                <w:sz w:val="20"/>
                <w:szCs w:val="20"/>
                <w:lang w:val="uk-UA"/>
              </w:rPr>
              <w:t>+435 000</w:t>
            </w:r>
          </w:p>
        </w:tc>
      </w:tr>
      <w:tr w:rsidR="007006CA" w:rsidRPr="00393B30" w:rsidTr="007F1353">
        <w:trPr>
          <w:trHeight w:val="257"/>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r w:rsidRPr="00393B30">
              <w:rPr>
                <w:rFonts w:ascii="Times New Roman" w:hAnsi="Times New Roman" w:cs="Times New Roman"/>
                <w:bCs/>
                <w:iCs/>
                <w:sz w:val="20"/>
                <w:szCs w:val="20"/>
                <w:lang w:val="uk-UA"/>
              </w:rPr>
              <w:t>2120 «Нарахування на оплату праці»</w:t>
            </w:r>
          </w:p>
        </w:tc>
        <w:tc>
          <w:tcPr>
            <w:tcW w:w="1247" w:type="dxa"/>
          </w:tcPr>
          <w:p w:rsidR="007006CA" w:rsidRPr="00393B30" w:rsidRDefault="007006CA" w:rsidP="007F1353">
            <w:pPr>
              <w:pStyle w:val="a4"/>
              <w:ind w:left="0" w:firstLine="0"/>
              <w:jc w:val="center"/>
              <w:rPr>
                <w:rFonts w:ascii="Times New Roman" w:hAnsi="Times New Roman" w:cs="Times New Roman"/>
                <w:bCs/>
                <w:sz w:val="20"/>
                <w:szCs w:val="20"/>
                <w:lang w:val="uk-UA"/>
              </w:rPr>
            </w:pPr>
            <w:r w:rsidRPr="00393B30">
              <w:rPr>
                <w:rFonts w:ascii="Times New Roman" w:hAnsi="Times New Roman" w:cs="Times New Roman"/>
                <w:bCs/>
                <w:sz w:val="20"/>
                <w:szCs w:val="20"/>
                <w:lang w:val="uk-UA"/>
              </w:rPr>
              <w:t>-20 000</w:t>
            </w:r>
          </w:p>
        </w:tc>
      </w:tr>
      <w:tr w:rsidR="007006CA" w:rsidRPr="00393B30" w:rsidTr="007F1353">
        <w:trPr>
          <w:trHeight w:val="276"/>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r w:rsidRPr="00393B30">
              <w:rPr>
                <w:rFonts w:ascii="Times New Roman" w:hAnsi="Times New Roman" w:cs="Times New Roman"/>
                <w:bCs/>
                <w:iCs/>
                <w:sz w:val="20"/>
                <w:szCs w:val="20"/>
                <w:lang w:val="uk-UA"/>
              </w:rPr>
              <w:t>2200 «Використання товарів і послуг»</w:t>
            </w:r>
          </w:p>
        </w:tc>
        <w:tc>
          <w:tcPr>
            <w:tcW w:w="1247" w:type="dxa"/>
          </w:tcPr>
          <w:p w:rsidR="007006CA" w:rsidRPr="00393B30" w:rsidRDefault="007006CA" w:rsidP="007F1353">
            <w:pPr>
              <w:pStyle w:val="a4"/>
              <w:ind w:left="0" w:firstLine="0"/>
              <w:jc w:val="center"/>
              <w:rPr>
                <w:rFonts w:ascii="Times New Roman" w:hAnsi="Times New Roman" w:cs="Times New Roman"/>
                <w:bCs/>
                <w:sz w:val="20"/>
                <w:szCs w:val="20"/>
                <w:lang w:val="uk-UA"/>
              </w:rPr>
            </w:pPr>
            <w:r w:rsidRPr="00393B30">
              <w:rPr>
                <w:rFonts w:ascii="Times New Roman" w:hAnsi="Times New Roman" w:cs="Times New Roman"/>
                <w:bCs/>
                <w:sz w:val="20"/>
                <w:szCs w:val="20"/>
                <w:lang w:val="uk-UA"/>
              </w:rPr>
              <w:t>-445 000</w:t>
            </w:r>
          </w:p>
        </w:tc>
      </w:tr>
      <w:tr w:rsidR="007006CA" w:rsidRPr="00393B30" w:rsidTr="007F1353">
        <w:trPr>
          <w:trHeight w:val="263"/>
        </w:trPr>
        <w:tc>
          <w:tcPr>
            <w:tcW w:w="8109" w:type="dxa"/>
          </w:tcPr>
          <w:p w:rsidR="007006CA" w:rsidRPr="00393B30" w:rsidRDefault="007006CA" w:rsidP="007F1353">
            <w:pPr>
              <w:ind w:firstLine="0"/>
              <w:jc w:val="right"/>
              <w:rPr>
                <w:rFonts w:ascii="Times New Roman" w:hAnsi="Times New Roman" w:cs="Times New Roman"/>
                <w:bCs/>
                <w:sz w:val="20"/>
                <w:szCs w:val="20"/>
                <w:lang w:val="uk-UA"/>
              </w:rPr>
            </w:pPr>
            <w:r w:rsidRPr="00393B30">
              <w:rPr>
                <w:rFonts w:ascii="Times New Roman" w:hAnsi="Times New Roman" w:cs="Times New Roman"/>
                <w:bCs/>
                <w:i/>
                <w:iCs/>
                <w:sz w:val="20"/>
                <w:szCs w:val="20"/>
                <w:lang w:val="uk-UA"/>
              </w:rPr>
              <w:t>з них, 2270 «Оплата комунальних послуг та енергоносіїв»</w:t>
            </w:r>
          </w:p>
        </w:tc>
        <w:tc>
          <w:tcPr>
            <w:tcW w:w="1247" w:type="dxa"/>
          </w:tcPr>
          <w:p w:rsidR="007006CA" w:rsidRPr="00393B30" w:rsidRDefault="007006CA" w:rsidP="007F1353">
            <w:pPr>
              <w:pStyle w:val="a4"/>
              <w:ind w:left="0" w:firstLine="0"/>
              <w:jc w:val="right"/>
              <w:rPr>
                <w:rFonts w:ascii="Times New Roman" w:hAnsi="Times New Roman" w:cs="Times New Roman"/>
                <w:bCs/>
                <w:sz w:val="20"/>
                <w:szCs w:val="20"/>
                <w:lang w:val="uk-UA"/>
              </w:rPr>
            </w:pPr>
            <w:r w:rsidRPr="00393B30">
              <w:rPr>
                <w:rFonts w:ascii="Times New Roman" w:hAnsi="Times New Roman" w:cs="Times New Roman"/>
                <w:i/>
                <w:iCs/>
                <w:sz w:val="20"/>
                <w:szCs w:val="20"/>
                <w:lang w:val="uk-UA"/>
              </w:rPr>
              <w:t>-320 000</w:t>
            </w:r>
          </w:p>
        </w:tc>
      </w:tr>
      <w:tr w:rsidR="007006CA" w:rsidRPr="00393B30" w:rsidTr="007F1353">
        <w:trPr>
          <w:trHeight w:val="256"/>
        </w:trPr>
        <w:tc>
          <w:tcPr>
            <w:tcW w:w="8109" w:type="dxa"/>
          </w:tcPr>
          <w:p w:rsidR="007006CA" w:rsidRPr="00393B30" w:rsidRDefault="007006CA" w:rsidP="007F1353">
            <w:pPr>
              <w:ind w:firstLine="0"/>
              <w:jc w:val="center"/>
              <w:rPr>
                <w:rFonts w:ascii="Times New Roman" w:hAnsi="Times New Roman" w:cs="Times New Roman"/>
                <w:bCs/>
                <w:iCs/>
                <w:sz w:val="20"/>
                <w:szCs w:val="20"/>
                <w:lang w:val="uk-UA"/>
              </w:rPr>
            </w:pPr>
            <w:r w:rsidRPr="00393B30">
              <w:rPr>
                <w:rFonts w:ascii="Times New Roman" w:hAnsi="Times New Roman" w:cs="Times New Roman"/>
                <w:sz w:val="20"/>
                <w:szCs w:val="20"/>
                <w:lang w:val="uk-UA"/>
              </w:rPr>
              <w:t>2700 «Соціальне забезпечення»</w:t>
            </w:r>
          </w:p>
        </w:tc>
        <w:tc>
          <w:tcPr>
            <w:tcW w:w="1247" w:type="dxa"/>
          </w:tcPr>
          <w:p w:rsidR="007006CA" w:rsidRPr="00393B30" w:rsidRDefault="007006CA" w:rsidP="007F1353">
            <w:pPr>
              <w:pStyle w:val="a4"/>
              <w:ind w:left="0" w:firstLine="0"/>
              <w:jc w:val="center"/>
              <w:rPr>
                <w:rFonts w:ascii="Times New Roman" w:hAnsi="Times New Roman" w:cs="Times New Roman"/>
                <w:iCs/>
                <w:sz w:val="20"/>
                <w:szCs w:val="20"/>
                <w:lang w:val="uk-UA"/>
              </w:rPr>
            </w:pPr>
            <w:r w:rsidRPr="00393B30">
              <w:rPr>
                <w:rFonts w:ascii="Times New Roman" w:hAnsi="Times New Roman" w:cs="Times New Roman"/>
                <w:sz w:val="20"/>
                <w:szCs w:val="20"/>
                <w:lang w:val="uk-UA"/>
              </w:rPr>
              <w:t>+1 740 000</w:t>
            </w:r>
          </w:p>
        </w:tc>
      </w:tr>
      <w:tr w:rsidR="007006CA" w:rsidRPr="00393B30" w:rsidTr="007F1353">
        <w:trPr>
          <w:trHeight w:val="260"/>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r w:rsidRPr="00393B30">
              <w:rPr>
                <w:rFonts w:ascii="Times New Roman" w:hAnsi="Times New Roman" w:cs="Times New Roman"/>
                <w:bCs/>
                <w:iCs/>
                <w:sz w:val="20"/>
                <w:szCs w:val="20"/>
                <w:lang w:val="uk-UA"/>
              </w:rPr>
              <w:t>2800 «Інші поточні видатки»</w:t>
            </w:r>
          </w:p>
        </w:tc>
        <w:tc>
          <w:tcPr>
            <w:tcW w:w="1247" w:type="dxa"/>
          </w:tcPr>
          <w:p w:rsidR="007006CA" w:rsidRPr="00393B30" w:rsidRDefault="007006CA" w:rsidP="007F1353">
            <w:pPr>
              <w:pStyle w:val="a4"/>
              <w:ind w:left="0" w:firstLine="0"/>
              <w:jc w:val="center"/>
              <w:rPr>
                <w:rFonts w:ascii="Times New Roman" w:hAnsi="Times New Roman" w:cs="Times New Roman"/>
                <w:bCs/>
                <w:sz w:val="20"/>
                <w:szCs w:val="20"/>
                <w:lang w:val="uk-UA"/>
              </w:rPr>
            </w:pPr>
            <w:r w:rsidRPr="00393B30">
              <w:rPr>
                <w:rFonts w:ascii="Times New Roman" w:hAnsi="Times New Roman" w:cs="Times New Roman"/>
                <w:iCs/>
                <w:sz w:val="20"/>
                <w:szCs w:val="20"/>
                <w:lang w:val="uk-UA"/>
              </w:rPr>
              <w:t>-28 000</w:t>
            </w:r>
          </w:p>
        </w:tc>
      </w:tr>
      <w:tr w:rsidR="007006CA" w:rsidRPr="00393B30" w:rsidTr="007F1353">
        <w:trPr>
          <w:trHeight w:val="607"/>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bookmarkStart w:id="3" w:name="_Hlk168479036"/>
            <w:bookmarkStart w:id="4" w:name="_Hlk182927033"/>
            <w:r w:rsidRPr="00393B30">
              <w:rPr>
                <w:rFonts w:ascii="Times New Roman" w:hAnsi="Times New Roman" w:cs="Times New Roman"/>
                <w:sz w:val="20"/>
                <w:szCs w:val="20"/>
                <w:lang w:val="uk-UA"/>
              </w:rPr>
              <w:t>0813242 «Інші заходи у сфері соціального захисту і соціального забезпечення»</w:t>
            </w:r>
            <w:r w:rsidRPr="00393B30">
              <w:rPr>
                <w:rFonts w:ascii="Times New Roman" w:hAnsi="Times New Roman" w:cs="Times New Roman"/>
                <w:bCs/>
                <w:sz w:val="20"/>
                <w:szCs w:val="20"/>
                <w:lang w:val="uk-UA"/>
              </w:rPr>
              <w:t>, в тому числі:</w:t>
            </w:r>
          </w:p>
        </w:tc>
        <w:tc>
          <w:tcPr>
            <w:tcW w:w="1247"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sz w:val="20"/>
                <w:szCs w:val="20"/>
                <w:lang w:val="uk-UA"/>
              </w:rPr>
              <w:t>+606 600</w:t>
            </w:r>
          </w:p>
        </w:tc>
      </w:tr>
      <w:bookmarkEnd w:id="3"/>
      <w:bookmarkEnd w:id="4"/>
      <w:tr w:rsidR="007006CA" w:rsidRPr="00393B30" w:rsidTr="007F1353">
        <w:trPr>
          <w:trHeight w:val="215"/>
        </w:trPr>
        <w:tc>
          <w:tcPr>
            <w:tcW w:w="8109" w:type="dxa"/>
          </w:tcPr>
          <w:p w:rsidR="007006CA" w:rsidRPr="00393B30" w:rsidRDefault="007006CA" w:rsidP="007F1353">
            <w:pPr>
              <w:ind w:firstLine="0"/>
              <w:jc w:val="center"/>
              <w:rPr>
                <w:rFonts w:ascii="Times New Roman" w:hAnsi="Times New Roman" w:cs="Times New Roman"/>
                <w:sz w:val="20"/>
                <w:szCs w:val="20"/>
                <w:lang w:val="uk-UA"/>
              </w:rPr>
            </w:pPr>
            <w:r w:rsidRPr="00393B30">
              <w:rPr>
                <w:rFonts w:ascii="Times New Roman" w:hAnsi="Times New Roman" w:cs="Times New Roman"/>
                <w:sz w:val="20"/>
                <w:szCs w:val="20"/>
                <w:lang w:val="uk-UA"/>
              </w:rPr>
              <w:t>2200 «Використання товарів і послуг»</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color w:val="000000"/>
                <w:sz w:val="20"/>
                <w:szCs w:val="20"/>
                <w:lang w:val="uk-UA"/>
              </w:rPr>
              <w:t>-6 511 300</w:t>
            </w:r>
          </w:p>
        </w:tc>
      </w:tr>
      <w:tr w:rsidR="007006CA" w:rsidRPr="00393B30" w:rsidTr="007F1353">
        <w:trPr>
          <w:trHeight w:val="250"/>
        </w:trPr>
        <w:tc>
          <w:tcPr>
            <w:tcW w:w="8109" w:type="dxa"/>
          </w:tcPr>
          <w:p w:rsidR="007006CA" w:rsidRPr="00393B30" w:rsidRDefault="007006CA" w:rsidP="007F1353">
            <w:pPr>
              <w:ind w:firstLine="0"/>
              <w:jc w:val="right"/>
              <w:rPr>
                <w:rFonts w:ascii="Times New Roman" w:hAnsi="Times New Roman" w:cs="Times New Roman"/>
                <w:i/>
                <w:sz w:val="20"/>
                <w:szCs w:val="20"/>
                <w:lang w:val="uk-UA"/>
              </w:rPr>
            </w:pPr>
            <w:r w:rsidRPr="00393B30">
              <w:rPr>
                <w:rFonts w:ascii="Times New Roman" w:hAnsi="Times New Roman" w:cs="Times New Roman"/>
                <w:bCs/>
                <w:i/>
                <w:sz w:val="20"/>
                <w:szCs w:val="20"/>
                <w:lang w:val="uk-UA"/>
              </w:rPr>
              <w:t>з них, 2270 «Оплата комунальних послуг та енергоносіїв»</w:t>
            </w:r>
          </w:p>
        </w:tc>
        <w:tc>
          <w:tcPr>
            <w:tcW w:w="1247" w:type="dxa"/>
          </w:tcPr>
          <w:p w:rsidR="007006CA" w:rsidRPr="00393B30" w:rsidRDefault="007006CA" w:rsidP="007F1353">
            <w:pPr>
              <w:ind w:firstLine="0"/>
              <w:jc w:val="right"/>
              <w:rPr>
                <w:rFonts w:ascii="Times New Roman" w:hAnsi="Times New Roman" w:cs="Times New Roman"/>
                <w:i/>
                <w:color w:val="000000"/>
                <w:sz w:val="20"/>
                <w:szCs w:val="20"/>
                <w:lang w:val="uk-UA"/>
              </w:rPr>
            </w:pPr>
            <w:r w:rsidRPr="00393B30">
              <w:rPr>
                <w:rFonts w:ascii="Times New Roman" w:hAnsi="Times New Roman" w:cs="Times New Roman"/>
                <w:i/>
                <w:color w:val="000000"/>
                <w:sz w:val="20"/>
                <w:szCs w:val="20"/>
                <w:lang w:val="uk-UA"/>
              </w:rPr>
              <w:t>+50 000</w:t>
            </w:r>
          </w:p>
        </w:tc>
      </w:tr>
      <w:tr w:rsidR="007006CA" w:rsidRPr="00393B30" w:rsidTr="007F1353">
        <w:trPr>
          <w:trHeight w:val="283"/>
        </w:trPr>
        <w:tc>
          <w:tcPr>
            <w:tcW w:w="8109" w:type="dxa"/>
          </w:tcPr>
          <w:p w:rsidR="007006CA" w:rsidRPr="00393B30" w:rsidRDefault="007006CA" w:rsidP="007F1353">
            <w:pPr>
              <w:ind w:firstLine="0"/>
              <w:jc w:val="center"/>
              <w:rPr>
                <w:rFonts w:ascii="Times New Roman" w:hAnsi="Times New Roman" w:cs="Times New Roman"/>
                <w:i/>
                <w:sz w:val="20"/>
                <w:szCs w:val="20"/>
                <w:lang w:val="uk-UA"/>
              </w:rPr>
            </w:pPr>
            <w:r w:rsidRPr="00393B30">
              <w:rPr>
                <w:rFonts w:ascii="Times New Roman" w:hAnsi="Times New Roman" w:cs="Times New Roman"/>
                <w:i/>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i/>
                <w:color w:val="000000"/>
                <w:sz w:val="20"/>
                <w:szCs w:val="20"/>
                <w:lang w:val="uk-UA"/>
              </w:rPr>
            </w:pPr>
            <w:r w:rsidRPr="00393B30">
              <w:rPr>
                <w:rFonts w:ascii="Times New Roman" w:hAnsi="Times New Roman" w:cs="Times New Roman"/>
                <w:i/>
                <w:color w:val="000000"/>
                <w:sz w:val="20"/>
                <w:szCs w:val="20"/>
                <w:lang w:val="uk-UA"/>
              </w:rPr>
              <w:t>+7 117 900</w:t>
            </w:r>
          </w:p>
        </w:tc>
      </w:tr>
      <w:tr w:rsidR="007006CA" w:rsidRPr="00393B30" w:rsidTr="007F1353">
        <w:trPr>
          <w:trHeight w:val="416"/>
        </w:trPr>
        <w:tc>
          <w:tcPr>
            <w:tcW w:w="8109" w:type="dxa"/>
          </w:tcPr>
          <w:p w:rsidR="007006CA" w:rsidRPr="00393B30" w:rsidRDefault="007006CA" w:rsidP="007F1353">
            <w:pPr>
              <w:ind w:firstLine="0"/>
              <w:jc w:val="center"/>
              <w:rPr>
                <w:rFonts w:ascii="Times New Roman" w:hAnsi="Times New Roman" w:cs="Times New Roman"/>
                <w:i/>
                <w:sz w:val="20"/>
                <w:szCs w:val="20"/>
                <w:lang w:val="uk-UA"/>
              </w:rPr>
            </w:pPr>
            <w:r w:rsidRPr="00393B30">
              <w:rPr>
                <w:rStyle w:val="spanrvts0"/>
                <w:rFonts w:eastAsiaTheme="minorHAnsi"/>
                <w:iCs/>
                <w:sz w:val="20"/>
                <w:szCs w:val="20"/>
                <w:lang w:val="uk-UA" w:eastAsia="uk"/>
              </w:rPr>
              <w:t>0818220 «Заходи та роботи з мобілізаційної підготовки місцевого значення»</w:t>
            </w:r>
            <w:r w:rsidRPr="00393B30">
              <w:rPr>
                <w:rFonts w:ascii="Times New Roman" w:hAnsi="Times New Roman" w:cs="Times New Roman"/>
                <w:bCs/>
                <w:sz w:val="20"/>
                <w:szCs w:val="20"/>
                <w:lang w:val="uk-UA"/>
              </w:rPr>
              <w:t xml:space="preserve"> (</w:t>
            </w:r>
            <w:r w:rsidRPr="00393B30">
              <w:rPr>
                <w:rFonts w:ascii="Times New Roman" w:hAnsi="Times New Roman" w:cs="Times New Roman"/>
                <w:i/>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color w:val="000000"/>
                <w:sz w:val="20"/>
                <w:szCs w:val="20"/>
                <w:lang w:val="uk-UA"/>
              </w:rPr>
              <w:t>+10 500 000</w:t>
            </w:r>
          </w:p>
        </w:tc>
      </w:tr>
      <w:tr w:rsidR="007006CA" w:rsidRPr="00393B30" w:rsidTr="007F1353">
        <w:trPr>
          <w:trHeight w:val="332"/>
        </w:trPr>
        <w:tc>
          <w:tcPr>
            <w:tcW w:w="8109" w:type="dxa"/>
          </w:tcPr>
          <w:p w:rsidR="007006CA" w:rsidRPr="00393B30" w:rsidRDefault="007006CA" w:rsidP="007F1353">
            <w:pPr>
              <w:ind w:firstLine="0"/>
              <w:jc w:val="center"/>
              <w:rPr>
                <w:rStyle w:val="spanrvts0"/>
                <w:rFonts w:eastAsiaTheme="minorHAnsi"/>
                <w:iCs/>
                <w:sz w:val="20"/>
                <w:szCs w:val="20"/>
                <w:lang w:val="uk-UA" w:eastAsia="uk"/>
              </w:rPr>
            </w:pPr>
            <w:r w:rsidRPr="00393B30">
              <w:rPr>
                <w:rFonts w:ascii="Times New Roman" w:hAnsi="Times New Roman" w:cs="Times New Roman"/>
                <w:b/>
                <w:sz w:val="20"/>
                <w:szCs w:val="20"/>
                <w:lang w:val="uk-UA"/>
              </w:rPr>
              <w:t>Служба у справах дітей Одеської міської ради</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b/>
                <w:bCs/>
                <w:sz w:val="20"/>
                <w:szCs w:val="20"/>
                <w:lang w:val="uk-UA"/>
              </w:rPr>
              <w:t>-542 900</w:t>
            </w:r>
          </w:p>
        </w:tc>
      </w:tr>
      <w:tr w:rsidR="007006CA" w:rsidRPr="00393B30" w:rsidTr="007F1353">
        <w:trPr>
          <w:trHeight w:val="416"/>
        </w:trPr>
        <w:tc>
          <w:tcPr>
            <w:tcW w:w="8109" w:type="dxa"/>
          </w:tcPr>
          <w:p w:rsidR="007006CA" w:rsidRPr="00393B30" w:rsidRDefault="007006CA" w:rsidP="007F1353">
            <w:pPr>
              <w:ind w:firstLine="0"/>
              <w:jc w:val="center"/>
              <w:rPr>
                <w:rStyle w:val="spanrvts0"/>
                <w:rFonts w:eastAsiaTheme="minorHAnsi"/>
                <w:iCs/>
                <w:sz w:val="20"/>
                <w:szCs w:val="20"/>
                <w:lang w:val="uk-UA" w:eastAsia="uk"/>
              </w:rPr>
            </w:pPr>
            <w:r w:rsidRPr="00393B30">
              <w:rPr>
                <w:rFonts w:ascii="Times New Roman" w:hAnsi="Times New Roman" w:cs="Times New Roman"/>
                <w:sz w:val="20"/>
                <w:szCs w:val="20"/>
                <w:lang w:val="uk-UA"/>
              </w:rPr>
              <w:t>0913112 «Заходи державної політики з питань дітей та їх соціального захисту» (</w:t>
            </w:r>
            <w:r w:rsidRPr="00393B30">
              <w:rPr>
                <w:rFonts w:ascii="Times New Roman" w:hAnsi="Times New Roman" w:cs="Times New Roman"/>
                <w:bCs/>
                <w:i/>
                <w:sz w:val="20"/>
                <w:szCs w:val="20"/>
                <w:lang w:val="uk-UA"/>
              </w:rPr>
              <w:t>2210 «Предмети, матеріали, обладнання та інвентар»)</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bCs/>
                <w:sz w:val="20"/>
                <w:szCs w:val="20"/>
                <w:lang w:val="uk-UA"/>
              </w:rPr>
              <w:t>-245 900</w:t>
            </w:r>
          </w:p>
        </w:tc>
      </w:tr>
      <w:tr w:rsidR="007006CA" w:rsidRPr="00393B30" w:rsidTr="007F1353">
        <w:trPr>
          <w:trHeight w:val="416"/>
        </w:trPr>
        <w:tc>
          <w:tcPr>
            <w:tcW w:w="8109" w:type="dxa"/>
          </w:tcPr>
          <w:p w:rsidR="007006CA" w:rsidRPr="00393B30" w:rsidRDefault="007006CA" w:rsidP="007F1353">
            <w:pPr>
              <w:ind w:firstLine="0"/>
              <w:jc w:val="center"/>
              <w:rPr>
                <w:rStyle w:val="spanrvts0"/>
                <w:rFonts w:eastAsiaTheme="minorHAnsi"/>
                <w:iCs/>
                <w:sz w:val="20"/>
                <w:szCs w:val="20"/>
                <w:lang w:val="uk-UA" w:eastAsia="uk"/>
              </w:rPr>
            </w:pPr>
            <w:r w:rsidRPr="00393B30">
              <w:rPr>
                <w:rFonts w:ascii="Times New Roman" w:hAnsi="Times New Roman" w:cs="Times New Roman"/>
                <w:sz w:val="20"/>
                <w:szCs w:val="20"/>
                <w:lang w:val="uk-UA"/>
              </w:rPr>
              <w:t>0913242 «Інші заходи у сфері соціального захисту і соціального забезпечення» (</w:t>
            </w:r>
            <w:r w:rsidRPr="00393B30">
              <w:rPr>
                <w:rFonts w:ascii="Times New Roman" w:hAnsi="Times New Roman" w:cs="Times New Roman"/>
                <w:i/>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bCs/>
                <w:sz w:val="20"/>
                <w:szCs w:val="20"/>
                <w:lang w:val="uk-UA"/>
              </w:rPr>
              <w:t>-297 000</w:t>
            </w:r>
          </w:p>
        </w:tc>
      </w:tr>
      <w:tr w:rsidR="007006CA" w:rsidRPr="00393B30" w:rsidTr="007F1353">
        <w:trPr>
          <w:trHeight w:val="290"/>
        </w:trPr>
        <w:tc>
          <w:tcPr>
            <w:tcW w:w="8109" w:type="dxa"/>
          </w:tcPr>
          <w:p w:rsidR="007006CA" w:rsidRPr="00393B30" w:rsidRDefault="007006CA" w:rsidP="007F1353">
            <w:pPr>
              <w:ind w:firstLine="0"/>
              <w:jc w:val="center"/>
              <w:rPr>
                <w:rStyle w:val="spanrvts0"/>
                <w:rFonts w:eastAsiaTheme="minorHAnsi"/>
                <w:iCs/>
                <w:sz w:val="20"/>
                <w:szCs w:val="20"/>
                <w:lang w:val="uk-UA" w:eastAsia="uk"/>
              </w:rPr>
            </w:pPr>
            <w:r w:rsidRPr="00393B30">
              <w:rPr>
                <w:rFonts w:ascii="Times New Roman" w:hAnsi="Times New Roman" w:cs="Times New Roman"/>
                <w:b/>
                <w:sz w:val="20"/>
                <w:szCs w:val="20"/>
                <w:lang w:val="uk-UA"/>
              </w:rPr>
              <w:t>Київська районна адміністрація Одеської міської ради</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b/>
                <w:bCs/>
                <w:sz w:val="20"/>
                <w:szCs w:val="20"/>
                <w:lang w:val="uk-UA"/>
              </w:rPr>
              <w:t>-2 200 000</w:t>
            </w:r>
          </w:p>
        </w:tc>
      </w:tr>
      <w:tr w:rsidR="007006CA" w:rsidRPr="00393B30" w:rsidTr="007F1353">
        <w:trPr>
          <w:trHeight w:val="416"/>
        </w:trPr>
        <w:tc>
          <w:tcPr>
            <w:tcW w:w="8109" w:type="dxa"/>
          </w:tcPr>
          <w:p w:rsidR="007006CA" w:rsidRPr="00393B30" w:rsidRDefault="007006CA" w:rsidP="007F1353">
            <w:pPr>
              <w:ind w:firstLine="0"/>
              <w:jc w:val="center"/>
              <w:rPr>
                <w:rStyle w:val="spanrvts0"/>
                <w:rFonts w:eastAsiaTheme="minorHAnsi"/>
                <w:iCs/>
                <w:sz w:val="20"/>
                <w:szCs w:val="20"/>
                <w:lang w:val="uk-UA" w:eastAsia="uk"/>
              </w:rPr>
            </w:pPr>
            <w:r w:rsidRPr="00393B30">
              <w:rPr>
                <w:rFonts w:ascii="Times New Roman" w:hAnsi="Times New Roman" w:cs="Times New Roman"/>
                <w:bCs/>
                <w:sz w:val="20"/>
                <w:szCs w:val="20"/>
                <w:lang w:val="uk-UA"/>
              </w:rPr>
              <w:lastRenderedPageBreak/>
              <w:t>4013242 «Інші заходи у сфері соціального захисту і соціального забезпечення»</w:t>
            </w:r>
            <w:r w:rsidRPr="00393B30">
              <w:rPr>
                <w:rFonts w:ascii="Times New Roman" w:hAnsi="Times New Roman" w:cs="Times New Roman"/>
                <w:sz w:val="20"/>
                <w:szCs w:val="20"/>
                <w:lang w:val="uk-UA"/>
              </w:rPr>
              <w:t xml:space="preserve"> (</w:t>
            </w:r>
            <w:r w:rsidRPr="00393B30">
              <w:rPr>
                <w:rFonts w:ascii="Times New Roman" w:hAnsi="Times New Roman" w:cs="Times New Roman"/>
                <w:i/>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color w:val="000000"/>
                <w:sz w:val="20"/>
                <w:szCs w:val="20"/>
                <w:lang w:val="uk-UA"/>
              </w:rPr>
              <w:t>-2 200 000</w:t>
            </w:r>
          </w:p>
        </w:tc>
      </w:tr>
      <w:tr w:rsidR="007006CA" w:rsidRPr="00393B30" w:rsidTr="007F1353">
        <w:trPr>
          <w:trHeight w:val="273"/>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proofErr w:type="spellStart"/>
            <w:r w:rsidRPr="00393B30">
              <w:rPr>
                <w:rFonts w:ascii="Times New Roman" w:hAnsi="Times New Roman" w:cs="Times New Roman"/>
                <w:b/>
                <w:sz w:val="20"/>
                <w:szCs w:val="20"/>
                <w:lang w:val="uk-UA"/>
              </w:rPr>
              <w:t>Хаджибейська</w:t>
            </w:r>
            <w:proofErr w:type="spellEnd"/>
            <w:r w:rsidRPr="00393B30">
              <w:rPr>
                <w:rFonts w:ascii="Times New Roman" w:hAnsi="Times New Roman" w:cs="Times New Roman"/>
                <w:b/>
                <w:sz w:val="20"/>
                <w:szCs w:val="20"/>
                <w:lang w:val="uk-UA"/>
              </w:rPr>
              <w:t xml:space="preserve"> районна адміністрація Одеської міської ради</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b/>
                <w:bCs/>
                <w:sz w:val="20"/>
                <w:szCs w:val="20"/>
                <w:lang w:val="uk-UA"/>
              </w:rPr>
              <w:t>+9 000 000</w:t>
            </w:r>
          </w:p>
        </w:tc>
      </w:tr>
      <w:tr w:rsidR="007006CA" w:rsidRPr="00393B30" w:rsidTr="007F1353">
        <w:trPr>
          <w:trHeight w:val="416"/>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r w:rsidRPr="00393B30">
              <w:rPr>
                <w:rFonts w:ascii="Times New Roman" w:hAnsi="Times New Roman" w:cs="Times New Roman"/>
                <w:bCs/>
                <w:sz w:val="20"/>
                <w:szCs w:val="20"/>
                <w:lang w:val="uk-UA"/>
              </w:rPr>
              <w:t>4113242 «Інші заходи у сфері соціального захисту і соціального забезпечення (</w:t>
            </w:r>
            <w:r w:rsidRPr="00393B30">
              <w:rPr>
                <w:rFonts w:ascii="Times New Roman" w:hAnsi="Times New Roman" w:cs="Times New Roman"/>
                <w:i/>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color w:val="000000"/>
                <w:sz w:val="20"/>
                <w:szCs w:val="20"/>
                <w:lang w:val="uk-UA"/>
              </w:rPr>
              <w:t>+9 000 000</w:t>
            </w:r>
          </w:p>
        </w:tc>
      </w:tr>
      <w:tr w:rsidR="007006CA" w:rsidRPr="00393B30" w:rsidTr="007F1353">
        <w:trPr>
          <w:trHeight w:val="296"/>
        </w:trPr>
        <w:tc>
          <w:tcPr>
            <w:tcW w:w="8109" w:type="dxa"/>
          </w:tcPr>
          <w:p w:rsidR="007006CA" w:rsidRPr="00393B30" w:rsidRDefault="007006CA" w:rsidP="007F1353">
            <w:pPr>
              <w:ind w:firstLine="0"/>
              <w:jc w:val="center"/>
              <w:rPr>
                <w:rStyle w:val="spanrvts0"/>
                <w:rFonts w:eastAsiaTheme="minorHAnsi"/>
                <w:iCs/>
                <w:sz w:val="20"/>
                <w:szCs w:val="20"/>
                <w:lang w:val="uk-UA" w:eastAsia="uk"/>
              </w:rPr>
            </w:pPr>
            <w:r w:rsidRPr="00393B30">
              <w:rPr>
                <w:rFonts w:ascii="Times New Roman" w:hAnsi="Times New Roman" w:cs="Times New Roman"/>
                <w:b/>
                <w:sz w:val="20"/>
                <w:szCs w:val="20"/>
                <w:lang w:val="uk-UA"/>
              </w:rPr>
              <w:t>Приморська районна адміністрація Одеської міської ради</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b/>
                <w:bCs/>
                <w:sz w:val="20"/>
                <w:szCs w:val="20"/>
                <w:lang w:val="uk-UA"/>
              </w:rPr>
              <w:t>-6 000 000</w:t>
            </w:r>
          </w:p>
        </w:tc>
      </w:tr>
      <w:tr w:rsidR="007006CA" w:rsidRPr="00393B30" w:rsidTr="007F1353">
        <w:trPr>
          <w:trHeight w:val="416"/>
        </w:trPr>
        <w:tc>
          <w:tcPr>
            <w:tcW w:w="8109" w:type="dxa"/>
          </w:tcPr>
          <w:p w:rsidR="007006CA" w:rsidRPr="00393B30" w:rsidRDefault="007006CA" w:rsidP="007F1353">
            <w:pPr>
              <w:ind w:firstLine="0"/>
              <w:jc w:val="center"/>
              <w:rPr>
                <w:rStyle w:val="spanrvts0"/>
                <w:rFonts w:eastAsiaTheme="minorHAnsi"/>
                <w:iCs/>
                <w:sz w:val="20"/>
                <w:szCs w:val="20"/>
                <w:lang w:val="uk-UA" w:eastAsia="uk"/>
              </w:rPr>
            </w:pPr>
            <w:r w:rsidRPr="00393B30">
              <w:rPr>
                <w:rFonts w:ascii="Times New Roman" w:hAnsi="Times New Roman" w:cs="Times New Roman"/>
                <w:bCs/>
                <w:sz w:val="20"/>
                <w:szCs w:val="20"/>
                <w:lang w:val="uk-UA"/>
              </w:rPr>
              <w:t>4213242 «Інші заходи у сфері соціального захисту і соціального забезпечення» (</w:t>
            </w:r>
            <w:r w:rsidRPr="00393B30">
              <w:rPr>
                <w:rFonts w:ascii="Times New Roman" w:hAnsi="Times New Roman" w:cs="Times New Roman"/>
                <w:i/>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color w:val="000000"/>
                <w:sz w:val="20"/>
                <w:szCs w:val="20"/>
                <w:lang w:val="uk-UA"/>
              </w:rPr>
              <w:t>-6 000 000</w:t>
            </w:r>
          </w:p>
        </w:tc>
      </w:tr>
      <w:tr w:rsidR="007006CA" w:rsidRPr="00393B30" w:rsidTr="007F1353">
        <w:trPr>
          <w:trHeight w:val="269"/>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proofErr w:type="spellStart"/>
            <w:r w:rsidRPr="00393B30">
              <w:rPr>
                <w:rFonts w:ascii="Times New Roman" w:hAnsi="Times New Roman" w:cs="Times New Roman"/>
                <w:b/>
                <w:sz w:val="20"/>
                <w:szCs w:val="20"/>
                <w:lang w:val="uk-UA"/>
              </w:rPr>
              <w:t>Пересипська</w:t>
            </w:r>
            <w:proofErr w:type="spellEnd"/>
            <w:r w:rsidRPr="00393B30">
              <w:rPr>
                <w:rFonts w:ascii="Times New Roman" w:hAnsi="Times New Roman" w:cs="Times New Roman"/>
                <w:b/>
                <w:sz w:val="20"/>
                <w:szCs w:val="20"/>
                <w:lang w:val="uk-UA"/>
              </w:rPr>
              <w:t xml:space="preserve"> районна адміністрація Одеської міської ради</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b/>
                <w:bCs/>
                <w:sz w:val="20"/>
                <w:szCs w:val="20"/>
                <w:lang w:val="uk-UA"/>
              </w:rPr>
              <w:t>+7 000 000</w:t>
            </w:r>
          </w:p>
        </w:tc>
      </w:tr>
      <w:tr w:rsidR="007006CA" w:rsidRPr="00393B30" w:rsidTr="007F1353">
        <w:trPr>
          <w:trHeight w:val="416"/>
        </w:trPr>
        <w:tc>
          <w:tcPr>
            <w:tcW w:w="8109" w:type="dxa"/>
          </w:tcPr>
          <w:p w:rsidR="007006CA" w:rsidRPr="00393B30" w:rsidRDefault="007006CA" w:rsidP="007F1353">
            <w:pPr>
              <w:ind w:firstLine="0"/>
              <w:jc w:val="center"/>
              <w:rPr>
                <w:rFonts w:ascii="Times New Roman" w:hAnsi="Times New Roman" w:cs="Times New Roman"/>
                <w:bCs/>
                <w:sz w:val="20"/>
                <w:szCs w:val="20"/>
                <w:lang w:val="uk-UA"/>
              </w:rPr>
            </w:pPr>
            <w:r w:rsidRPr="00393B30">
              <w:rPr>
                <w:rFonts w:ascii="Times New Roman" w:hAnsi="Times New Roman" w:cs="Times New Roman"/>
                <w:bCs/>
                <w:sz w:val="20"/>
                <w:szCs w:val="20"/>
                <w:lang w:val="uk-UA"/>
              </w:rPr>
              <w:t>4313242 «Інші заходи у сфері соціального захисту і соціального забезпечення» (</w:t>
            </w:r>
            <w:r w:rsidRPr="00393B30">
              <w:rPr>
                <w:rFonts w:ascii="Times New Roman" w:hAnsi="Times New Roman" w:cs="Times New Roman"/>
                <w:i/>
                <w:sz w:val="20"/>
                <w:szCs w:val="20"/>
                <w:lang w:val="uk-UA"/>
              </w:rPr>
              <w:t>2700 «Соціальне забезпечення»)</w:t>
            </w:r>
          </w:p>
        </w:tc>
        <w:tc>
          <w:tcPr>
            <w:tcW w:w="1247" w:type="dxa"/>
          </w:tcPr>
          <w:p w:rsidR="007006CA" w:rsidRPr="00393B30" w:rsidRDefault="007006CA" w:rsidP="007F1353">
            <w:pPr>
              <w:ind w:firstLine="0"/>
              <w:jc w:val="center"/>
              <w:rPr>
                <w:rFonts w:ascii="Times New Roman" w:hAnsi="Times New Roman" w:cs="Times New Roman"/>
                <w:color w:val="000000"/>
                <w:sz w:val="20"/>
                <w:szCs w:val="20"/>
                <w:lang w:val="uk-UA"/>
              </w:rPr>
            </w:pPr>
            <w:r w:rsidRPr="00393B30">
              <w:rPr>
                <w:rFonts w:ascii="Times New Roman" w:hAnsi="Times New Roman" w:cs="Times New Roman"/>
                <w:color w:val="000000"/>
                <w:sz w:val="20"/>
                <w:szCs w:val="20"/>
                <w:lang w:val="uk-UA"/>
              </w:rPr>
              <w:t>+7 000 000</w:t>
            </w:r>
          </w:p>
        </w:tc>
      </w:tr>
      <w:tr w:rsidR="007006CA" w:rsidRPr="00393B30" w:rsidTr="007F1353">
        <w:trPr>
          <w:trHeight w:val="266"/>
        </w:trPr>
        <w:tc>
          <w:tcPr>
            <w:tcW w:w="8109" w:type="dxa"/>
          </w:tcPr>
          <w:p w:rsidR="007006CA" w:rsidRPr="00393B30" w:rsidRDefault="007006CA" w:rsidP="007F1353">
            <w:pPr>
              <w:ind w:firstLine="0"/>
              <w:jc w:val="center"/>
              <w:rPr>
                <w:rFonts w:ascii="Times New Roman" w:hAnsi="Times New Roman" w:cs="Times New Roman"/>
                <w:b/>
                <w:bCs/>
                <w:sz w:val="20"/>
                <w:szCs w:val="20"/>
                <w:lang w:val="uk-UA"/>
              </w:rPr>
            </w:pPr>
            <w:r w:rsidRPr="00393B30">
              <w:rPr>
                <w:rFonts w:ascii="Times New Roman" w:hAnsi="Times New Roman" w:cs="Times New Roman"/>
                <w:b/>
                <w:bCs/>
                <w:sz w:val="20"/>
                <w:szCs w:val="20"/>
                <w:lang w:val="uk-UA"/>
              </w:rPr>
              <w:t>Разом</w:t>
            </w:r>
          </w:p>
        </w:tc>
        <w:tc>
          <w:tcPr>
            <w:tcW w:w="1247" w:type="dxa"/>
          </w:tcPr>
          <w:p w:rsidR="007006CA" w:rsidRPr="00393B30" w:rsidRDefault="007006CA" w:rsidP="007F1353">
            <w:pPr>
              <w:ind w:firstLine="0"/>
              <w:jc w:val="center"/>
              <w:rPr>
                <w:rFonts w:ascii="Times New Roman" w:hAnsi="Times New Roman" w:cs="Times New Roman"/>
                <w:b/>
                <w:color w:val="000000"/>
                <w:sz w:val="20"/>
                <w:szCs w:val="20"/>
                <w:lang w:val="uk-UA"/>
              </w:rPr>
            </w:pPr>
            <w:r w:rsidRPr="00393B30">
              <w:rPr>
                <w:rFonts w:ascii="Times New Roman" w:hAnsi="Times New Roman" w:cs="Times New Roman"/>
                <w:b/>
                <w:color w:val="000000"/>
                <w:sz w:val="20"/>
                <w:szCs w:val="20"/>
                <w:lang w:val="uk-UA"/>
              </w:rPr>
              <w:t>+19 539 300</w:t>
            </w:r>
          </w:p>
        </w:tc>
      </w:tr>
    </w:tbl>
    <w:bookmarkEnd w:id="2"/>
    <w:p w:rsidR="007006CA" w:rsidRPr="00393B30" w:rsidRDefault="007006CA" w:rsidP="007006CA">
      <w:pPr>
        <w:pStyle w:val="a4"/>
        <w:ind w:left="0" w:firstLine="567"/>
        <w:jc w:val="both"/>
        <w:rPr>
          <w:rFonts w:ascii="Times New Roman" w:hAnsi="Times New Roman" w:cs="Times New Roman"/>
          <w:szCs w:val="24"/>
          <w:lang w:val="uk-UA"/>
        </w:rPr>
      </w:pPr>
      <w:r w:rsidRPr="00393B30">
        <w:rPr>
          <w:rFonts w:ascii="Times New Roman" w:hAnsi="Times New Roman" w:cs="Times New Roman"/>
          <w:szCs w:val="24"/>
          <w:lang w:val="uk-UA"/>
        </w:rPr>
        <w:t>Для збалансування бюджету Одеської міської територіальної громади, враховуючи зміни до бюджетних призначень, зазначених у пунктах 2, 3 цього листа, пропонується збільшити бюджетні призначення загального фонду за КПКВКМБ 3718710 «Резервний фонд місцевого бюджету» (нерозподілені видатки) на суму 2 341 700 грн.</w:t>
      </w:r>
    </w:p>
    <w:p w:rsidR="007006CA" w:rsidRPr="00941348" w:rsidRDefault="007006CA" w:rsidP="0070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t>За – одноголосно.</w:t>
      </w:r>
    </w:p>
    <w:p w:rsidR="007006CA" w:rsidRDefault="007006CA" w:rsidP="007006CA">
      <w:pPr>
        <w:tabs>
          <w:tab w:val="left" w:pos="-5940"/>
        </w:tabs>
        <w:ind w:firstLine="567"/>
        <w:jc w:val="both"/>
        <w:rPr>
          <w:rFonts w:ascii="Times New Roman" w:hAnsi="Times New Roman" w:cs="Times New Roman"/>
          <w:sz w:val="28"/>
          <w:szCs w:val="28"/>
          <w:lang w:val="uk-UA"/>
        </w:rPr>
      </w:pPr>
      <w:r w:rsidRPr="00941348">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941348">
        <w:rPr>
          <w:rFonts w:ascii="Times New Roman" w:hAnsi="Times New Roman" w:cs="Times New Roman"/>
          <w:sz w:val="28"/>
          <w:szCs w:val="28"/>
          <w:lang w:val="uk-UA"/>
        </w:rPr>
        <w:t>Одеської міської територіальної громади</w:t>
      </w:r>
      <w:r w:rsidRPr="00941348">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393B30">
        <w:rPr>
          <w:color w:val="000000" w:themeColor="text1"/>
          <w:sz w:val="28"/>
          <w:szCs w:val="28"/>
          <w:lang w:val="uk-UA"/>
        </w:rPr>
        <w:t>№ 04-13/273/2207 від 21.11.2024 року</w:t>
      </w:r>
      <w:r>
        <w:rPr>
          <w:rFonts w:ascii="Times New Roman" w:hAnsi="Times New Roman" w:cs="Times New Roman"/>
          <w:sz w:val="28"/>
          <w:szCs w:val="28"/>
          <w:lang w:val="uk-UA"/>
        </w:rPr>
        <w:t>.</w:t>
      </w:r>
    </w:p>
    <w:p w:rsidR="007006CA" w:rsidRDefault="007006CA" w:rsidP="007006CA">
      <w:pPr>
        <w:tabs>
          <w:tab w:val="left" w:pos="-5940"/>
        </w:tabs>
        <w:ind w:firstLine="567"/>
        <w:jc w:val="both"/>
        <w:rPr>
          <w:rFonts w:ascii="Times New Roman" w:hAnsi="Times New Roman" w:cs="Times New Roman"/>
          <w:sz w:val="28"/>
          <w:szCs w:val="28"/>
          <w:lang w:val="uk-UA"/>
        </w:rPr>
      </w:pPr>
    </w:p>
    <w:p w:rsidR="007006CA" w:rsidRDefault="007006CA" w:rsidP="007006CA">
      <w:pPr>
        <w:tabs>
          <w:tab w:val="left" w:pos="-5940"/>
        </w:tabs>
        <w:ind w:firstLine="567"/>
        <w:jc w:val="both"/>
        <w:rPr>
          <w:rFonts w:ascii="Times New Roman" w:hAnsi="Times New Roman" w:cs="Times New Roman"/>
          <w:sz w:val="28"/>
          <w:szCs w:val="28"/>
          <w:lang w:val="uk-UA"/>
        </w:rPr>
      </w:pPr>
    </w:p>
    <w:p w:rsidR="007006CA" w:rsidRPr="00CC261A" w:rsidRDefault="007006CA" w:rsidP="007006CA">
      <w:pPr>
        <w:ind w:firstLine="567"/>
        <w:jc w:val="both"/>
        <w:rPr>
          <w:rFonts w:ascii="Times New Roman" w:hAnsi="Times New Roman" w:cs="Times New Roman"/>
          <w:sz w:val="28"/>
          <w:szCs w:val="28"/>
          <w:lang w:val="uk-UA"/>
        </w:rPr>
      </w:pPr>
      <w:r w:rsidRPr="00CC261A">
        <w:rPr>
          <w:rFonts w:ascii="Times New Roman" w:hAnsi="Times New Roman" w:cs="Times New Roman"/>
          <w:color w:val="000000" w:themeColor="text1"/>
          <w:sz w:val="28"/>
          <w:szCs w:val="28"/>
          <w:shd w:val="clear" w:color="auto" w:fill="FFFFFF"/>
          <w:lang w:val="uk-UA"/>
        </w:rPr>
        <w:t xml:space="preserve">СЛУХАЛИ: Інформацію </w:t>
      </w:r>
      <w:proofErr w:type="spellStart"/>
      <w:r w:rsidRPr="00CC261A">
        <w:rPr>
          <w:rFonts w:ascii="Times New Roman" w:hAnsi="Times New Roman" w:cs="Times New Roman"/>
          <w:sz w:val="28"/>
          <w:szCs w:val="28"/>
          <w:lang w:val="uk-UA"/>
        </w:rPr>
        <w:t>в.о</w:t>
      </w:r>
      <w:proofErr w:type="spellEnd"/>
      <w:r w:rsidRPr="00CC261A">
        <w:rPr>
          <w:rFonts w:ascii="Times New Roman" w:hAnsi="Times New Roman" w:cs="Times New Roman"/>
          <w:sz w:val="28"/>
          <w:szCs w:val="28"/>
          <w:lang w:val="uk-UA"/>
        </w:rPr>
        <w:t xml:space="preserve">. директора Департаменту фінансів Одеської міської ради Андрія </w:t>
      </w:r>
      <w:proofErr w:type="spellStart"/>
      <w:r w:rsidRPr="00CC261A">
        <w:rPr>
          <w:rFonts w:ascii="Times New Roman" w:hAnsi="Times New Roman" w:cs="Times New Roman"/>
          <w:sz w:val="28"/>
          <w:szCs w:val="28"/>
          <w:lang w:val="uk-UA"/>
        </w:rPr>
        <w:t>Зарицького</w:t>
      </w:r>
      <w:proofErr w:type="spellEnd"/>
      <w:r w:rsidRPr="00CC261A">
        <w:rPr>
          <w:rFonts w:ascii="Times New Roman" w:hAnsi="Times New Roman" w:cs="Times New Roman"/>
          <w:sz w:val="28"/>
          <w:szCs w:val="28"/>
          <w:lang w:val="uk-UA"/>
        </w:rPr>
        <w:t xml:space="preserve"> щодо к</w:t>
      </w:r>
      <w:r w:rsidRPr="00CC261A">
        <w:rPr>
          <w:rFonts w:ascii="Times New Roman" w:hAnsi="Times New Roman" w:cs="Times New Roman"/>
          <w:color w:val="000000" w:themeColor="text1"/>
          <w:sz w:val="28"/>
          <w:szCs w:val="28"/>
          <w:lang w:val="uk-UA"/>
        </w:rPr>
        <w:t xml:space="preserve">оригування </w:t>
      </w:r>
      <w:r w:rsidRPr="00CC261A">
        <w:rPr>
          <w:rFonts w:ascii="Times New Roman" w:hAnsi="Times New Roman" w:cs="Times New Roman"/>
          <w:sz w:val="28"/>
          <w:szCs w:val="28"/>
          <w:lang w:val="uk-UA"/>
        </w:rPr>
        <w:t>бюджету Одеської міської територіальної громади</w:t>
      </w:r>
      <w:r w:rsidRPr="00CC261A">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CC261A">
        <w:rPr>
          <w:rFonts w:ascii="Times New Roman" w:hAnsi="Times New Roman" w:cs="Times New Roman"/>
          <w:sz w:val="28"/>
          <w:szCs w:val="28"/>
          <w:lang w:val="uk-UA"/>
        </w:rPr>
        <w:t>№ 04-13/274/2208  від 21.11.2024 року).</w:t>
      </w:r>
    </w:p>
    <w:p w:rsidR="007006CA" w:rsidRPr="00CC261A" w:rsidRDefault="007006CA" w:rsidP="007006CA">
      <w:pPr>
        <w:ind w:firstLine="567"/>
        <w:jc w:val="both"/>
        <w:rPr>
          <w:rFonts w:ascii="Times New Roman" w:hAnsi="Times New Roman" w:cs="Times New Roman"/>
          <w:color w:val="000000" w:themeColor="text1"/>
          <w:sz w:val="28"/>
          <w:szCs w:val="28"/>
          <w:lang w:val="uk-UA"/>
        </w:rPr>
      </w:pPr>
      <w:r w:rsidRPr="00CC261A">
        <w:rPr>
          <w:rFonts w:ascii="Times New Roman" w:hAnsi="Times New Roman" w:cs="Times New Roman"/>
          <w:sz w:val="28"/>
          <w:szCs w:val="28"/>
          <w:lang w:val="uk-UA" w:eastAsia="uk-UA"/>
        </w:rPr>
        <w:t xml:space="preserve">Голосували за наступні </w:t>
      </w:r>
      <w:r w:rsidRPr="00CC261A">
        <w:rPr>
          <w:rFonts w:ascii="Times New Roman" w:hAnsi="Times New Roman" w:cs="Times New Roman"/>
          <w:color w:val="000000" w:themeColor="text1"/>
          <w:sz w:val="28"/>
          <w:szCs w:val="28"/>
          <w:lang w:val="uk-UA"/>
        </w:rPr>
        <w:t xml:space="preserve">коригування </w:t>
      </w:r>
      <w:r w:rsidRPr="00CC261A">
        <w:rPr>
          <w:rFonts w:ascii="Times New Roman" w:hAnsi="Times New Roman" w:cs="Times New Roman"/>
          <w:sz w:val="28"/>
          <w:szCs w:val="28"/>
          <w:lang w:val="uk-UA"/>
        </w:rPr>
        <w:t>бюджету Одеської міської територіальної громади</w:t>
      </w:r>
      <w:r w:rsidRPr="00CC261A">
        <w:rPr>
          <w:rFonts w:ascii="Times New Roman" w:hAnsi="Times New Roman" w:cs="Times New Roman"/>
          <w:color w:val="000000" w:themeColor="text1"/>
          <w:sz w:val="28"/>
          <w:szCs w:val="28"/>
          <w:lang w:val="uk-UA"/>
        </w:rPr>
        <w:t xml:space="preserve"> на 2024 рік:</w:t>
      </w:r>
    </w:p>
    <w:p w:rsidR="007006CA" w:rsidRPr="00CC261A" w:rsidRDefault="007006CA" w:rsidP="007006CA">
      <w:pPr>
        <w:pStyle w:val="a4"/>
        <w:ind w:left="0" w:firstLine="567"/>
        <w:jc w:val="both"/>
        <w:rPr>
          <w:rFonts w:ascii="Times New Roman" w:eastAsiaTheme="minorHAnsi" w:hAnsi="Times New Roman" w:cs="Times New Roman"/>
          <w:bCs/>
          <w:iCs/>
          <w:szCs w:val="24"/>
          <w:lang w:val="uk-UA" w:eastAsia="en-US"/>
        </w:rPr>
      </w:pPr>
      <w:r w:rsidRPr="00CC261A">
        <w:rPr>
          <w:rFonts w:ascii="Times New Roman" w:hAnsi="Times New Roman" w:cs="Times New Roman"/>
          <w:szCs w:val="24"/>
          <w:lang w:val="uk-UA"/>
        </w:rPr>
        <w:t>В доповнення до листа Департаменту фінансів Одеської міської ради від 21.11.2024 № 04-13/273/2207, враховуючи зменшення фінансового ресурсу Юридичному департаменту Одеської міської ради, визначеного на реалізацію заходу 13.1. «Забезпечення надання мешканцям міста Одеси безоплатної первинної правничої допомоги» Міської цільової програми надання соціальних послуг та інших видів допомоги вразливим верствам населення міста Одеси на 2024 - 2026 роки,</w:t>
      </w:r>
      <w:r w:rsidRPr="00CC261A">
        <w:rPr>
          <w:rFonts w:ascii="Times New Roman" w:eastAsiaTheme="minorHAnsi" w:hAnsi="Times New Roman" w:cs="Times New Roman"/>
          <w:bCs/>
          <w:iCs/>
          <w:szCs w:val="24"/>
          <w:lang w:val="uk-UA" w:eastAsia="en-US"/>
        </w:rPr>
        <w:t xml:space="preserve"> затвердженої рішенням Одеської міської ради від 29 листопада 2023 року № 1622-</w:t>
      </w:r>
      <w:r w:rsidRPr="00CC261A">
        <w:rPr>
          <w:rFonts w:ascii="Times New Roman" w:eastAsiaTheme="minorHAnsi" w:hAnsi="Times New Roman" w:cs="Times New Roman"/>
          <w:bCs/>
          <w:iCs/>
          <w:szCs w:val="24"/>
          <w:lang w:val="en-US" w:eastAsia="en-US"/>
        </w:rPr>
        <w:t>VIII</w:t>
      </w:r>
      <w:r w:rsidRPr="00CC261A">
        <w:rPr>
          <w:rFonts w:ascii="Times New Roman" w:eastAsiaTheme="minorHAnsi" w:hAnsi="Times New Roman" w:cs="Times New Roman"/>
          <w:bCs/>
          <w:iCs/>
          <w:szCs w:val="24"/>
          <w:lang w:val="uk-UA" w:eastAsia="en-US"/>
        </w:rPr>
        <w:t>, яка вноситься на позачергову сесію Одеської міської ради, пропонується зменшення бюджетних призначень загального фонду Юридичному департаменту Одеської міської ради (</w:t>
      </w:r>
      <w:r w:rsidRPr="00CC261A">
        <w:rPr>
          <w:rFonts w:ascii="Times New Roman" w:eastAsiaTheme="minorHAnsi" w:hAnsi="Times New Roman" w:cs="Times New Roman"/>
          <w:bCs/>
          <w:i/>
          <w:szCs w:val="24"/>
          <w:lang w:val="uk-UA" w:eastAsia="en-US"/>
        </w:rPr>
        <w:t>копія листа додається</w:t>
      </w:r>
      <w:r w:rsidRPr="00CC261A">
        <w:rPr>
          <w:rFonts w:ascii="Times New Roman" w:eastAsiaTheme="minorHAnsi" w:hAnsi="Times New Roman" w:cs="Times New Roman"/>
          <w:bCs/>
          <w:iCs/>
          <w:szCs w:val="24"/>
          <w:lang w:val="uk-UA" w:eastAsia="en-US"/>
        </w:rPr>
        <w:t>) за КПКВКМБ 3313241 «Забезпечення діяльності інших закладів у сфері соціального захисту і соціального забезпечення» (</w:t>
      </w:r>
      <w:r w:rsidRPr="00CC261A">
        <w:rPr>
          <w:rFonts w:ascii="Times New Roman" w:eastAsiaTheme="minorHAnsi" w:hAnsi="Times New Roman" w:cs="Times New Roman"/>
          <w:bCs/>
          <w:i/>
          <w:szCs w:val="24"/>
          <w:lang w:val="uk-UA" w:eastAsia="en-US"/>
        </w:rPr>
        <w:t>видатки споживання</w:t>
      </w:r>
      <w:r w:rsidRPr="00CC261A">
        <w:rPr>
          <w:rFonts w:ascii="Times New Roman" w:eastAsiaTheme="minorHAnsi" w:hAnsi="Times New Roman" w:cs="Times New Roman"/>
          <w:bCs/>
          <w:iCs/>
          <w:szCs w:val="24"/>
          <w:lang w:val="uk-UA" w:eastAsia="en-US"/>
        </w:rPr>
        <w:t xml:space="preserve">) на суму 615 000  </w:t>
      </w:r>
      <w:proofErr w:type="spellStart"/>
      <w:r w:rsidRPr="00CC261A">
        <w:rPr>
          <w:rFonts w:ascii="Times New Roman" w:eastAsiaTheme="minorHAnsi" w:hAnsi="Times New Roman" w:cs="Times New Roman"/>
          <w:bCs/>
          <w:iCs/>
          <w:szCs w:val="24"/>
          <w:lang w:val="uk-UA" w:eastAsia="en-US"/>
        </w:rPr>
        <w:t>грн</w:t>
      </w:r>
      <w:proofErr w:type="spellEnd"/>
      <w:r w:rsidRPr="00CC261A">
        <w:rPr>
          <w:rFonts w:ascii="Times New Roman" w:eastAsiaTheme="minorHAnsi" w:hAnsi="Times New Roman" w:cs="Times New Roman"/>
          <w:bCs/>
          <w:iCs/>
          <w:szCs w:val="24"/>
          <w:lang w:val="uk-UA" w:eastAsia="en-US"/>
        </w:rPr>
        <w:t>, з них на оплату праці – 500 000 грн.</w:t>
      </w:r>
    </w:p>
    <w:p w:rsidR="007006CA" w:rsidRPr="00CC261A" w:rsidRDefault="007006CA" w:rsidP="007006CA">
      <w:pPr>
        <w:pStyle w:val="a4"/>
        <w:ind w:left="0" w:firstLine="567"/>
        <w:jc w:val="both"/>
        <w:rPr>
          <w:rFonts w:ascii="Times New Roman" w:hAnsi="Times New Roman" w:cs="Times New Roman"/>
          <w:szCs w:val="24"/>
          <w:lang w:val="uk-UA"/>
        </w:rPr>
      </w:pPr>
      <w:r w:rsidRPr="00CC261A">
        <w:rPr>
          <w:rFonts w:ascii="Times New Roman" w:hAnsi="Times New Roman" w:cs="Times New Roman"/>
          <w:szCs w:val="24"/>
          <w:lang w:val="uk-UA"/>
        </w:rPr>
        <w:t>Для збалансування бюджету Одеської міської територіальної громади вивільнені бюджетні призначення пропонується спрямувати за КПКВКМБ 3718710 «Резервний фонд місцевого бюджету» (нерозподілені видатки) на суму 615 000 грн.</w:t>
      </w:r>
    </w:p>
    <w:p w:rsidR="007006CA" w:rsidRPr="00CC261A" w:rsidRDefault="007006CA" w:rsidP="0070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CC261A">
        <w:rPr>
          <w:rFonts w:ascii="Times New Roman" w:hAnsi="Times New Roman" w:cs="Times New Roman"/>
          <w:b/>
          <w:color w:val="000000" w:themeColor="text1"/>
          <w:sz w:val="28"/>
          <w:szCs w:val="28"/>
          <w:shd w:val="clear" w:color="auto" w:fill="FFFFFF"/>
          <w:lang w:val="uk-UA"/>
        </w:rPr>
        <w:t>За – одноголосно.</w:t>
      </w:r>
    </w:p>
    <w:p w:rsidR="007006CA" w:rsidRPr="00CC261A" w:rsidRDefault="007006CA" w:rsidP="007006CA">
      <w:pPr>
        <w:tabs>
          <w:tab w:val="left" w:pos="-5940"/>
        </w:tabs>
        <w:ind w:firstLine="567"/>
        <w:jc w:val="both"/>
        <w:rPr>
          <w:rFonts w:ascii="Times New Roman" w:hAnsi="Times New Roman" w:cs="Times New Roman"/>
          <w:sz w:val="28"/>
          <w:szCs w:val="28"/>
          <w:lang w:val="uk-UA"/>
        </w:rPr>
      </w:pPr>
      <w:r w:rsidRPr="00CC261A">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CC261A">
        <w:rPr>
          <w:rFonts w:ascii="Times New Roman" w:hAnsi="Times New Roman" w:cs="Times New Roman"/>
          <w:sz w:val="28"/>
          <w:szCs w:val="28"/>
          <w:lang w:val="uk-UA"/>
        </w:rPr>
        <w:t>Одеської міської територіальної громади</w:t>
      </w:r>
      <w:r w:rsidRPr="00CC261A">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CC261A">
        <w:rPr>
          <w:rFonts w:ascii="Times New Roman" w:hAnsi="Times New Roman" w:cs="Times New Roman"/>
          <w:sz w:val="28"/>
          <w:szCs w:val="28"/>
          <w:lang w:val="uk-UA"/>
        </w:rPr>
        <w:t>№ 04-13/274/2208  від 21.11.2024 року.</w:t>
      </w:r>
    </w:p>
    <w:p w:rsidR="007006CA" w:rsidRPr="00FC254D" w:rsidRDefault="007006CA" w:rsidP="007006CA">
      <w:pPr>
        <w:ind w:firstLine="567"/>
        <w:jc w:val="both"/>
        <w:rPr>
          <w:rFonts w:ascii="Times New Roman" w:hAnsi="Times New Roman" w:cs="Times New Roman"/>
          <w:color w:val="000000" w:themeColor="text1"/>
          <w:sz w:val="28"/>
          <w:szCs w:val="28"/>
          <w:shd w:val="clear" w:color="auto" w:fill="FFFFFF"/>
          <w:lang w:val="uk-UA"/>
        </w:rPr>
      </w:pPr>
      <w:r w:rsidRPr="00FC254D">
        <w:rPr>
          <w:rFonts w:ascii="Times New Roman" w:hAnsi="Times New Roman" w:cs="Times New Roman"/>
          <w:sz w:val="28"/>
          <w:szCs w:val="28"/>
          <w:lang w:val="uk-UA"/>
        </w:rPr>
        <w:lastRenderedPageBreak/>
        <w:t xml:space="preserve">СЛУХАЛИ: Інформацію </w:t>
      </w:r>
      <w:proofErr w:type="spellStart"/>
      <w:r w:rsidRPr="00FC254D">
        <w:rPr>
          <w:rFonts w:ascii="Times New Roman" w:hAnsi="Times New Roman" w:cs="Times New Roman"/>
          <w:sz w:val="28"/>
          <w:szCs w:val="28"/>
          <w:lang w:val="uk-UA"/>
        </w:rPr>
        <w:t>в.о</w:t>
      </w:r>
      <w:proofErr w:type="spellEnd"/>
      <w:r w:rsidRPr="00FC254D">
        <w:rPr>
          <w:rFonts w:ascii="Times New Roman" w:hAnsi="Times New Roman" w:cs="Times New Roman"/>
          <w:sz w:val="28"/>
          <w:szCs w:val="28"/>
          <w:lang w:val="uk-UA"/>
        </w:rPr>
        <w:t xml:space="preserve">. директора Департаменту фінансів Одеської міської ради Андрія </w:t>
      </w:r>
      <w:proofErr w:type="spellStart"/>
      <w:r w:rsidRPr="00FC254D">
        <w:rPr>
          <w:rFonts w:ascii="Times New Roman" w:hAnsi="Times New Roman" w:cs="Times New Roman"/>
          <w:sz w:val="28"/>
          <w:szCs w:val="28"/>
          <w:lang w:val="uk-UA"/>
        </w:rPr>
        <w:t>Зарицького</w:t>
      </w:r>
      <w:proofErr w:type="spellEnd"/>
      <w:r w:rsidRPr="00FC254D">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FC254D">
        <w:rPr>
          <w:rFonts w:ascii="Times New Roman" w:hAnsi="Times New Roman" w:cs="Times New Roman"/>
          <w:sz w:val="28"/>
          <w:szCs w:val="28"/>
          <w:lang w:val="uk-UA"/>
        </w:rPr>
        <w:t xml:space="preserve">до </w:t>
      </w:r>
      <w:proofErr w:type="spellStart"/>
      <w:r w:rsidRPr="00FC254D">
        <w:rPr>
          <w:rFonts w:ascii="Times New Roman" w:hAnsi="Times New Roman" w:cs="Times New Roman"/>
          <w:sz w:val="28"/>
          <w:szCs w:val="28"/>
          <w:lang w:val="uk-UA"/>
        </w:rPr>
        <w:t>проєкту</w:t>
      </w:r>
      <w:proofErr w:type="spellEnd"/>
      <w:r w:rsidRPr="00FC254D">
        <w:rPr>
          <w:rFonts w:ascii="Times New Roman" w:hAnsi="Times New Roman" w:cs="Times New Roman"/>
          <w:sz w:val="28"/>
          <w:szCs w:val="28"/>
          <w:lang w:val="uk-UA"/>
        </w:rPr>
        <w:t xml:space="preserve">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FC254D">
        <w:rPr>
          <w:rFonts w:ascii="Times New Roman" w:hAnsi="Times New Roman" w:cs="Times New Roman"/>
          <w:color w:val="000000" w:themeColor="text1"/>
          <w:sz w:val="28"/>
          <w:szCs w:val="28"/>
          <w:shd w:val="clear" w:color="auto" w:fill="FFFFFF"/>
          <w:lang w:val="uk-UA"/>
        </w:rPr>
        <w:t>.</w:t>
      </w:r>
    </w:p>
    <w:p w:rsidR="007006CA" w:rsidRPr="00FC254D" w:rsidRDefault="007006CA" w:rsidP="007006CA">
      <w:pPr>
        <w:ind w:firstLine="567"/>
        <w:jc w:val="both"/>
        <w:rPr>
          <w:rFonts w:ascii="Times New Roman" w:hAnsi="Times New Roman" w:cs="Times New Roman"/>
          <w:color w:val="1B1D1F"/>
          <w:sz w:val="28"/>
          <w:szCs w:val="28"/>
          <w:shd w:val="clear" w:color="auto" w:fill="FFFFFF"/>
          <w:lang w:val="uk-UA"/>
        </w:rPr>
      </w:pPr>
      <w:r w:rsidRPr="00FC254D">
        <w:rPr>
          <w:rFonts w:ascii="Times New Roman" w:hAnsi="Times New Roman" w:cs="Times New Roman"/>
          <w:sz w:val="28"/>
          <w:szCs w:val="28"/>
          <w:lang w:val="uk-UA"/>
        </w:rPr>
        <w:t xml:space="preserve">Голосували за </w:t>
      </w:r>
      <w:proofErr w:type="spellStart"/>
      <w:r w:rsidRPr="00FC254D">
        <w:rPr>
          <w:rFonts w:ascii="Times New Roman" w:hAnsi="Times New Roman" w:cs="Times New Roman"/>
          <w:sz w:val="28"/>
          <w:szCs w:val="28"/>
          <w:lang w:val="uk-UA"/>
        </w:rPr>
        <w:t>проєкт</w:t>
      </w:r>
      <w:proofErr w:type="spellEnd"/>
      <w:r w:rsidRPr="00FC254D">
        <w:rPr>
          <w:rFonts w:ascii="Times New Roman" w:hAnsi="Times New Roman" w:cs="Times New Roman"/>
          <w:sz w:val="28"/>
          <w:szCs w:val="28"/>
          <w:lang w:val="uk-UA"/>
        </w:rPr>
        <w:t xml:space="preserve">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FC254D">
        <w:rPr>
          <w:rFonts w:ascii="Times New Roman" w:hAnsi="Times New Roman" w:cs="Times New Roman"/>
          <w:sz w:val="28"/>
          <w:szCs w:val="28"/>
          <w:lang w:val="uk-UA"/>
        </w:rPr>
        <w:t>:</w:t>
      </w:r>
    </w:p>
    <w:p w:rsidR="007006CA" w:rsidRPr="00FC254D" w:rsidRDefault="007006CA" w:rsidP="007006CA">
      <w:pPr>
        <w:ind w:firstLine="567"/>
        <w:jc w:val="both"/>
        <w:rPr>
          <w:rFonts w:ascii="Times New Roman" w:eastAsia="Times New Roman" w:hAnsi="Times New Roman" w:cs="Times New Roman"/>
          <w:b/>
          <w:kern w:val="0"/>
          <w:sz w:val="28"/>
          <w:szCs w:val="28"/>
          <w:lang w:val="uk-UA" w:eastAsia="ru-RU" w:bidi="ar-SA"/>
        </w:rPr>
      </w:pPr>
      <w:r w:rsidRPr="00FC254D">
        <w:rPr>
          <w:rFonts w:ascii="Times New Roman" w:eastAsia="Times New Roman" w:hAnsi="Times New Roman" w:cs="Times New Roman"/>
          <w:b/>
          <w:kern w:val="0"/>
          <w:sz w:val="28"/>
          <w:szCs w:val="28"/>
          <w:lang w:val="uk-UA" w:eastAsia="ru-RU" w:bidi="ar-SA"/>
        </w:rPr>
        <w:t>За – одноголосно.</w:t>
      </w:r>
    </w:p>
    <w:p w:rsidR="007006CA" w:rsidRDefault="007006CA" w:rsidP="007006CA">
      <w:pPr>
        <w:ind w:firstLine="567"/>
        <w:jc w:val="both"/>
        <w:rPr>
          <w:rFonts w:ascii="Times New Roman" w:hAnsi="Times New Roman" w:cs="Times New Roman"/>
          <w:color w:val="000000" w:themeColor="text1"/>
          <w:sz w:val="28"/>
          <w:szCs w:val="28"/>
          <w:lang w:val="uk-UA"/>
        </w:rPr>
      </w:pPr>
      <w:r w:rsidRPr="00FC254D">
        <w:rPr>
          <w:rFonts w:ascii="Times New Roman" w:eastAsia="Times New Roman" w:hAnsi="Times New Roman" w:cs="Times New Roman"/>
          <w:color w:val="000000" w:themeColor="text1"/>
          <w:kern w:val="0"/>
          <w:sz w:val="28"/>
          <w:szCs w:val="28"/>
          <w:lang w:val="uk-UA" w:eastAsia="ru-RU" w:bidi="ar-SA"/>
        </w:rPr>
        <w:t xml:space="preserve">ВИСНОВОК: </w:t>
      </w:r>
      <w:r>
        <w:rPr>
          <w:rFonts w:ascii="Times New Roman" w:eastAsia="Times New Roman" w:hAnsi="Times New Roman" w:cs="Times New Roman"/>
          <w:color w:val="000000" w:themeColor="text1"/>
          <w:kern w:val="0"/>
          <w:sz w:val="28"/>
          <w:szCs w:val="28"/>
          <w:lang w:val="uk-UA" w:eastAsia="ru-RU" w:bidi="ar-SA"/>
        </w:rPr>
        <w:t xml:space="preserve">Підтримати </w:t>
      </w:r>
      <w:proofErr w:type="spellStart"/>
      <w:r w:rsidRPr="00FC254D">
        <w:rPr>
          <w:rFonts w:ascii="Times New Roman" w:eastAsia="Times New Roman" w:hAnsi="Times New Roman" w:cs="Times New Roman"/>
          <w:color w:val="000000" w:themeColor="text1"/>
          <w:kern w:val="0"/>
          <w:sz w:val="28"/>
          <w:szCs w:val="28"/>
          <w:lang w:val="uk-UA" w:eastAsia="ru-RU" w:bidi="ar-SA"/>
        </w:rPr>
        <w:t>проєкт</w:t>
      </w:r>
      <w:proofErr w:type="spellEnd"/>
      <w:r w:rsidRPr="00FC254D">
        <w:rPr>
          <w:rFonts w:ascii="Times New Roman" w:eastAsia="Times New Roman" w:hAnsi="Times New Roman" w:cs="Times New Roman"/>
          <w:color w:val="000000" w:themeColor="text1"/>
          <w:kern w:val="0"/>
          <w:sz w:val="28"/>
          <w:szCs w:val="28"/>
          <w:lang w:val="uk-UA" w:eastAsia="ru-RU" w:bidi="ar-SA"/>
        </w:rPr>
        <w:t xml:space="preserve">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2024 рік» </w:t>
      </w:r>
      <w:r>
        <w:rPr>
          <w:rFonts w:ascii="Times New Roman" w:hAnsi="Times New Roman" w:cs="Times New Roman"/>
          <w:color w:val="000000" w:themeColor="text1"/>
          <w:sz w:val="28"/>
          <w:szCs w:val="28"/>
          <w:lang w:val="uk-UA"/>
        </w:rPr>
        <w:t xml:space="preserve">та внести його на розгляд позачергової сесії Одеської міської ради </w:t>
      </w:r>
      <w:r w:rsidRPr="00FC254D">
        <w:rPr>
          <w:rFonts w:ascii="Times New Roman" w:hAnsi="Times New Roman" w:cs="Times New Roman"/>
          <w:color w:val="000000" w:themeColor="text1"/>
          <w:sz w:val="28"/>
          <w:szCs w:val="28"/>
          <w:lang w:val="uk-UA"/>
        </w:rPr>
        <w:t>(</w:t>
      </w:r>
      <w:proofErr w:type="spellStart"/>
      <w:r>
        <w:rPr>
          <w:rFonts w:ascii="Times New Roman" w:hAnsi="Times New Roman" w:cs="Times New Roman"/>
          <w:color w:val="000000" w:themeColor="text1"/>
          <w:sz w:val="28"/>
          <w:szCs w:val="28"/>
          <w:lang w:val="uk-UA"/>
        </w:rPr>
        <w:t>проєкт</w:t>
      </w:r>
      <w:proofErr w:type="spellEnd"/>
      <w:r>
        <w:rPr>
          <w:rFonts w:ascii="Times New Roman" w:hAnsi="Times New Roman" w:cs="Times New Roman"/>
          <w:color w:val="000000" w:themeColor="text1"/>
          <w:sz w:val="28"/>
          <w:szCs w:val="28"/>
          <w:lang w:val="uk-UA"/>
        </w:rPr>
        <w:t xml:space="preserve"> рішення </w:t>
      </w:r>
      <w:r w:rsidRPr="00FC254D">
        <w:rPr>
          <w:rFonts w:ascii="Times New Roman" w:hAnsi="Times New Roman" w:cs="Times New Roman"/>
          <w:color w:val="000000" w:themeColor="text1"/>
          <w:sz w:val="28"/>
          <w:szCs w:val="28"/>
          <w:lang w:val="uk-UA"/>
        </w:rPr>
        <w:t xml:space="preserve"> додається).</w:t>
      </w:r>
    </w:p>
    <w:p w:rsidR="007006CA" w:rsidRPr="00941348" w:rsidRDefault="007006CA" w:rsidP="007006CA">
      <w:pPr>
        <w:tabs>
          <w:tab w:val="left" w:pos="-5940"/>
        </w:tabs>
        <w:ind w:firstLine="567"/>
        <w:jc w:val="both"/>
        <w:rPr>
          <w:rFonts w:ascii="Times New Roman" w:hAnsi="Times New Roman" w:cs="Times New Roman"/>
          <w:sz w:val="28"/>
          <w:szCs w:val="28"/>
          <w:lang w:val="uk-UA"/>
        </w:rPr>
      </w:pPr>
    </w:p>
    <w:p w:rsidR="007006CA" w:rsidRDefault="007006CA" w:rsidP="007006CA">
      <w:pPr>
        <w:rPr>
          <w:rFonts w:asciiTheme="minorHAnsi" w:hAnsiTheme="minorHAnsi"/>
          <w:lang w:val="uk-UA"/>
        </w:rPr>
      </w:pPr>
    </w:p>
    <w:p w:rsidR="007006CA" w:rsidRPr="009F76DC" w:rsidRDefault="007006CA" w:rsidP="007006CA">
      <w:pPr>
        <w:ind w:firstLine="567"/>
        <w:jc w:val="both"/>
        <w:rPr>
          <w:rFonts w:asciiTheme="minorHAnsi" w:hAnsiTheme="minorHAnsi" w:cs="Times New Roman"/>
          <w:color w:val="000000" w:themeColor="text1"/>
          <w:sz w:val="28"/>
          <w:szCs w:val="28"/>
          <w:shd w:val="clear" w:color="auto" w:fill="FFFFFF"/>
          <w:lang w:val="uk-UA"/>
        </w:rPr>
      </w:pPr>
      <w:r w:rsidRPr="00FC254D">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 xml:space="preserve">за звернення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начальника Відділ</w:t>
      </w:r>
      <w:r w:rsidRPr="009F76DC">
        <w:rPr>
          <w:sz w:val="28"/>
          <w:szCs w:val="28"/>
          <w:lang w:val="uk-UA"/>
        </w:rPr>
        <w:t>у</w:t>
      </w:r>
      <w:r>
        <w:rPr>
          <w:rFonts w:ascii="Times New Roman" w:hAnsi="Times New Roman" w:cs="Times New Roman"/>
          <w:sz w:val="28"/>
          <w:szCs w:val="28"/>
          <w:lang w:val="uk-UA"/>
        </w:rPr>
        <w:t xml:space="preserve"> мобілізаційної та оборонної роботи Одеської міської ради </w:t>
      </w:r>
      <w:proofErr w:type="spellStart"/>
      <w:r>
        <w:rPr>
          <w:rFonts w:ascii="Times New Roman" w:hAnsi="Times New Roman" w:cs="Times New Roman"/>
          <w:sz w:val="28"/>
          <w:szCs w:val="28"/>
          <w:lang w:val="uk-UA"/>
        </w:rPr>
        <w:t>Вячеслава</w:t>
      </w:r>
      <w:proofErr w:type="spellEnd"/>
      <w:r>
        <w:rPr>
          <w:rFonts w:ascii="Times New Roman" w:hAnsi="Times New Roman" w:cs="Times New Roman"/>
          <w:sz w:val="28"/>
          <w:szCs w:val="28"/>
          <w:lang w:val="uk-UA"/>
        </w:rPr>
        <w:t xml:space="preserve"> Кравченка що</w:t>
      </w:r>
      <w:r w:rsidRPr="00FC254D">
        <w:rPr>
          <w:rFonts w:ascii="Times New Roman" w:hAnsi="Times New Roman" w:cs="Times New Roman"/>
          <w:sz w:val="28"/>
          <w:szCs w:val="28"/>
          <w:lang w:val="uk-UA"/>
        </w:rPr>
        <w:t xml:space="preserve">до </w:t>
      </w:r>
      <w:proofErr w:type="spellStart"/>
      <w:r w:rsidRPr="00FC254D">
        <w:rPr>
          <w:rFonts w:ascii="Times New Roman" w:hAnsi="Times New Roman" w:cs="Times New Roman"/>
          <w:sz w:val="28"/>
          <w:szCs w:val="28"/>
          <w:lang w:val="uk-UA"/>
        </w:rPr>
        <w:t>проєкту</w:t>
      </w:r>
      <w:proofErr w:type="spellEnd"/>
      <w:r w:rsidRPr="00FC254D">
        <w:rPr>
          <w:rFonts w:ascii="Times New Roman" w:hAnsi="Times New Roman" w:cs="Times New Roman"/>
          <w:sz w:val="28"/>
          <w:szCs w:val="28"/>
          <w:lang w:val="uk-UA"/>
        </w:rPr>
        <w:t xml:space="preserve"> рішення </w:t>
      </w:r>
      <w:r w:rsidRPr="009F76DC">
        <w:rPr>
          <w:color w:val="000000" w:themeColor="text1"/>
          <w:sz w:val="28"/>
          <w:szCs w:val="28"/>
          <w:lang w:val="uk-UA"/>
        </w:rPr>
        <w:t>«</w:t>
      </w:r>
      <w:r w:rsidRPr="009F76DC">
        <w:rPr>
          <w:sz w:val="28"/>
          <w:szCs w:val="28"/>
          <w:lang w:val="uk-UA" w:eastAsia="ar-SA"/>
        </w:rPr>
        <w:t xml:space="preserve">Про внесення змін до Міської цільової програми сприяння розвитку підрозділів територіальної оборони та добровольчих </w:t>
      </w:r>
      <w:r w:rsidRPr="009F76DC">
        <w:rPr>
          <w:spacing w:val="-4"/>
          <w:sz w:val="28"/>
          <w:szCs w:val="28"/>
          <w:lang w:val="uk-UA" w:eastAsia="ar-SA"/>
        </w:rPr>
        <w:t>формувань територіальної громади міста Одеси</w:t>
      </w:r>
      <w:r w:rsidRPr="009F76DC">
        <w:rPr>
          <w:sz w:val="28"/>
          <w:szCs w:val="28"/>
          <w:lang w:val="uk-UA" w:eastAsia="ar-SA"/>
        </w:rPr>
        <w:t xml:space="preserve"> на 2022 – 2025 роки, затвердженої рішенням Одеської міської ради від 09 лютого 2022 року № 865-</w:t>
      </w:r>
      <w:r w:rsidRPr="002A1C0F">
        <w:rPr>
          <w:sz w:val="28"/>
          <w:szCs w:val="28"/>
          <w:lang w:eastAsia="ar-SA"/>
        </w:rPr>
        <w:t>VIII</w:t>
      </w:r>
      <w:r w:rsidRPr="009F76DC">
        <w:rPr>
          <w:color w:val="000000" w:themeColor="text1"/>
          <w:sz w:val="28"/>
          <w:szCs w:val="28"/>
          <w:lang w:val="uk-UA"/>
        </w:rPr>
        <w:t>»</w:t>
      </w:r>
      <w:r>
        <w:rPr>
          <w:rFonts w:ascii="Times New Roman" w:hAnsi="Times New Roman" w:cs="Times New Roman"/>
          <w:sz w:val="28"/>
          <w:szCs w:val="28"/>
          <w:lang w:val="uk-UA"/>
        </w:rPr>
        <w:t xml:space="preserve"> (лист Відділу </w:t>
      </w:r>
      <w:r w:rsidRPr="009F76DC">
        <w:rPr>
          <w:sz w:val="28"/>
          <w:szCs w:val="28"/>
          <w:lang w:val="uk-UA"/>
        </w:rPr>
        <w:t xml:space="preserve"> № 04-24/1508 від 21.11.2024 року</w:t>
      </w:r>
      <w:r>
        <w:rPr>
          <w:rFonts w:asciiTheme="minorHAnsi" w:hAnsiTheme="minorHAnsi"/>
          <w:sz w:val="28"/>
          <w:szCs w:val="28"/>
          <w:lang w:val="uk-UA"/>
        </w:rPr>
        <w:t>).</w:t>
      </w:r>
    </w:p>
    <w:p w:rsidR="007006CA" w:rsidRPr="00FC254D" w:rsidRDefault="007006CA" w:rsidP="007006CA">
      <w:pPr>
        <w:ind w:firstLine="567"/>
        <w:jc w:val="both"/>
        <w:rPr>
          <w:rFonts w:ascii="Times New Roman" w:hAnsi="Times New Roman" w:cs="Times New Roman"/>
          <w:color w:val="1B1D1F"/>
          <w:sz w:val="28"/>
          <w:szCs w:val="28"/>
          <w:shd w:val="clear" w:color="auto" w:fill="FFFFFF"/>
          <w:lang w:val="uk-UA"/>
        </w:rPr>
      </w:pPr>
      <w:r w:rsidRPr="00FC254D">
        <w:rPr>
          <w:rFonts w:ascii="Times New Roman" w:hAnsi="Times New Roman" w:cs="Times New Roman"/>
          <w:sz w:val="28"/>
          <w:szCs w:val="28"/>
          <w:lang w:val="uk-UA"/>
        </w:rPr>
        <w:t xml:space="preserve">Голосували за </w:t>
      </w:r>
      <w:proofErr w:type="spellStart"/>
      <w:r w:rsidRPr="00FC254D">
        <w:rPr>
          <w:rFonts w:ascii="Times New Roman" w:hAnsi="Times New Roman" w:cs="Times New Roman"/>
          <w:sz w:val="28"/>
          <w:szCs w:val="28"/>
          <w:lang w:val="uk-UA"/>
        </w:rPr>
        <w:t>проєкт</w:t>
      </w:r>
      <w:proofErr w:type="spellEnd"/>
      <w:r w:rsidRPr="00FC25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w:t>
      </w:r>
      <w:r w:rsidRPr="009F76DC">
        <w:rPr>
          <w:color w:val="000000" w:themeColor="text1"/>
          <w:sz w:val="28"/>
          <w:szCs w:val="28"/>
          <w:lang w:val="uk-UA"/>
        </w:rPr>
        <w:t>«</w:t>
      </w:r>
      <w:r w:rsidRPr="009F76DC">
        <w:rPr>
          <w:sz w:val="28"/>
          <w:szCs w:val="28"/>
          <w:lang w:val="uk-UA" w:eastAsia="ar-SA"/>
        </w:rPr>
        <w:t xml:space="preserve">Про внесення змін до Міської цільової програми сприяння розвитку підрозділів територіальної оборони та добровольчих </w:t>
      </w:r>
      <w:r w:rsidRPr="009F76DC">
        <w:rPr>
          <w:spacing w:val="-4"/>
          <w:sz w:val="28"/>
          <w:szCs w:val="28"/>
          <w:lang w:val="uk-UA" w:eastAsia="ar-SA"/>
        </w:rPr>
        <w:t>формувань територіальної громади міста Одеси</w:t>
      </w:r>
      <w:r w:rsidRPr="009F76DC">
        <w:rPr>
          <w:sz w:val="28"/>
          <w:szCs w:val="28"/>
          <w:lang w:val="uk-UA" w:eastAsia="ar-SA"/>
        </w:rPr>
        <w:t xml:space="preserve"> на 2022 – 2025 роки, затвердженої рішенням Одеської міської ради від 09 лютого 2022 року </w:t>
      </w:r>
      <w:r>
        <w:rPr>
          <w:rFonts w:asciiTheme="minorHAnsi" w:hAnsiTheme="minorHAnsi"/>
          <w:sz w:val="28"/>
          <w:szCs w:val="28"/>
          <w:lang w:val="uk-UA" w:eastAsia="ar-SA"/>
        </w:rPr>
        <w:t xml:space="preserve">            </w:t>
      </w:r>
      <w:r w:rsidRPr="009F76DC">
        <w:rPr>
          <w:sz w:val="28"/>
          <w:szCs w:val="28"/>
          <w:lang w:val="uk-UA" w:eastAsia="ar-SA"/>
        </w:rPr>
        <w:t>№ 865-</w:t>
      </w:r>
      <w:r w:rsidRPr="002A1C0F">
        <w:rPr>
          <w:sz w:val="28"/>
          <w:szCs w:val="28"/>
          <w:lang w:eastAsia="ar-SA"/>
        </w:rPr>
        <w:t>VIII</w:t>
      </w:r>
      <w:r w:rsidRPr="009F76DC">
        <w:rPr>
          <w:color w:val="000000" w:themeColor="text1"/>
          <w:sz w:val="28"/>
          <w:szCs w:val="28"/>
          <w:lang w:val="uk-UA"/>
        </w:rPr>
        <w:t>»</w:t>
      </w:r>
      <w:r w:rsidRPr="00FC254D">
        <w:rPr>
          <w:rFonts w:ascii="Times New Roman" w:hAnsi="Times New Roman" w:cs="Times New Roman"/>
          <w:sz w:val="28"/>
          <w:szCs w:val="28"/>
          <w:lang w:val="uk-UA"/>
        </w:rPr>
        <w:t>:</w:t>
      </w:r>
    </w:p>
    <w:p w:rsidR="007006CA" w:rsidRPr="00FC254D" w:rsidRDefault="007006CA" w:rsidP="007006CA">
      <w:pPr>
        <w:ind w:firstLine="567"/>
        <w:jc w:val="both"/>
        <w:rPr>
          <w:rFonts w:ascii="Times New Roman" w:eastAsia="Times New Roman" w:hAnsi="Times New Roman" w:cs="Times New Roman"/>
          <w:b/>
          <w:kern w:val="0"/>
          <w:sz w:val="28"/>
          <w:szCs w:val="28"/>
          <w:lang w:val="uk-UA" w:eastAsia="ru-RU" w:bidi="ar-SA"/>
        </w:rPr>
      </w:pPr>
      <w:r w:rsidRPr="00FC254D">
        <w:rPr>
          <w:rFonts w:ascii="Times New Roman" w:eastAsia="Times New Roman" w:hAnsi="Times New Roman" w:cs="Times New Roman"/>
          <w:b/>
          <w:kern w:val="0"/>
          <w:sz w:val="28"/>
          <w:szCs w:val="28"/>
          <w:lang w:val="uk-UA" w:eastAsia="ru-RU" w:bidi="ar-SA"/>
        </w:rPr>
        <w:t>За – одноголосно.</w:t>
      </w:r>
    </w:p>
    <w:p w:rsidR="007006CA" w:rsidRDefault="007006CA" w:rsidP="007006CA">
      <w:pPr>
        <w:ind w:firstLine="567"/>
        <w:jc w:val="both"/>
        <w:rPr>
          <w:rFonts w:ascii="Times New Roman" w:hAnsi="Times New Roman" w:cs="Times New Roman"/>
          <w:color w:val="000000" w:themeColor="text1"/>
          <w:sz w:val="28"/>
          <w:szCs w:val="28"/>
          <w:lang w:val="uk-UA"/>
        </w:rPr>
      </w:pPr>
      <w:r w:rsidRPr="00FC254D">
        <w:rPr>
          <w:rFonts w:ascii="Times New Roman" w:eastAsia="Times New Roman" w:hAnsi="Times New Roman" w:cs="Times New Roman"/>
          <w:color w:val="000000" w:themeColor="text1"/>
          <w:kern w:val="0"/>
          <w:sz w:val="28"/>
          <w:szCs w:val="28"/>
          <w:lang w:val="uk-UA" w:eastAsia="ru-RU" w:bidi="ar-SA"/>
        </w:rPr>
        <w:t xml:space="preserve">ВИСНОВОК: </w:t>
      </w:r>
      <w:r>
        <w:rPr>
          <w:rFonts w:ascii="Times New Roman" w:eastAsia="Times New Roman" w:hAnsi="Times New Roman" w:cs="Times New Roman"/>
          <w:color w:val="000000" w:themeColor="text1"/>
          <w:kern w:val="0"/>
          <w:sz w:val="28"/>
          <w:szCs w:val="28"/>
          <w:lang w:val="uk-UA" w:eastAsia="ru-RU" w:bidi="ar-SA"/>
        </w:rPr>
        <w:t xml:space="preserve">Підтримати </w:t>
      </w:r>
      <w:proofErr w:type="spellStart"/>
      <w:r w:rsidRPr="00FC254D">
        <w:rPr>
          <w:rFonts w:ascii="Times New Roman" w:eastAsia="Times New Roman" w:hAnsi="Times New Roman" w:cs="Times New Roman"/>
          <w:color w:val="000000" w:themeColor="text1"/>
          <w:kern w:val="0"/>
          <w:sz w:val="28"/>
          <w:szCs w:val="28"/>
          <w:lang w:val="uk-UA" w:eastAsia="ru-RU" w:bidi="ar-SA"/>
        </w:rPr>
        <w:t>проєкт</w:t>
      </w:r>
      <w:proofErr w:type="spellEnd"/>
      <w:r w:rsidRPr="00FC254D">
        <w:rPr>
          <w:rFonts w:ascii="Times New Roman" w:eastAsia="Times New Roman" w:hAnsi="Times New Roman" w:cs="Times New Roman"/>
          <w:color w:val="000000" w:themeColor="text1"/>
          <w:kern w:val="0"/>
          <w:sz w:val="28"/>
          <w:szCs w:val="28"/>
          <w:lang w:val="uk-UA" w:eastAsia="ru-RU" w:bidi="ar-SA"/>
        </w:rPr>
        <w:t xml:space="preserve"> рішення </w:t>
      </w:r>
      <w:r w:rsidRPr="009F76DC">
        <w:rPr>
          <w:color w:val="000000" w:themeColor="text1"/>
          <w:sz w:val="28"/>
          <w:szCs w:val="28"/>
          <w:lang w:val="uk-UA"/>
        </w:rPr>
        <w:t>«</w:t>
      </w:r>
      <w:r w:rsidRPr="009F76DC">
        <w:rPr>
          <w:sz w:val="28"/>
          <w:szCs w:val="28"/>
          <w:lang w:val="uk-UA" w:eastAsia="ar-SA"/>
        </w:rPr>
        <w:t xml:space="preserve">Про внесення змін до Міської цільової програми сприяння розвитку підрозділів територіальної оборони та добровольчих </w:t>
      </w:r>
      <w:r w:rsidRPr="009F76DC">
        <w:rPr>
          <w:spacing w:val="-4"/>
          <w:sz w:val="28"/>
          <w:szCs w:val="28"/>
          <w:lang w:val="uk-UA" w:eastAsia="ar-SA"/>
        </w:rPr>
        <w:t>формувань територіальної громади міста Одеси</w:t>
      </w:r>
      <w:r w:rsidRPr="009F76DC">
        <w:rPr>
          <w:sz w:val="28"/>
          <w:szCs w:val="28"/>
          <w:lang w:val="uk-UA" w:eastAsia="ar-SA"/>
        </w:rPr>
        <w:t xml:space="preserve"> на 2022 – 2025 роки, затвердженої рішенням Одеської міської ради від 09 лютого 2022 року № 865-</w:t>
      </w:r>
      <w:r w:rsidRPr="002A1C0F">
        <w:rPr>
          <w:sz w:val="28"/>
          <w:szCs w:val="28"/>
          <w:lang w:eastAsia="ar-SA"/>
        </w:rPr>
        <w:t>VIII</w:t>
      </w:r>
      <w:r w:rsidRPr="009F76DC">
        <w:rPr>
          <w:color w:val="000000" w:themeColor="text1"/>
          <w:sz w:val="28"/>
          <w:szCs w:val="28"/>
          <w:lang w:val="uk-UA"/>
        </w:rPr>
        <w:t>»</w:t>
      </w:r>
      <w:r>
        <w:rPr>
          <w:rFonts w:asciiTheme="minorHAnsi" w:hAnsiTheme="minorHAnsi"/>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та внести його на розгляд чергової сесії Одеської міської ради </w:t>
      </w:r>
      <w:r w:rsidRPr="00FC254D">
        <w:rPr>
          <w:rFonts w:ascii="Times New Roman" w:hAnsi="Times New Roman" w:cs="Times New Roman"/>
          <w:color w:val="000000" w:themeColor="text1"/>
          <w:sz w:val="28"/>
          <w:szCs w:val="28"/>
          <w:lang w:val="uk-UA"/>
        </w:rPr>
        <w:t>(</w:t>
      </w:r>
      <w:proofErr w:type="spellStart"/>
      <w:r>
        <w:rPr>
          <w:rFonts w:ascii="Times New Roman" w:hAnsi="Times New Roman" w:cs="Times New Roman"/>
          <w:color w:val="000000" w:themeColor="text1"/>
          <w:sz w:val="28"/>
          <w:szCs w:val="28"/>
          <w:lang w:val="uk-UA"/>
        </w:rPr>
        <w:t>проєкт</w:t>
      </w:r>
      <w:proofErr w:type="spellEnd"/>
      <w:r>
        <w:rPr>
          <w:rFonts w:ascii="Times New Roman" w:hAnsi="Times New Roman" w:cs="Times New Roman"/>
          <w:color w:val="000000" w:themeColor="text1"/>
          <w:sz w:val="28"/>
          <w:szCs w:val="28"/>
          <w:lang w:val="uk-UA"/>
        </w:rPr>
        <w:t xml:space="preserve"> рішення </w:t>
      </w:r>
      <w:r w:rsidRPr="00FC254D">
        <w:rPr>
          <w:rFonts w:ascii="Times New Roman" w:hAnsi="Times New Roman" w:cs="Times New Roman"/>
          <w:color w:val="000000" w:themeColor="text1"/>
          <w:sz w:val="28"/>
          <w:szCs w:val="28"/>
          <w:lang w:val="uk-UA"/>
        </w:rPr>
        <w:t xml:space="preserve"> додається).</w:t>
      </w:r>
    </w:p>
    <w:p w:rsidR="007006CA" w:rsidRDefault="007006CA" w:rsidP="007006CA">
      <w:pPr>
        <w:rPr>
          <w:rFonts w:asciiTheme="minorHAnsi" w:hAnsiTheme="minorHAnsi"/>
          <w:lang w:val="uk-UA"/>
        </w:rPr>
      </w:pPr>
    </w:p>
    <w:p w:rsidR="007006CA" w:rsidRDefault="007006CA" w:rsidP="007006CA">
      <w:pPr>
        <w:rPr>
          <w:rFonts w:asciiTheme="minorHAnsi" w:hAnsiTheme="minorHAnsi"/>
          <w:lang w:val="uk-UA"/>
        </w:rPr>
      </w:pPr>
    </w:p>
    <w:p w:rsidR="007006CA" w:rsidRDefault="007006CA" w:rsidP="007006CA">
      <w:pPr>
        <w:rPr>
          <w:rFonts w:asciiTheme="minorHAnsi" w:hAnsiTheme="minorHAnsi"/>
          <w:lang w:val="uk-UA"/>
        </w:rPr>
      </w:pPr>
    </w:p>
    <w:p w:rsidR="007006CA" w:rsidRPr="00FC254D" w:rsidRDefault="007006CA" w:rsidP="007006CA">
      <w:pPr>
        <w:ind w:firstLine="567"/>
        <w:jc w:val="both"/>
        <w:rPr>
          <w:rFonts w:ascii="Times New Roman" w:hAnsi="Times New Roman" w:cs="Times New Roman"/>
          <w:sz w:val="28"/>
          <w:szCs w:val="28"/>
          <w:lang w:val="uk-UA"/>
        </w:rPr>
      </w:pPr>
    </w:p>
    <w:p w:rsidR="007006CA" w:rsidRPr="00FC254D" w:rsidRDefault="007006CA" w:rsidP="007006CA">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Голова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Олексій ПОТАПСЬКИЙ</w:t>
      </w:r>
    </w:p>
    <w:p w:rsidR="007006CA" w:rsidRPr="00FC254D" w:rsidRDefault="007006CA" w:rsidP="007006CA">
      <w:pPr>
        <w:ind w:firstLine="567"/>
        <w:jc w:val="both"/>
        <w:rPr>
          <w:rFonts w:ascii="Times New Roman" w:hAnsi="Times New Roman" w:cs="Times New Roman"/>
          <w:sz w:val="28"/>
          <w:szCs w:val="28"/>
          <w:lang w:val="uk-UA"/>
        </w:rPr>
      </w:pPr>
    </w:p>
    <w:p w:rsidR="007006CA" w:rsidRPr="00FC254D" w:rsidRDefault="007006CA" w:rsidP="003B150E">
      <w:pPr>
        <w:spacing w:before="100" w:beforeAutospacing="1" w:after="100" w:afterAutospacing="1"/>
        <w:ind w:firstLine="567"/>
        <w:jc w:val="both"/>
        <w:rPr>
          <w:rFonts w:ascii="Times New Roman" w:hAnsi="Times New Roman" w:cs="Times New Roman"/>
          <w:sz w:val="28"/>
          <w:szCs w:val="28"/>
          <w:lang w:val="uk-UA"/>
        </w:rPr>
      </w:pPr>
      <w:bookmarkStart w:id="5" w:name="_GoBack"/>
      <w:bookmarkEnd w:id="5"/>
    </w:p>
    <w:p w:rsidR="007006CA" w:rsidRDefault="007006CA" w:rsidP="007006CA">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p>
    <w:sectPr w:rsidR="0070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sig w:usb0="00000003" w:usb1="00000000" w:usb2="00000000" w:usb3="00000000" w:csb0="00000001" w:csb1="00000000"/>
  </w:font>
  <w:font w:name="Noto Sans CJK SC Regular">
    <w:altName w:val="Times New Roman"/>
    <w:charset w:val="01"/>
    <w:family w:val="auto"/>
    <w:pitch w:val="variable"/>
  </w:font>
  <w:font w:name="FreeSans">
    <w:altName w:val="Times New Roman"/>
    <w:charset w:val="00"/>
    <w:family w:val="swiss"/>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C68"/>
    <w:multiLevelType w:val="hybridMultilevel"/>
    <w:tmpl w:val="87428C12"/>
    <w:lvl w:ilvl="0" w:tplc="0734B4B8">
      <w:start w:val="1"/>
      <w:numFmt w:val="decimal"/>
      <w:lvlText w:val="%1)"/>
      <w:lvlJc w:val="left"/>
      <w:pPr>
        <w:ind w:left="1494" w:hanging="360"/>
      </w:pPr>
      <w:rPr>
        <w:rFonts w:eastAsia="Times New Roman" w:hint="default"/>
        <w:sz w:val="27"/>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7158E"/>
    <w:multiLevelType w:val="hybridMultilevel"/>
    <w:tmpl w:val="8AC8BFBC"/>
    <w:lvl w:ilvl="0" w:tplc="036EE0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007DA1"/>
    <w:multiLevelType w:val="hybridMultilevel"/>
    <w:tmpl w:val="A134B81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CA"/>
    <w:rsid w:val="003B150E"/>
    <w:rsid w:val="007006CA"/>
    <w:rsid w:val="009D3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06C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006C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7006CA"/>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7006CA"/>
    <w:pPr>
      <w:ind w:left="720"/>
      <w:contextualSpacing/>
    </w:pPr>
    <w:rPr>
      <w:rFonts w:cs="Mangal"/>
      <w:szCs w:val="21"/>
    </w:rPr>
  </w:style>
  <w:style w:type="character" w:customStyle="1" w:styleId="a5">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7006CA"/>
    <w:rPr>
      <w:rFonts w:ascii="Liberation Serif" w:eastAsia="Noto Sans CJK SC Regular" w:hAnsi="Liberation Serif" w:cs="Mangal"/>
      <w:kern w:val="3"/>
      <w:sz w:val="24"/>
      <w:szCs w:val="21"/>
      <w:lang w:val="ru-RU" w:eastAsia="zh-CN" w:bidi="hi-IN"/>
    </w:rPr>
  </w:style>
  <w:style w:type="character" w:customStyle="1" w:styleId="spanrvts0">
    <w:name w:val="span_rvts0"/>
    <w:basedOn w:val="a0"/>
    <w:rsid w:val="007006CA"/>
    <w:rPr>
      <w:rFonts w:ascii="Times New Roman" w:eastAsia="Times New Roman" w:hAnsi="Times New Roman" w:cs="Times New Roman"/>
      <w:b w:val="0"/>
      <w:bCs w:val="0"/>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06C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006CA"/>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7006CA"/>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7006CA"/>
    <w:pPr>
      <w:ind w:left="720"/>
      <w:contextualSpacing/>
    </w:pPr>
    <w:rPr>
      <w:rFonts w:cs="Mangal"/>
      <w:szCs w:val="21"/>
    </w:rPr>
  </w:style>
  <w:style w:type="character" w:customStyle="1" w:styleId="a5">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7006CA"/>
    <w:rPr>
      <w:rFonts w:ascii="Liberation Serif" w:eastAsia="Noto Sans CJK SC Regular" w:hAnsi="Liberation Serif" w:cs="Mangal"/>
      <w:kern w:val="3"/>
      <w:sz w:val="24"/>
      <w:szCs w:val="21"/>
      <w:lang w:val="ru-RU" w:eastAsia="zh-CN" w:bidi="hi-IN"/>
    </w:rPr>
  </w:style>
  <w:style w:type="character" w:customStyle="1" w:styleId="spanrvts0">
    <w:name w:val="span_rvts0"/>
    <w:basedOn w:val="a0"/>
    <w:rsid w:val="007006CA"/>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11453</Words>
  <Characters>6529</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Sov3</cp:lastModifiedBy>
  <cp:revision>2</cp:revision>
  <dcterms:created xsi:type="dcterms:W3CDTF">2024-12-17T12:38:00Z</dcterms:created>
  <dcterms:modified xsi:type="dcterms:W3CDTF">2024-12-17T12:41:00Z</dcterms:modified>
</cp:coreProperties>
</file>