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5B" w:rsidRDefault="00C26D02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9C2D5B" w:rsidRDefault="009C2D5B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C2D5B" w:rsidRDefault="009C2D5B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C2D5B" w:rsidRDefault="00C26D02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9C2D5B" w:rsidRDefault="00C26D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9C2D5B" w:rsidRDefault="00C26D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9C2D5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C2D5B" w:rsidRDefault="009C2D5B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9C2D5B" w:rsidRDefault="00C26D02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9C2D5B" w:rsidRDefault="00C26D02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9C2D5B" w:rsidRDefault="00C26D02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9C2D5B" w:rsidRDefault="00C26D0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9C2D5B" w:rsidRDefault="009C2D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C2D5B" w:rsidRDefault="00C26D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9C2D5B" w:rsidRDefault="00C26D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9C2D5B" w:rsidRDefault="009C2D5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C2D5B" w:rsidRDefault="00C26D0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10 червня </w:t>
      </w:r>
      <w:r>
        <w:rPr>
          <w:rFonts w:ascii="Times New Roman" w:hAnsi="Times New Roman"/>
          <w:b/>
          <w:sz w:val="28"/>
          <w:szCs w:val="28"/>
          <w:lang w:val="uk-UA"/>
        </w:rPr>
        <w:t>2025  рік             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                 каб. </w:t>
      </w:r>
      <w:r>
        <w:rPr>
          <w:rFonts w:ascii="Times New Roman" w:hAnsi="Times New Roman"/>
          <w:b/>
          <w:sz w:val="28"/>
          <w:szCs w:val="28"/>
        </w:rPr>
        <w:t xml:space="preserve">307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C2D5B" w:rsidRDefault="009C2D5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C2D5B" w:rsidRDefault="00C26D0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9C2D5B" w:rsidRDefault="00C26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9C2D5B" w:rsidRDefault="00C26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Антонішак Оксана Степанівна </w:t>
      </w:r>
    </w:p>
    <w:p w:rsidR="009C2D5B" w:rsidRDefault="00C26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9C2D5B" w:rsidRDefault="009C2D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C2D5B" w:rsidRDefault="00C26D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9C2D5B" w:rsidRDefault="009C2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C2D5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</w:p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9C2D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D5B" w:rsidRDefault="00C26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комунальної власності Одеської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9C2D5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C26D0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Філіпов</w:t>
            </w:r>
          </w:p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Юрій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9C2D5B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9C2D5B" w:rsidRDefault="00C26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- заступник директора Департаменту – начальник управління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приватизації та оцінки комунального майна Департаменту комунальної власності Одеської міської ради;</w:t>
            </w:r>
          </w:p>
        </w:tc>
      </w:tr>
      <w:tr w:rsidR="009C2D5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Розов</w:t>
            </w:r>
          </w:p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5B" w:rsidRDefault="00C26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економічного розвитку Одеської міської ради;</w:t>
            </w:r>
          </w:p>
        </w:tc>
      </w:tr>
      <w:tr w:rsidR="009C2D5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Швидка </w:t>
            </w:r>
          </w:p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Володимирівна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9C2D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2D5B" w:rsidRDefault="00C26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директора Департаменту економічного розвитку Одеської міської ради; </w:t>
            </w:r>
          </w:p>
        </w:tc>
      </w:tr>
      <w:tr w:rsidR="009C2D5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C26D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9C2D5B" w:rsidRDefault="00C2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B" w:rsidRDefault="009C2D5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C2D5B" w:rsidRDefault="00C26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депутат Одеської міської ради.</w:t>
            </w:r>
          </w:p>
        </w:tc>
      </w:tr>
    </w:tbl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spacing w:after="0" w:line="240" w:lineRule="auto"/>
        <w:ind w:firstLineChars="157" w:firstLine="44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в.о.секретаря на засіданні постійної комісії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 10 червня 2025 року.</w:t>
      </w: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 10 червня 2025  року Сеника Романа Віталійовича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C2D5B" w:rsidRDefault="00C26D02">
      <w:pPr>
        <w:spacing w:after="0" w:line="240" w:lineRule="auto"/>
        <w:ind w:firstLineChars="157" w:firstLine="4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 xml:space="preserve">Обрати в.о.секретаря на засіданні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10 червня 2025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Сеника Романа Віталійовича. </w:t>
      </w: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передачі нежитлового приміщення площею 156,0 кв. м, що розташоване за адресою: м. Одеса вул. Кіри Муратової (колишня – Льва Толстого), 30, приміщення 101 з комунальної власності терито</w:t>
      </w:r>
      <w:r>
        <w:rPr>
          <w:rFonts w:ascii="Times New Roman" w:hAnsi="Times New Roman"/>
          <w:sz w:val="28"/>
          <w:szCs w:val="28"/>
          <w:lang w:val="uk-UA"/>
        </w:rPr>
        <w:t>ріальної громади м. Одеси до спільної власності територіальних громад сіл, селищ, міст Одеської області (лист № 01-10/00171 від 24.04.2025 року).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Філіпов Ю.В., Сеник Р.В., Антонішак О.С.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висновок комісії: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олосно.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Вважати за недоцільним передачу нежитлового приміщення площею 156,0 кв. м, що розташоване за адресою: м. Одеса, вул. Кіри Муратової (колишня – Льва Толстого), 30, приміщення 101, з комунальної власності територіальної громади м. Одеси до </w:t>
      </w:r>
      <w:r>
        <w:rPr>
          <w:rFonts w:ascii="Times New Roman" w:hAnsi="Times New Roman"/>
          <w:sz w:val="28"/>
          <w:szCs w:val="28"/>
          <w:lang w:val="uk-UA"/>
        </w:rPr>
        <w:t>спільної власності територіальних громад сіл, селищ, міст Одеської області.</w:t>
      </w: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проєкту рішення “Про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передачу на баланс та в управління Виконавчому комітету Одеської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>нежилих приміщень другого поверху загальною  площею 513,3 кв.м, що розташовані за адресою: м. Одеса, вул. Павла Зеленого (колишня – Коблевська), 13» (лист департаменту № 01-13/786 від 07.05.2025 р.).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Сеник Р.В.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</w:t>
      </w:r>
      <w:r>
        <w:rPr>
          <w:rFonts w:ascii="Times New Roman" w:hAnsi="Times New Roman"/>
          <w:sz w:val="28"/>
          <w:szCs w:val="28"/>
          <w:lang w:val="uk-UA"/>
        </w:rPr>
        <w:t>ували за проєкт рішення “Про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передачу на баланс та в управління Виконавчому комітету Одеської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нежилих приміщень другого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поверху загальною  площею 513,3 кв.м, що розташовані за адресою: м. Одеса, вул. Павла Зеленого (колишня – Коблевська), 13»:</w:t>
      </w:r>
    </w:p>
    <w:p w:rsidR="009C2D5B" w:rsidRDefault="00C26D02">
      <w:pPr>
        <w:tabs>
          <w:tab w:val="left" w:pos="4962"/>
        </w:tabs>
        <w:spacing w:after="0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Підтримати проєкт рішення “Про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передачу на баланс та в управління Виконавчому комітету Одеської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нежилих приміщень другого поверху загальною  площею 513,3 кв.м, що розташовані за адресою: м. Одеса, вул. Павла Зелено</w:t>
      </w:r>
      <w:r>
        <w:rPr>
          <w:rFonts w:ascii="Times New Roman" w:hAnsi="Times New Roman"/>
          <w:sz w:val="28"/>
          <w:szCs w:val="28"/>
          <w:lang w:val="uk-UA"/>
        </w:rPr>
        <w:t xml:space="preserve">го (колишня – Коблевська), 13»  та внести його на розгляд чергової сесії Одеської міської ради. </w:t>
      </w:r>
    </w:p>
    <w:p w:rsidR="009C2D5B" w:rsidRDefault="009C2D5B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“Про включення до Переліку другого типу об’єктів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62-VIII, додаткових об'єктів комунальної власності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м. Одеси” (лист Департаменту № 01-13/1422 від 05.06.2025 року).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Виступили: Славський О.В., Сеник Р.В., Антонішак О.С.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“Про включення до Переліку другого типу об’єктів комунальної власності територіальної громади м. Одеси, що </w:t>
      </w:r>
      <w:r>
        <w:rPr>
          <w:rFonts w:ascii="Times New Roman" w:hAnsi="Times New Roman"/>
          <w:sz w:val="28"/>
          <w:szCs w:val="28"/>
          <w:lang w:val="uk-UA"/>
        </w:rPr>
        <w:t>підлягають передачі в оренду без проведення аукціону, затвердженого рішенням Одеської міської ради від 03 лютого 2021 року № 62-VIII, додаткових об'єктів комунальної власності територіальної громади м. Одеси”:</w:t>
      </w:r>
    </w:p>
    <w:p w:rsidR="009C2D5B" w:rsidRDefault="00C26D02">
      <w:pPr>
        <w:tabs>
          <w:tab w:val="left" w:pos="4962"/>
        </w:tabs>
        <w:spacing w:after="0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</w:t>
      </w:r>
      <w:r>
        <w:rPr>
          <w:rFonts w:ascii="Times New Roman" w:hAnsi="Times New Roman"/>
          <w:sz w:val="28"/>
          <w:szCs w:val="28"/>
          <w:lang w:val="uk-UA"/>
        </w:rPr>
        <w:t>рішення “Про включення до Переліку другого типу об’єктів комунальної власності територіальної громади  м. Одеси, що підлягають передачі в оренду без проведення аукціону, затвердженого рішенням Одеської міської ради від 03 лютого 2021 року № 62-VIII, додатк</w:t>
      </w:r>
      <w:r>
        <w:rPr>
          <w:rFonts w:ascii="Times New Roman" w:hAnsi="Times New Roman"/>
          <w:sz w:val="28"/>
          <w:szCs w:val="28"/>
          <w:lang w:val="uk-UA"/>
        </w:rPr>
        <w:t xml:space="preserve">ових об'єктів комунальної власності територіальної громади м. Одеси” та внести його на розгляд чергової сесії Одеської міської ради. </w:t>
      </w:r>
    </w:p>
    <w:p w:rsidR="009C2D5B" w:rsidRDefault="009C2D5B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проєкту рішення “Про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рішення Одеської міської ради від 17 березня 2021 року  № 155-VIII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</w:t>
      </w:r>
      <w:r>
        <w:rPr>
          <w:rFonts w:ascii="Times New Roman" w:hAnsi="Times New Roman"/>
          <w:sz w:val="28"/>
          <w:szCs w:val="28"/>
          <w:lang w:val="uk-UA"/>
        </w:rPr>
        <w:t xml:space="preserve">ням Одеської міської ради від 03 лютого 2021 року № 62-VIII, додаткових об'єктів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територіальної громади м. Одеси»  (лист Департаменту № 01-13/1422 від 05.06.2025 року).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Виступили: Славський О.В., Антонішак О.С., Філіпов Ю.В., Сеник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Р.В.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Голосували за проєкт рішення “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17 березня 2021 року № 155-VIII «Про включення до Переліку другого типу об'єктів комунальної власності територіальної громади м. Одеси, що підлягають передачі в оренд</w:t>
      </w:r>
      <w:r>
        <w:rPr>
          <w:rFonts w:ascii="Times New Roman" w:hAnsi="Times New Roman"/>
          <w:sz w:val="28"/>
          <w:szCs w:val="28"/>
          <w:lang w:val="uk-UA"/>
        </w:rPr>
        <w:t>у без проведення аукціону, затвердженого рішенням Одеської міської ради від 03 лютого 2021 року № 62-VIII, додаткових об'єктів комунальної власності територіальної громади м. Одеси»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C2D5B" w:rsidRDefault="00C26D02">
      <w:pPr>
        <w:tabs>
          <w:tab w:val="left" w:pos="4962"/>
        </w:tabs>
        <w:spacing w:after="0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Підтримати проєкт рішення “Про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рішення Одеської міської ради  від 17 березня 2021 року № 155-VIII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</w:t>
      </w:r>
      <w:r>
        <w:rPr>
          <w:rFonts w:ascii="Times New Roman" w:hAnsi="Times New Roman"/>
          <w:sz w:val="28"/>
          <w:szCs w:val="28"/>
          <w:lang w:val="uk-UA"/>
        </w:rPr>
        <w:t xml:space="preserve">деської міської ради від 03 лютого 2021 року № 62-VIII, додаткових об'єктів комунальної власності територіальної громади м. Одеси»  та внести його на розгляд чергової сесії Одеської міської ради. </w:t>
      </w:r>
    </w:p>
    <w:p w:rsidR="009C2D5B" w:rsidRDefault="009C2D5B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директора Департаменту комунальної  в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проєкту рішення  “Про виключення з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</w:t>
      </w:r>
      <w:r>
        <w:rPr>
          <w:rFonts w:ascii="Times New Roman" w:hAnsi="Times New Roman"/>
          <w:sz w:val="28"/>
          <w:szCs w:val="28"/>
          <w:lang w:val="uk-UA"/>
        </w:rPr>
        <w:t>и від 03 лютого    2021 року № 62-VIII, об'єктів комунальної власності територіальної громади м. Одеси (лист Департаменту № 01-13/1422 від 05.06.2025 року).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Виступили: Славський О.В., Корнієнко В.О., Сеник Р.В.</w:t>
      </w: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Голосували за проєкт рішення “</w:t>
      </w:r>
      <w:r>
        <w:rPr>
          <w:rFonts w:ascii="Times New Roman" w:hAnsi="Times New Roman"/>
          <w:sz w:val="28"/>
          <w:szCs w:val="28"/>
          <w:lang w:val="uk-UA"/>
        </w:rPr>
        <w:t xml:space="preserve">Про виключення </w:t>
      </w:r>
      <w:r>
        <w:rPr>
          <w:rFonts w:ascii="Times New Roman" w:hAnsi="Times New Roman"/>
          <w:sz w:val="28"/>
          <w:szCs w:val="28"/>
          <w:lang w:val="uk-UA"/>
        </w:rPr>
        <w:t xml:space="preserve">з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62-VIII, об'єктів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м. Одеси":</w:t>
      </w:r>
    </w:p>
    <w:p w:rsidR="009C2D5B" w:rsidRDefault="00C26D02">
      <w:pPr>
        <w:tabs>
          <w:tab w:val="left" w:pos="4962"/>
        </w:tabs>
        <w:spacing w:after="0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Підтримати проєкт рішення “Про виключення з Переліку другого типу об'єктів комунальної власності територіальної громади м. Одеси, що підлягають передачі в оренду без проведення аукціону, затверд</w:t>
      </w:r>
      <w:r>
        <w:rPr>
          <w:rFonts w:ascii="Times New Roman" w:hAnsi="Times New Roman"/>
          <w:sz w:val="28"/>
          <w:szCs w:val="28"/>
          <w:lang w:val="uk-UA"/>
        </w:rPr>
        <w:t xml:space="preserve">женого рішенням Одеської міської ради від 03 лютого 2021 року 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62-VIII, об'єктів комунальної власності територіальної громади м. Одеси” та внести його на розгляд чергової сесії Одеської міської ради. </w:t>
      </w: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2D5B" w:rsidRDefault="00C26D02">
      <w:pPr>
        <w:tabs>
          <w:tab w:val="left" w:pos="0"/>
          <w:tab w:val="left" w:pos="567"/>
        </w:tabs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директора Департаменту комунальн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передачі нежитлової будівлі загальною площею 397,6 кв. м, що розташована за адресою: м. Одеса         вул.    -------, з комунальної власності територіальної громади м. Одеси у державну власність до сфери управління ------ (лист департаменту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№ 01-10/0</w:t>
      </w:r>
      <w:r>
        <w:rPr>
          <w:rFonts w:ascii="Times New Roman" w:hAnsi="Times New Roman"/>
          <w:sz w:val="28"/>
          <w:szCs w:val="28"/>
          <w:lang w:val="uk-UA"/>
        </w:rPr>
        <w:t xml:space="preserve">0189 від 09.05.2025 року). 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Сеник Р.В., Антонішак О.С.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висновок комісії: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Вважати за недоцільним передачу нежитлової будівлі, загальною площею 397,6 кв. м, що розташована за адресою: м. </w:t>
      </w:r>
      <w:r>
        <w:rPr>
          <w:rFonts w:ascii="Times New Roman" w:hAnsi="Times New Roman"/>
          <w:sz w:val="28"/>
          <w:szCs w:val="28"/>
          <w:lang w:val="uk-UA"/>
        </w:rPr>
        <w:t>Одеса,        вул. -------, з комунальної власності територіальної громади м. Одеси у державну власність до сфери управління -------.</w:t>
      </w: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tabs>
          <w:tab w:val="left" w:pos="0"/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 Інформацію директора Департаменту економічного розвитку Андрія Розова щодо п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роєкту рішення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“Про продовження стр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оку виконання та внесення змін </w:t>
      </w:r>
      <w:r>
        <w:rPr>
          <w:rFonts w:ascii="Times New Roman" w:eastAsia="SimSun" w:hAnsi="Times New Roman"/>
          <w:color w:val="000000" w:themeColor="dark1"/>
          <w:sz w:val="28"/>
          <w:szCs w:val="28"/>
          <w:shd w:val="clear" w:color="auto" w:fill="FFFFFF"/>
          <w:lang w:val="uk-UA"/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hyperlink r:id="rId9">
        <w:r>
          <w:rPr>
            <w:rStyle w:val="a3"/>
            <w:rFonts w:ascii="Times New Roman" w:eastAsia="SimSun" w:hAnsi="Times New Roman"/>
            <w:color w:val="000000" w:themeColor="dark1"/>
            <w:sz w:val="28"/>
            <w:szCs w:val="28"/>
            <w:u w:val="none"/>
            <w:shd w:val="clear" w:color="auto" w:fill="FFFFFF"/>
            <w:lang w:val="uk-UA"/>
          </w:rPr>
          <w:t xml:space="preserve">від 09 лютого </w:t>
        </w:r>
        <w:r>
          <w:rPr>
            <w:rStyle w:val="a3"/>
            <w:rFonts w:ascii="Times New Roman" w:eastAsia="SimSun" w:hAnsi="Times New Roman"/>
            <w:color w:val="000000" w:themeColor="dark1"/>
            <w:sz w:val="28"/>
            <w:szCs w:val="28"/>
            <w:u w:val="none"/>
            <w:shd w:val="clear" w:color="auto" w:fill="FFFFFF"/>
            <w:lang w:val="uk-UA"/>
          </w:rPr>
          <w:t>2022 року          № 863-VIIІ</w:t>
        </w:r>
      </w:hyperlink>
      <w:r>
        <w:rPr>
          <w:rFonts w:ascii="Times New Roman" w:eastAsia="SimSun" w:hAnsi="Times New Roman"/>
          <w:color w:val="000000" w:themeColor="dark1"/>
          <w:sz w:val="28"/>
          <w:szCs w:val="28"/>
          <w:shd w:val="clear" w:color="auto" w:fill="FFFFFF"/>
          <w:lang w:val="uk-UA"/>
        </w:rPr>
        <w:t>» (лист департаменту № 961/01-41/05 від 06.06.2025 року).</w:t>
      </w:r>
    </w:p>
    <w:p w:rsidR="009C2D5B" w:rsidRDefault="00C26D02">
      <w:pPr>
        <w:pStyle w:val="1"/>
        <w:ind w:firstLineChars="157" w:firstLine="44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Виступили: Славський О.В., </w:t>
      </w:r>
      <w:r>
        <w:rPr>
          <w:color w:val="000000" w:themeColor="text1"/>
          <w:szCs w:val="28"/>
        </w:rPr>
        <w:t>Швидка І.В., Сеник Р.В., Антонішак О.С.</w:t>
      </w:r>
    </w:p>
    <w:p w:rsidR="009C2D5B" w:rsidRDefault="00C26D02">
      <w:pPr>
        <w:pStyle w:val="1"/>
        <w:ind w:firstLineChars="157" w:firstLine="44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Голосували за </w:t>
      </w:r>
      <w:r>
        <w:rPr>
          <w:szCs w:val="28"/>
        </w:rPr>
        <w:t>п</w:t>
      </w:r>
      <w:r>
        <w:rPr>
          <w:bCs/>
          <w:color w:val="000000" w:themeColor="text1"/>
          <w:szCs w:val="28"/>
        </w:rPr>
        <w:t xml:space="preserve">роєкт рішення </w:t>
      </w:r>
      <w:r>
        <w:rPr>
          <w:color w:val="000000" w:themeColor="dark1"/>
          <w:szCs w:val="28"/>
        </w:rPr>
        <w:t xml:space="preserve">“Про продовження строку виконання та внесення змін </w:t>
      </w:r>
      <w:r>
        <w:rPr>
          <w:rFonts w:eastAsia="SimSun"/>
          <w:color w:val="000000" w:themeColor="dark1"/>
          <w:szCs w:val="28"/>
          <w:shd w:val="clear" w:color="auto" w:fill="FFFFFF"/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hyperlink r:id="rId10">
        <w:r>
          <w:rPr>
            <w:rStyle w:val="a3"/>
            <w:rFonts w:eastAsia="SimSun"/>
            <w:color w:val="000000" w:themeColor="dark1"/>
            <w:szCs w:val="28"/>
            <w:u w:val="none"/>
            <w:shd w:val="clear" w:color="auto" w:fill="FFFFFF"/>
          </w:rPr>
          <w:t>від 09 лютого 2022 року          № 863-VIIІ</w:t>
        </w:r>
      </w:hyperlink>
      <w:r>
        <w:rPr>
          <w:rFonts w:eastAsia="SimSun"/>
          <w:color w:val="000000" w:themeColor="dark1"/>
          <w:szCs w:val="28"/>
          <w:shd w:val="clear" w:color="auto" w:fill="FFFFFF"/>
        </w:rPr>
        <w:t>»</w:t>
      </w:r>
      <w:r>
        <w:rPr>
          <w:color w:val="000000" w:themeColor="text1"/>
          <w:szCs w:val="28"/>
        </w:rPr>
        <w:t>:</w:t>
      </w:r>
    </w:p>
    <w:p w:rsidR="009C2D5B" w:rsidRDefault="00C26D02">
      <w:pPr>
        <w:spacing w:after="0" w:line="240" w:lineRule="auto"/>
        <w:ind w:firstLineChars="157" w:firstLine="441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C2D5B" w:rsidRDefault="00C26D02">
      <w:pPr>
        <w:pStyle w:val="1"/>
        <w:ind w:firstLineChars="157" w:firstLine="440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>ВИСНОВОК: Підтримати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п</w:t>
      </w:r>
      <w:r>
        <w:rPr>
          <w:bCs/>
          <w:color w:val="000000" w:themeColor="text1"/>
          <w:szCs w:val="28"/>
        </w:rPr>
        <w:t xml:space="preserve">роєкт рішення </w:t>
      </w:r>
      <w:r>
        <w:rPr>
          <w:color w:val="000000" w:themeColor="dark1"/>
          <w:szCs w:val="28"/>
        </w:rPr>
        <w:t xml:space="preserve">“Про продовження строку виконання та внесення змін </w:t>
      </w:r>
      <w:r>
        <w:rPr>
          <w:rFonts w:eastAsia="SimSun"/>
          <w:color w:val="000000" w:themeColor="dark1"/>
          <w:szCs w:val="28"/>
          <w:shd w:val="clear" w:color="auto" w:fill="FFFFFF"/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hyperlink r:id="rId11">
        <w:r>
          <w:rPr>
            <w:rStyle w:val="a3"/>
            <w:rFonts w:eastAsia="SimSun"/>
            <w:color w:val="000000" w:themeColor="dark1"/>
            <w:szCs w:val="28"/>
            <w:u w:val="none"/>
            <w:shd w:val="clear" w:color="auto" w:fill="FFFFFF"/>
          </w:rPr>
          <w:t>від 09 лютого 2022 року          № 863-VIIІ</w:t>
        </w:r>
      </w:hyperlink>
      <w:r>
        <w:rPr>
          <w:rFonts w:eastAsia="SimSun"/>
          <w:color w:val="000000" w:themeColor="dark1"/>
          <w:szCs w:val="28"/>
          <w:shd w:val="clear" w:color="auto" w:fill="FFFFFF"/>
        </w:rPr>
        <w:t xml:space="preserve">» </w:t>
      </w:r>
      <w:r>
        <w:rPr>
          <w:szCs w:val="28"/>
        </w:rPr>
        <w:t>та внести його на розгляд чергової сесії Одеської міської ради.</w:t>
      </w:r>
    </w:p>
    <w:p w:rsidR="009C2D5B" w:rsidRPr="00F15458" w:rsidRDefault="009C2D5B">
      <w:pPr>
        <w:ind w:firstLineChars="157" w:firstLine="440"/>
        <w:rPr>
          <w:rFonts w:ascii="Times New Roman" w:hAnsi="Times New Roman"/>
          <w:sz w:val="28"/>
          <w:szCs w:val="28"/>
          <w:lang w:val="uk-UA"/>
        </w:rPr>
      </w:pPr>
    </w:p>
    <w:p w:rsidR="009C2D5B" w:rsidRPr="00F15458" w:rsidRDefault="009C2D5B">
      <w:pPr>
        <w:ind w:firstLineChars="157" w:firstLine="440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за зверненням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Юридичного д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Одеської міської ради Інни Поповської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“Про внесення змін до Плану діяльності Одеської міської ради з підготовки проєктів регуляторних актів на 2025 рік, затвердженого рішенням Одеської міської ради від  04 грудня 2024 року № 2564-VIII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(лист Юридичного департаменту № 1362 вих від 05.06.2025 року). 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Виступили: Славський О.В., Сеник, Антонишак О.С.</w:t>
      </w:r>
    </w:p>
    <w:p w:rsidR="009C2D5B" w:rsidRDefault="00C26D0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9C2D5B" w:rsidRDefault="009C2D5B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за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звернення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резидента Всеукраїнської професійної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асоціації підприємців </w:t>
      </w:r>
      <w:r>
        <w:rPr>
          <w:rFonts w:ascii="Times New Roman" w:hAnsi="Times New Roman"/>
          <w:sz w:val="28"/>
          <w:szCs w:val="28"/>
          <w:lang w:val="uk-UA"/>
        </w:rPr>
        <w:t>Бориса Емельдеша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щодо надання п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ідприємцям, які здійснюють підприємницьку діяльність на території -----, </w:t>
      </w:r>
      <w:r>
        <w:rPr>
          <w:rFonts w:ascii="Times New Roman" w:hAnsi="Times New Roman"/>
          <w:sz w:val="28"/>
          <w:szCs w:val="28"/>
          <w:lang w:val="uk-UA"/>
        </w:rPr>
        <w:t>пільг зі сплати земельного податку та податку на нерухоме майно, відмінне від земельного податку  (звернення від 14 травня 2025 р</w:t>
      </w:r>
      <w:r>
        <w:rPr>
          <w:rFonts w:ascii="Times New Roman" w:hAnsi="Times New Roman"/>
          <w:sz w:val="28"/>
          <w:szCs w:val="28"/>
          <w:lang w:val="uk-UA"/>
        </w:rPr>
        <w:t>оку № 49).</w:t>
      </w:r>
    </w:p>
    <w:p w:rsidR="009C2D5B" w:rsidRDefault="00C26D02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Сеник Р.В.</w:t>
      </w:r>
    </w:p>
    <w:p w:rsidR="009C2D5B" w:rsidRDefault="00C26D02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висновок комисії:</w:t>
      </w:r>
    </w:p>
    <w:p w:rsidR="009C2D5B" w:rsidRDefault="00C26D02">
      <w:pPr>
        <w:tabs>
          <w:tab w:val="left" w:pos="9356"/>
        </w:tabs>
        <w:spacing w:after="0" w:line="240" w:lineRule="auto"/>
        <w:ind w:rightChars="26" w:right="57" w:firstLineChars="169" w:firstLine="47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9C2D5B" w:rsidRDefault="00C26D02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Приймаючи до уваги те, що розгляд та прийняття рішень про надання пільг належить до компетенції постійної комісії з питань планування, бюджету і фінансів, надіслати дане звернення на адресу постійної комісії Одеської міської ради з питань планува</w:t>
      </w:r>
      <w:r>
        <w:rPr>
          <w:rFonts w:ascii="Times New Roman" w:hAnsi="Times New Roman"/>
          <w:sz w:val="28"/>
          <w:szCs w:val="28"/>
          <w:lang w:val="uk-UA"/>
        </w:rPr>
        <w:t xml:space="preserve">ння, бюджету і фінансів. </w:t>
      </w:r>
    </w:p>
    <w:p w:rsidR="009C2D5B" w:rsidRDefault="009C2D5B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СЛАВСЬКИЙ</w:t>
      </w: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9C2D5B" w:rsidRDefault="00C26D0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Роман СЕНИК </w:t>
      </w:r>
    </w:p>
    <w:p w:rsidR="009C2D5B" w:rsidRDefault="009C2D5B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D5B" w:rsidRDefault="009C2D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C2D5B">
      <w:pgSz w:w="11906" w:h="16838"/>
      <w:pgMar w:top="1440" w:right="1086" w:bottom="144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02" w:rsidRDefault="00C26D02">
      <w:pPr>
        <w:spacing w:line="240" w:lineRule="auto"/>
      </w:pPr>
      <w:r>
        <w:separator/>
      </w:r>
    </w:p>
  </w:endnote>
  <w:endnote w:type="continuationSeparator" w:id="0">
    <w:p w:rsidR="00C26D02" w:rsidRDefault="00C26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02" w:rsidRDefault="00C26D02">
      <w:pPr>
        <w:spacing w:after="0"/>
      </w:pPr>
      <w:r>
        <w:separator/>
      </w:r>
    </w:p>
  </w:footnote>
  <w:footnote w:type="continuationSeparator" w:id="0">
    <w:p w:rsidR="00C26D02" w:rsidRDefault="00C26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multilevel"/>
    <w:tmpl w:val="541D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07AA"/>
    <w:rsid w:val="009C2D5B"/>
    <w:rsid w:val="00C26D02"/>
    <w:rsid w:val="00F15458"/>
    <w:rsid w:val="080507AA"/>
    <w:rsid w:val="091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851475-2DF7-4458-9F4F-851C180F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mr.gov.ua/ru/acts/council/19047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mr.gov.ua/ru/acts/council/1904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r.gov.ua/ru/acts/council/190473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7208</Words>
  <Characters>4109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2025-06-18T05:45:00Z</dcterms:created>
  <dcterms:modified xsi:type="dcterms:W3CDTF">2025-06-18T06:11:00Z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CCBD4AF5AEA64C9F9C24AF07972A0989_11</vt:lpwstr>
  </property>
</Properties>
</file>