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BD" w:rsidRDefault="00550803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9D12BD" w:rsidRDefault="009D12BD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D12BD" w:rsidRDefault="009D12BD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D12BD" w:rsidRDefault="00550803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9D12BD" w:rsidRDefault="00550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9D12BD" w:rsidRDefault="00550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9D12B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9D12BD" w:rsidRDefault="009D12BD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9D12BD" w:rsidRDefault="00550803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9D12BD" w:rsidRDefault="0055080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9D12BD" w:rsidRDefault="00550803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9D12BD" w:rsidRDefault="0055080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9D12BD" w:rsidRDefault="009D12B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D12BD" w:rsidRDefault="0055080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9D12BD" w:rsidRDefault="0055080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9D12BD" w:rsidRDefault="009D12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9D12BD" w:rsidRDefault="0055080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27 квітня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45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каб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D12BD" w:rsidRDefault="009D12B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9D12BD" w:rsidRDefault="0055080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9D12BD" w:rsidRDefault="005508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9D12BD" w:rsidRDefault="005508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9D12BD" w:rsidRDefault="005508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9D12BD" w:rsidRDefault="009D12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D12BD" w:rsidRDefault="005508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9D12BD" w:rsidRDefault="009D1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5811"/>
      </w:tblGrid>
      <w:tr w:rsidR="009D12BD">
        <w:trPr>
          <w:trHeight w:val="131"/>
        </w:trPr>
        <w:tc>
          <w:tcPr>
            <w:tcW w:w="3759" w:type="dxa"/>
          </w:tcPr>
          <w:p w:rsidR="009D12BD" w:rsidRDefault="00550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Філіпов</w:t>
            </w:r>
          </w:p>
          <w:p w:rsidR="009D12BD" w:rsidRDefault="00550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Юрій Володимирович </w:t>
            </w:r>
          </w:p>
        </w:tc>
        <w:tc>
          <w:tcPr>
            <w:tcW w:w="5811" w:type="dxa"/>
          </w:tcPr>
          <w:p w:rsidR="009D12BD" w:rsidRDefault="009D12B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12BD" w:rsidRDefault="0055080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заступник директора Департаменту комунальної власності Одеської міської ради;  </w:t>
            </w:r>
          </w:p>
        </w:tc>
      </w:tr>
      <w:tr w:rsidR="009D12BD">
        <w:trPr>
          <w:trHeight w:val="685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D" w:rsidRDefault="005508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Корнієнко</w:t>
            </w:r>
          </w:p>
          <w:p w:rsidR="009D12BD" w:rsidRDefault="005508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D" w:rsidRDefault="009D12BD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12BD" w:rsidRDefault="00550803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депутат Одеської міської ради.</w:t>
            </w:r>
          </w:p>
        </w:tc>
      </w:tr>
    </w:tbl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9D12BD" w:rsidRDefault="00550803">
      <w:pPr>
        <w:spacing w:after="0" w:line="240" w:lineRule="auto"/>
        <w:ind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27 квітня 2026 року.</w:t>
      </w:r>
    </w:p>
    <w:p w:rsidR="009D12BD" w:rsidRDefault="00550803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27 квітня 2026 року Антонішак Оксану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D12BD" w:rsidRDefault="00550803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9D12BD" w:rsidRDefault="0055080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ВИСНОВОК: Обрати в.о.</w:t>
      </w:r>
      <w:r>
        <w:rPr>
          <w:rFonts w:ascii="Times New Roman" w:hAnsi="Times New Roman"/>
          <w:sz w:val="28"/>
          <w:szCs w:val="28"/>
          <w:lang w:val="uk-UA"/>
        </w:rPr>
        <w:t xml:space="preserve">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27 квітня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Антонішак Оксану. </w:t>
      </w:r>
    </w:p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9D12BD" w:rsidRDefault="00550803">
      <w:pPr>
        <w:spacing w:after="0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СЛУХАЛИ: Інформацію по </w:t>
      </w:r>
      <w:r>
        <w:rPr>
          <w:rFonts w:ascii="Times New Roman" w:hAnsi="Times New Roman"/>
          <w:sz w:val="28"/>
          <w:szCs w:val="28"/>
          <w:lang w:val="uk-UA"/>
        </w:rPr>
        <w:t xml:space="preserve">зауваженням Юридичного департаменту Одеської міської ради до проєкту рішення “Про надання згоди на безоплатну передачу з державної у комунальну власність Одеської міської територіальної громади захисних споруд цивільного захисту” </w:t>
      </w:r>
      <w:r>
        <w:rPr>
          <w:rFonts w:ascii="Times New Roman" w:hAnsi="Times New Roman"/>
          <w:sz w:val="28"/>
          <w:szCs w:val="28"/>
          <w:lang w:val="uk-UA"/>
        </w:rPr>
        <w:t>(лист Департаменту комунал</w:t>
      </w:r>
      <w:r>
        <w:rPr>
          <w:rFonts w:ascii="Times New Roman" w:hAnsi="Times New Roman"/>
          <w:sz w:val="28"/>
          <w:szCs w:val="28"/>
          <w:lang w:val="uk-UA"/>
        </w:rPr>
        <w:t xml:space="preserve">ьної власності № 01-13/596 від 10.04.2026 р. та </w:t>
      </w:r>
      <w:r w:rsidRPr="00092761">
        <w:rPr>
          <w:rFonts w:ascii="Times New Roman" w:hAnsi="Times New Roman"/>
          <w:sz w:val="28"/>
          <w:szCs w:val="28"/>
          <w:lang w:val="uk-UA"/>
        </w:rPr>
        <w:t xml:space="preserve">зауваження </w:t>
      </w:r>
      <w:r>
        <w:rPr>
          <w:rFonts w:ascii="Times New Roman" w:hAnsi="Times New Roman"/>
          <w:sz w:val="28"/>
          <w:szCs w:val="28"/>
          <w:lang w:val="uk-UA"/>
        </w:rPr>
        <w:t xml:space="preserve"> Юридичного департаменту від 03.04.2026 р.№82-з/вих).  </w:t>
      </w:r>
    </w:p>
    <w:p w:rsidR="009D12BD" w:rsidRDefault="0055080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доопрацьований проєкт рішення </w:t>
      </w:r>
      <w:r w:rsidRPr="00092761">
        <w:rPr>
          <w:rFonts w:ascii="Times New Roman" w:hAnsi="Times New Roman"/>
          <w:sz w:val="28"/>
          <w:szCs w:val="28"/>
          <w:lang w:eastAsia="uk-UA"/>
        </w:rPr>
        <w:t>"</w:t>
      </w:r>
      <w:r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з 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комунальну власність Одеської міської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 захисних споруд цивільного захисту”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9D12BD" w:rsidRDefault="0055080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9D12BD" w:rsidRDefault="0055080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доопрацьований проєкт рішення </w:t>
      </w:r>
      <w:r w:rsidRPr="00092761">
        <w:rPr>
          <w:rFonts w:ascii="Times New Roman" w:hAnsi="Times New Roman"/>
          <w:sz w:val="28"/>
          <w:szCs w:val="28"/>
          <w:lang w:val="uk-UA" w:eastAsia="uk-UA"/>
        </w:rPr>
        <w:t>"</w:t>
      </w:r>
      <w:r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з державної</w:t>
      </w:r>
      <w:r w:rsidRPr="0009276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комунальну власність Одеської міської територіальної громади захисних </w:t>
      </w:r>
      <w:r>
        <w:rPr>
          <w:rFonts w:ascii="Times New Roman" w:hAnsi="Times New Roman"/>
          <w:sz w:val="28"/>
          <w:szCs w:val="28"/>
          <w:lang w:val="uk-UA"/>
        </w:rPr>
        <w:t>споруд цивільного захисту” та внести його на розгляд чергової сесії Одеської міської ради.</w:t>
      </w:r>
    </w:p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2BD" w:rsidRDefault="009D12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2BD" w:rsidRDefault="0055080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2BD" w:rsidRDefault="009D12B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2BD" w:rsidRDefault="0055080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9D12BD" w:rsidRDefault="0055080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АНТОНІШАК</w:t>
      </w:r>
    </w:p>
    <w:p w:rsidR="009D12BD" w:rsidRDefault="009D1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D12BD" w:rsidRDefault="009D1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D12BD" w:rsidRDefault="009D1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D12BD" w:rsidRDefault="009D1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D12BD" w:rsidRDefault="009D1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D12BD" w:rsidRDefault="009D1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D12BD" w:rsidRDefault="009D12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9D12BD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03" w:rsidRDefault="00550803">
      <w:pPr>
        <w:spacing w:line="240" w:lineRule="auto"/>
      </w:pPr>
      <w:r>
        <w:separator/>
      </w:r>
    </w:p>
  </w:endnote>
  <w:endnote w:type="continuationSeparator" w:id="0">
    <w:p w:rsidR="00550803" w:rsidRDefault="00550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03" w:rsidRDefault="00550803">
      <w:pPr>
        <w:spacing w:after="0"/>
      </w:pPr>
      <w:r>
        <w:separator/>
      </w:r>
    </w:p>
  </w:footnote>
  <w:footnote w:type="continuationSeparator" w:id="0">
    <w:p w:rsidR="00550803" w:rsidRDefault="00550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D7467"/>
    <w:rsid w:val="00092761"/>
    <w:rsid w:val="00550803"/>
    <w:rsid w:val="009D12BD"/>
    <w:rsid w:val="18E16436"/>
    <w:rsid w:val="1E654B3E"/>
    <w:rsid w:val="22F81B29"/>
    <w:rsid w:val="234D7467"/>
    <w:rsid w:val="33AF311B"/>
    <w:rsid w:val="5ED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66031DF-4B4D-4C95-BE69-99192F13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1547</Words>
  <Characters>883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2026-05-18T10:39:00Z</cp:lastPrinted>
  <dcterms:created xsi:type="dcterms:W3CDTF">2026-04-24T07:49:00Z</dcterms:created>
  <dcterms:modified xsi:type="dcterms:W3CDTF">2026-06-11T12:35:00Z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D55BA9142E724C86895A5897E19AD8E3_11</vt:lpwstr>
  </property>
</Properties>
</file>