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F67D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1DDBDF29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BC0BB7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627C336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14:paraId="7D06C08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14:paraId="3A3105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211F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AF73368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14:paraId="3C5BBD92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14:paraId="183BB303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14:paraId="7941D8F3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14:paraId="77BD33C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┐</w:t>
      </w:r>
    </w:p>
    <w:p w14:paraId="66C9C3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F9DD4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14:paraId="6D5C20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14:paraId="6AC71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FC39F6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11 червня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A133094">
      <w:pPr>
        <w:spacing w:after="0" w:line="240" w:lineRule="auto"/>
        <w:ind w:firstLine="567"/>
        <w:rPr>
          <w:rFonts w:hint="default" w:ascii="Times New Roman" w:hAnsi="Times New Roman"/>
          <w:sz w:val="28"/>
          <w:szCs w:val="28"/>
          <w:u w:val="single"/>
          <w:lang w:val="ru-RU" w:eastAsia="ru-RU"/>
        </w:rPr>
      </w:pPr>
    </w:p>
    <w:p w14:paraId="6D44A5E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14:paraId="674236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14:paraId="258BB7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14:paraId="43CD36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14:paraId="357AED96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</w:p>
    <w:p w14:paraId="3FEF37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14:paraId="58E817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Style w:val="3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1"/>
        <w:gridCol w:w="5946"/>
      </w:tblGrid>
      <w:tr w14:paraId="35F3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661" w:type="dxa"/>
          </w:tcPr>
          <w:p w14:paraId="0E81F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Ахмеров</w:t>
            </w:r>
          </w:p>
          <w:p w14:paraId="05430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946" w:type="dxa"/>
          </w:tcPr>
          <w:p w14:paraId="3CC812A8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1AA8B1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 </w:t>
            </w:r>
          </w:p>
        </w:tc>
      </w:tr>
      <w:tr w14:paraId="1443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661" w:type="dxa"/>
          </w:tcPr>
          <w:p w14:paraId="1181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Вербельчук</w:t>
            </w:r>
          </w:p>
          <w:p w14:paraId="65CD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Альона Федорівна </w:t>
            </w:r>
          </w:p>
        </w:tc>
        <w:tc>
          <w:tcPr>
            <w:tcW w:w="5946" w:type="dxa"/>
          </w:tcPr>
          <w:p w14:paraId="4191CEE8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B65010">
            <w:pPr>
              <w:tabs>
                <w:tab w:val="left" w:pos="5380"/>
              </w:tabs>
              <w:spacing w:after="0" w:line="240" w:lineRule="auto"/>
              <w:ind w:left="0" w:leftChars="0" w:right="66" w:rightChars="0" w:firstLine="18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в.о. начальника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Управління розвитку споживчого ринку та захисту прав споживачів Одеської міської ради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14:paraId="4E74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Асауленко</w:t>
            </w:r>
          </w:p>
          <w:p w14:paraId="355E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Олексій Володимирович </w:t>
            </w:r>
          </w:p>
        </w:tc>
        <w:tc>
          <w:tcPr>
            <w:tcW w:w="5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2F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14:paraId="5114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14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Звягін</w:t>
            </w:r>
          </w:p>
          <w:p w14:paraId="0CAFC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Олег Сергійович </w:t>
            </w:r>
          </w:p>
        </w:tc>
        <w:tc>
          <w:tcPr>
            <w:tcW w:w="5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2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E0F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14:paraId="3055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1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Обухов</w:t>
            </w:r>
          </w:p>
          <w:p w14:paraId="4C41A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Петро  Геннадійович </w:t>
            </w:r>
          </w:p>
        </w:tc>
        <w:tc>
          <w:tcPr>
            <w:tcW w:w="5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7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B32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- голова постійної комісії з питань транспорту і дорожнього господарства; </w:t>
            </w:r>
          </w:p>
        </w:tc>
      </w:tr>
      <w:tr w14:paraId="63E6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661" w:type="dxa"/>
            <w:shd w:val="clear" w:color="auto" w:fill="auto"/>
            <w:vAlign w:val="top"/>
          </w:tcPr>
          <w:p w14:paraId="5904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</w:t>
            </w:r>
          </w:p>
          <w:p w14:paraId="0B506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Леонід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Сергійович </w:t>
            </w:r>
          </w:p>
        </w:tc>
        <w:tc>
          <w:tcPr>
            <w:tcW w:w="5946" w:type="dxa"/>
          </w:tcPr>
          <w:p w14:paraId="3D58EDED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F0EFB2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директор Департаменту міського господарства Одеської міської ради;</w:t>
            </w:r>
          </w:p>
        </w:tc>
      </w:tr>
      <w:tr w14:paraId="40A4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661" w:type="dxa"/>
            <w:shd w:val="clear" w:color="auto" w:fill="auto"/>
            <w:vAlign w:val="top"/>
          </w:tcPr>
          <w:p w14:paraId="6BEB9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Тябус</w:t>
            </w:r>
          </w:p>
          <w:p w14:paraId="6DD1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Анатолійович </w:t>
            </w:r>
          </w:p>
        </w:tc>
        <w:tc>
          <w:tcPr>
            <w:tcW w:w="5946" w:type="dxa"/>
          </w:tcPr>
          <w:p w14:paraId="698B2F75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215210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директор Комунального підприємства Одеської міської ради “Одестранспарксервіс”;</w:t>
            </w:r>
          </w:p>
        </w:tc>
      </w:tr>
      <w:tr w14:paraId="619C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661" w:type="dxa"/>
            <w:shd w:val="clear" w:color="auto" w:fill="auto"/>
            <w:vAlign w:val="top"/>
          </w:tcPr>
          <w:p w14:paraId="49FCE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Артеменко</w:t>
            </w:r>
          </w:p>
          <w:p w14:paraId="3C6A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Юрійович </w:t>
            </w:r>
          </w:p>
        </w:tc>
        <w:tc>
          <w:tcPr>
            <w:tcW w:w="5946" w:type="dxa"/>
          </w:tcPr>
          <w:p w14:paraId="54349358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35872D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заступник директора Департаменту охорони здоров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я Міністерства оборони України, начальник відділу медичної допомоги та медичної евакуації, майор медичної служби;</w:t>
            </w:r>
          </w:p>
        </w:tc>
      </w:tr>
      <w:tr w14:paraId="51F4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661" w:type="dxa"/>
            <w:shd w:val="clear" w:color="auto" w:fill="auto"/>
            <w:vAlign w:val="top"/>
          </w:tcPr>
          <w:p w14:paraId="53FD5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Аймедов</w:t>
            </w:r>
          </w:p>
          <w:p w14:paraId="3691F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Костянтин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5946" w:type="dxa"/>
          </w:tcPr>
          <w:p w14:paraId="114329EA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9CDBFE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підполковник медичної служби, начальник відділу планування та розвитку спроможностей військової медицини - заступник начальника Військово-медичного управління;</w:t>
            </w:r>
          </w:p>
        </w:tc>
      </w:tr>
      <w:tr w14:paraId="4485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661" w:type="dxa"/>
            <w:shd w:val="clear" w:color="auto" w:fill="auto"/>
            <w:vAlign w:val="top"/>
          </w:tcPr>
          <w:p w14:paraId="4F14D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Олійнікова</w:t>
            </w:r>
          </w:p>
          <w:p w14:paraId="447E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 </w:t>
            </w:r>
          </w:p>
        </w:tc>
        <w:tc>
          <w:tcPr>
            <w:tcW w:w="5946" w:type="dxa"/>
          </w:tcPr>
          <w:p w14:paraId="42E205F2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4CAB9B">
            <w:pPr>
              <w:keepNext w:val="0"/>
              <w:keepLines w:val="0"/>
              <w:pageBreakBefore w:val="0"/>
              <w:widowControl/>
              <w:tabs>
                <w:tab w:val="left" w:pos="5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18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начальник пересувного відділу служби крові Центру крові ЗСУ.</w:t>
            </w:r>
          </w:p>
        </w:tc>
      </w:tr>
    </w:tbl>
    <w:p w14:paraId="50103F6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95839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Style w:val="5"/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5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11 червня 2026 року.</w:t>
      </w:r>
    </w:p>
    <w:p w14:paraId="3687E36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5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11 червня 2026 року Сеника Романа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:</w:t>
      </w:r>
    </w:p>
    <w:p w14:paraId="6FCE3EE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40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За – одноголосно. </w:t>
      </w:r>
    </w:p>
    <w:p w14:paraId="517977C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</w:t>
      </w:r>
      <w:r>
        <w:rPr>
          <w:rStyle w:val="5"/>
          <w:rFonts w:hint="default" w:ascii="Times New Roman" w:hAnsi="Times New Roman" w:cs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 11 червня </w:t>
      </w:r>
      <w:r>
        <w:rPr>
          <w:rStyle w:val="5"/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2026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року Сеника Романа. </w:t>
      </w:r>
    </w:p>
    <w:p w14:paraId="4BAE94BD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9D7256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C395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директора Департаменту комунальної власності Одеської міської ради Олександра Ахмерова щодо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передачі </w:t>
      </w:r>
      <w:r>
        <w:rPr>
          <w:rFonts w:ascii="Times New Roman" w:hAnsi="Times New Roman"/>
          <w:sz w:val="28"/>
          <w:szCs w:val="28"/>
        </w:rPr>
        <w:t>Територіально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>
        <w:rPr>
          <w:rFonts w:ascii="Times New Roman" w:hAnsi="Times New Roman"/>
          <w:sz w:val="28"/>
          <w:szCs w:val="28"/>
        </w:rPr>
        <w:t xml:space="preserve"> управлінн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 xml:space="preserve"> Державної судової адміністрації України в Одеській області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об’єктів комунальної власності Одеської територіальної громади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 (лист № 01-13/657 від 23.04.2026 року).</w:t>
      </w:r>
    </w:p>
    <w:p w14:paraId="021475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>Виступили: Славський О.В., Антонішак О.С., Сеник Р.В.</w:t>
      </w:r>
    </w:p>
    <w:p w14:paraId="32803717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Голосували за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передачу </w:t>
      </w:r>
      <w:r>
        <w:rPr>
          <w:rFonts w:ascii="Times New Roman" w:hAnsi="Times New Roman"/>
          <w:sz w:val="28"/>
          <w:szCs w:val="28"/>
        </w:rPr>
        <w:t>Територіально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>
        <w:rPr>
          <w:rFonts w:ascii="Times New Roman" w:hAnsi="Times New Roman"/>
          <w:sz w:val="28"/>
          <w:szCs w:val="28"/>
        </w:rPr>
        <w:t xml:space="preserve"> управлінн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 xml:space="preserve"> Державної судової адміністрації України в Одеській області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об’єктів комунальної власності Одеської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default" w:ascii="Times New Roman" w:hAnsi="Times New Roman"/>
          <w:sz w:val="28"/>
          <w:szCs w:val="28"/>
          <w:lang w:val="uk-UA"/>
        </w:rPr>
        <w:t>------:</w:t>
      </w:r>
    </w:p>
    <w:p w14:paraId="78181E1A">
      <w:pPr>
        <w:numPr>
          <w:ilvl w:val="0"/>
          <w:numId w:val="0"/>
        </w:numPr>
        <w:spacing w:after="0"/>
        <w:ind w:left="0" w:leftChars="0" w:firstLine="440" w:firstLineChars="157"/>
        <w:jc w:val="both"/>
        <w:rPr>
          <w:rFonts w:hint="default"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За - 0.</w:t>
      </w:r>
    </w:p>
    <w:p w14:paraId="158FEE14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ВИСНОВОК: Рішення не прийнято. </w:t>
      </w:r>
    </w:p>
    <w:p w14:paraId="4EAC74C2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</w:pPr>
    </w:p>
    <w:p w14:paraId="773F81E7">
      <w:pPr>
        <w:numPr>
          <w:ilvl w:val="0"/>
          <w:numId w:val="0"/>
        </w:numPr>
        <w:tabs>
          <w:tab w:val="left" w:pos="0"/>
        </w:tabs>
        <w:spacing w:after="0"/>
        <w:ind w:left="0" w:leftChars="0" w:firstLine="439" w:firstLineChars="157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начальника пересувного відділу служби крові Центру крові ЗСУ Вікторії Олійнікової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щодо 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uk-UA"/>
        </w:rPr>
        <w:t xml:space="preserve">розміщення пересувного відділення Центру крові Збройних Сил України. </w:t>
      </w:r>
    </w:p>
    <w:p w14:paraId="7097C3BC">
      <w:pPr>
        <w:numPr>
          <w:ilvl w:val="0"/>
          <w:numId w:val="0"/>
        </w:numPr>
        <w:tabs>
          <w:tab w:val="left" w:pos="0"/>
        </w:tabs>
        <w:spacing w:after="0"/>
        <w:ind w:left="0" w:leftChars="0" w:firstLine="439" w:firstLineChars="157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Виступили: Славський О.В., Ахмеров О.А., Аймедов К.В., Антонішак О.С., Артеменко В.Ю., Сеник Р.В.</w:t>
      </w:r>
    </w:p>
    <w:p w14:paraId="21997895">
      <w:pPr>
        <w:numPr>
          <w:ilvl w:val="0"/>
          <w:numId w:val="0"/>
        </w:numPr>
        <w:tabs>
          <w:tab w:val="left" w:pos="0"/>
        </w:tabs>
        <w:spacing w:after="0"/>
        <w:ind w:left="0" w:leftChars="0" w:firstLine="439" w:firstLineChars="157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ВИСНОВОК: Інформацію прийняти до відома. </w:t>
      </w:r>
    </w:p>
    <w:p w14:paraId="4A0F5CFD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</w:pPr>
    </w:p>
    <w:p w14:paraId="01009B05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</w:pPr>
    </w:p>
    <w:p w14:paraId="7B0B10F3">
      <w:pPr>
        <w:numPr>
          <w:ilvl w:val="0"/>
          <w:numId w:val="0"/>
        </w:numPr>
        <w:spacing w:after="0" w:line="240" w:lineRule="auto"/>
        <w:ind w:left="0" w:leftChars="0" w:right="115" w:rightChars="0" w:firstLine="439" w:firstLineChars="15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Інформацію директора Департаменту комунальної власності Одеської міської ради Олександра Ахмерова щодо проєкту рішення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«Про включення до Переліку другого типу об'єктів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03 лютого 2021 року № 62-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додаткових об’єктів комунальної власності територіальної громади м. Одеси»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(лист Департаменту комунальної власності № 493/01-13/26 від 10.06.2026 року)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1A46012C">
      <w:pPr>
        <w:numPr>
          <w:ilvl w:val="0"/>
          <w:numId w:val="0"/>
        </w:numPr>
        <w:spacing w:after="0" w:line="240" w:lineRule="auto"/>
        <w:ind w:left="0" w:leftChars="0" w:right="115" w:rightChars="0" w:firstLine="439" w:firstLineChars="15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Виступили: Славський О.В., Сеник Р.В., Антонішак О.С.</w:t>
      </w:r>
    </w:p>
    <w:p w14:paraId="11394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Голосували за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проєкт рішення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«Про включення до Переліку другого типу об'єктів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додаткових об’єктів комунальної власності територіальної громади м. Одеси»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:</w:t>
      </w:r>
    </w:p>
    <w:p w14:paraId="3C6668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contextualSpacing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14:paraId="7B9A1BE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Підтримати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проєкт рішення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«Про включення до Переліку другого типу об'єктів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додаткових об’єктів комунальної власності територіальної громади м. Одеси»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та внести його на розгляд чергової сесії Одеської міської ради. </w:t>
      </w:r>
    </w:p>
    <w:p w14:paraId="7F46EA9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F23AB1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B1A591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СЛУХАЛИ: Інформацію за зверненням </w:t>
      </w:r>
      <w:r>
        <w:rPr>
          <w:rFonts w:hint="default" w:ascii="Times New Roman" w:hAnsi="Times New Roman"/>
          <w:sz w:val="28"/>
          <w:szCs w:val="28"/>
          <w:lang w:val="uk-UA"/>
        </w:rPr>
        <w:t>ж</w:t>
      </w:r>
      <w:r>
        <w:rPr>
          <w:rFonts w:ascii="Times New Roman" w:hAnsi="Times New Roman"/>
          <w:sz w:val="28"/>
          <w:szCs w:val="28"/>
          <w:lang w:val="uk-UA"/>
        </w:rPr>
        <w:t>урналіста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онлайн-медіа  “АЛЬТЕРНАТИВА.ОРГ”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Анжеліки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Карапетян щодо </w:t>
      </w:r>
      <w:r>
        <w:rPr>
          <w:rFonts w:hint="default" w:ascii="Times New Roman" w:hAnsi="Times New Roman" w:eastAsia="SimSun" w:cs="Times New Roman"/>
          <w:sz w:val="28"/>
          <w:szCs w:val="28"/>
        </w:rPr>
        <w:t>нежитлов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ого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приміщення (захисна споруда цивільного захисту) загальною площею 196,0 кв.м, розташована за адресою: 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   </w:t>
      </w:r>
      <w:r>
        <w:rPr>
          <w:rFonts w:hint="default" w:ascii="Times New Roman" w:hAnsi="Times New Roman" w:eastAsia="SimSun" w:cs="Times New Roman"/>
          <w:sz w:val="28"/>
          <w:szCs w:val="28"/>
        </w:rPr>
        <w:t>м.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----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(протирадіаційне укриття № 56968)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.</w:t>
      </w:r>
    </w:p>
    <w:p w14:paraId="1AF98F9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Виступили: Славський О.В., Ахмеров О.О., Антонішак О.С.</w:t>
      </w:r>
    </w:p>
    <w:p w14:paraId="32832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firstLine="440" w:firstLineChars="0"/>
        <w:jc w:val="both"/>
        <w:textAlignment w:val="auto"/>
        <w:rPr>
          <w:rFonts w:ascii="Times New Roman" w:hAnsi="Times New Roman" w:eastAsia="MS Mincho"/>
          <w:bCs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ВИСНОВОК: З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гідно інформації Департаменту комунальної власності Одеської міської ради </w:t>
      </w:r>
      <w:r>
        <w:rPr>
          <w:rFonts w:ascii="Times New Roman" w:hAnsi="Times New Roman" w:eastAsia="MS Mincho"/>
          <w:bCs/>
          <w:iCs/>
          <w:sz w:val="28"/>
          <w:szCs w:val="28"/>
          <w:lang w:eastAsia="ru-RU"/>
        </w:rPr>
        <w:t xml:space="preserve">на теперішній час підготовлено проєкт Розпорядження Кабінету Міністрів України про передачу до комунальної власності  ЗСЦЗ </w:t>
      </w:r>
      <w:r>
        <w:rPr>
          <w:rFonts w:hint="default" w:ascii="Times New Roman" w:hAnsi="Times New Roman" w:eastAsia="MS Mincho"/>
          <w:bCs/>
          <w:iCs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 w:eastAsia="MS Mincho"/>
          <w:bCs/>
          <w:iCs/>
          <w:sz w:val="28"/>
          <w:szCs w:val="28"/>
          <w:lang w:eastAsia="ru-RU"/>
        </w:rPr>
        <w:t xml:space="preserve">№ 56968 загальною площею 196,0 кв.м, що розташована за адресою: </w:t>
      </w:r>
      <w:r>
        <w:rPr>
          <w:rFonts w:hint="default" w:ascii="Times New Roman" w:hAnsi="Times New Roman" w:eastAsia="MS Mincho"/>
          <w:bCs/>
          <w:iCs/>
          <w:sz w:val="28"/>
          <w:szCs w:val="28"/>
          <w:lang w:val="uk-UA" w:eastAsia="ru-RU"/>
        </w:rPr>
        <w:t xml:space="preserve">----- </w:t>
      </w:r>
      <w:r>
        <w:rPr>
          <w:rFonts w:ascii="Times New Roman" w:hAnsi="Times New Roman" w:eastAsia="MS Mincho"/>
          <w:bCs/>
          <w:iCs/>
          <w:sz w:val="28"/>
          <w:szCs w:val="28"/>
          <w:lang w:eastAsia="ru-RU"/>
        </w:rPr>
        <w:t xml:space="preserve">, яке знаходиться на затвердженні Кабінету Міністрів України. </w:t>
      </w:r>
    </w:p>
    <w:p w14:paraId="202F2A8C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</w:pPr>
    </w:p>
    <w:p w14:paraId="609F4478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</w:pPr>
    </w:p>
    <w:p w14:paraId="775210B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директора Комунального підприємства Одеської міської ради “Одестранспарксервіс” Євгена Тябуса щодо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перенесення підготовки проєкту рішення Одеської міської ради «Про внесення змін до Правил користування міським пасажирським автомобільним та електричним транспортом у м. Одесі, затверджених рішенням Одеської міської ради від    29 червня 2022 року № 971-VIIІ»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на ІІ півріччя 2026 року (лист № 01-41/1624 від 28.05.2026 року).</w:t>
      </w:r>
    </w:p>
    <w:p w14:paraId="26632EB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>Виступили: Славський О.В., Обухов П.Г., Антонішак О.С., Сеник Р.В.</w:t>
      </w:r>
    </w:p>
    <w:p w14:paraId="285C3A8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>Голосували за погодження Д</w:t>
      </w:r>
      <w:r>
        <w:rPr>
          <w:rFonts w:ascii="Times New Roman" w:hAnsi="Times New Roman" w:cs="Times New Roman"/>
          <w:sz w:val="28"/>
          <w:szCs w:val="28"/>
          <w:lang w:val="uk-UA"/>
        </w:rPr>
        <w:t>епартаменту транспорту, зв‘язку та організації дорожнього руху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перенесення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підготовки проєкту рішення Одеської міської ради «Про внесення змін до Правил користування міським пасажирським автомобільним та електричним транспортом у м. Одесі, затверджених рішенням Одеської міської ради від 29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>червня 2022 року № 971-VIIІ»  на ІІ півріччя 2026 року:</w:t>
      </w:r>
    </w:p>
    <w:p w14:paraId="7B7EFE8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40" w:firstLineChars="157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/>
        </w:rPr>
        <w:t>За - одноголосно.</w:t>
      </w:r>
    </w:p>
    <w:p w14:paraId="2894F35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>ВИСНОВОК: Погодити Д</w:t>
      </w:r>
      <w:r>
        <w:rPr>
          <w:rFonts w:ascii="Times New Roman" w:hAnsi="Times New Roman" w:cs="Times New Roman"/>
          <w:sz w:val="28"/>
          <w:szCs w:val="28"/>
          <w:lang w:val="uk-UA"/>
        </w:rPr>
        <w:t>епартаменту транспорту, зв‘язку та організації дорожнього руху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перенесення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підготовки проєкту рішення Одеської міської ради «Про внесення змін до Правил користування міським пасажирським автомобільним та електричним транспортом у м. Одесі, затверджених рішенням Одеської міської ради від 29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>червня 2022 року           № 971-VIIІ»  на ІІ півріччя 2026 року.</w:t>
      </w:r>
    </w:p>
    <w:p w14:paraId="639071C9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14:paraId="16A02D9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в.о. начальника </w:t>
      </w:r>
      <w:r>
        <w:rPr>
          <w:rFonts w:hint="default" w:ascii="Times New Roman" w:hAnsi="Times New Roman" w:cs="Times New Roman"/>
          <w:sz w:val="28"/>
          <w:szCs w:val="28"/>
        </w:rPr>
        <w:t>Управління розвитку споживчого ринку та захисту прав споживачів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Альони Вербульчук  щодо п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uk-UA"/>
        </w:rPr>
        <w:t>еренесення підготовки проєкту рішення Одеської міської ради «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затвердження Правил розміщення тимчасових споруд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для провадження підприємницької діяльності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 м. Одесі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»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на ІІ півріччя 2026 року (лист № 0123/410 від 26.05.2026 року).</w:t>
      </w:r>
    </w:p>
    <w:p w14:paraId="62CCE75B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>Виступили: Славський О.С., Сеник Р.В., Антонішак О.С., Звягін О.С.</w:t>
      </w:r>
    </w:p>
    <w:p w14:paraId="23B70653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 xml:space="preserve">Голосували за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uk-UA"/>
        </w:rPr>
        <w:t>еренесення підготовки проєкту рішення Одеської міської ради «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затвердження Правил розміщення тимчасових споруд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для провадження підприємницької діяльності</w:t>
      </w: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 м. Одесі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uk-UA"/>
        </w:rPr>
        <w:t xml:space="preserve">»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на ІІ півріччя 2026 року:</w:t>
      </w:r>
    </w:p>
    <w:p w14:paraId="010BD6F2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40" w:firstLineChars="157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/>
        </w:rPr>
        <w:t>За - 1                проти - 1                утримався - 1.</w:t>
      </w:r>
    </w:p>
    <w:p w14:paraId="45F712A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  <w:t xml:space="preserve">ВИСНОВОК: Рішення не прийняте. </w:t>
      </w:r>
    </w:p>
    <w:p w14:paraId="6E71110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14:paraId="237AB11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14:paraId="076303BD">
      <w:pPr>
        <w:numPr>
          <w:ilvl w:val="0"/>
          <w:numId w:val="0"/>
        </w:numPr>
        <w:spacing w:after="0" w:line="240" w:lineRule="auto"/>
        <w:ind w:left="0" w:leftChars="0" w:right="115" w:rightChars="0" w:firstLine="439" w:firstLineChars="157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Інформацію щодо проєкту рішення “</w:t>
      </w:r>
      <w:r>
        <w:rPr>
          <w:rFonts w:ascii="Times New Roman" w:hAnsi="Times New Roman"/>
          <w:sz w:val="28"/>
          <w:szCs w:val="28"/>
        </w:rPr>
        <w:t xml:space="preserve"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</w:rPr>
        <w:t>19 листопада 2025 року № 3786-VIII</w:t>
      </w:r>
      <w:r>
        <w:rPr>
          <w:rFonts w:hint="default" w:ascii="Times New Roman" w:hAnsi="Times New Roman"/>
          <w:sz w:val="28"/>
          <w:szCs w:val="28"/>
          <w:lang w:val="uk-UA"/>
        </w:rPr>
        <w:t>”.</w:t>
      </w:r>
    </w:p>
    <w:p w14:paraId="674E49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Голосували за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проєкт рішення “</w:t>
      </w:r>
      <w:r>
        <w:rPr>
          <w:rFonts w:ascii="Times New Roman" w:hAnsi="Times New Roman"/>
          <w:sz w:val="28"/>
          <w:szCs w:val="28"/>
        </w:rPr>
        <w:t xml:space="preserve"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19 листопада 2025 року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>№ 3786-VIII</w:t>
      </w:r>
      <w:r>
        <w:rPr>
          <w:rFonts w:hint="default" w:ascii="Times New Roman" w:hAnsi="Times New Roman"/>
          <w:sz w:val="28"/>
          <w:szCs w:val="28"/>
          <w:lang w:val="uk-UA"/>
        </w:rPr>
        <w:t>”</w:t>
      </w:r>
    </w:p>
    <w:p w14:paraId="226F2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contextualSpacing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14:paraId="4C2E56B6">
      <w:pPr>
        <w:spacing w:after="0" w:line="240" w:lineRule="auto"/>
        <w:ind w:firstLine="567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Підтримати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проєкт рішення “</w:t>
      </w:r>
      <w:r>
        <w:rPr>
          <w:rFonts w:ascii="Times New Roman" w:hAnsi="Times New Roman"/>
          <w:sz w:val="28"/>
          <w:szCs w:val="28"/>
        </w:rPr>
        <w:t>Про внесення змін до Плану діяльності Одеської міської ради з підготовки проектів регуляторних актів на 2026 рік, затвердженого рішенням Одеської міської ради від 19 листопада 2025 року № 3786-VIII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” та внести його на розгляд чергової сесії Одеської міської ради. </w:t>
      </w:r>
    </w:p>
    <w:p w14:paraId="6599EBCB">
      <w:pPr>
        <w:spacing w:after="0" w:line="240" w:lineRule="auto"/>
        <w:ind w:firstLine="567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0690BFC5">
      <w:pPr>
        <w:spacing w:after="0" w:line="240" w:lineRule="auto"/>
        <w:ind w:firstLine="567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4035BD38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СЛУХАЛИ: Інформацію директора Департаменту міського господарства Одеської міської ради Леоніда Гребенюка щодо “Про надання згоди на списання з балансу Комунального підприємства “Міські дороги” основних засобів” (лист № 01-57/485 вих від 30.04.2026 року).</w:t>
      </w:r>
    </w:p>
    <w:p w14:paraId="7572D679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Виступили: Славський О.В., Сеник Р.В., Антонішак О.С.</w:t>
      </w:r>
    </w:p>
    <w:p w14:paraId="67CF48F8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ВИСНОВОК: Перенести розгляд питання на наступне засідання комісії. </w:t>
      </w:r>
    </w:p>
    <w:p w14:paraId="3C734A6A">
      <w:pPr>
        <w:numPr>
          <w:ilvl w:val="0"/>
          <w:numId w:val="0"/>
        </w:numPr>
        <w:spacing w:after="0"/>
        <w:ind w:left="0" w:leftChars="0" w:firstLine="439" w:firstLineChars="157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51955AE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948093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Голова комісії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СЛАВСЬКИЙ</w:t>
      </w:r>
    </w:p>
    <w:p w14:paraId="4C880088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18772F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В.о. секретаря на </w:t>
      </w:r>
      <w:bookmarkStart w:id="0" w:name="_GoBack"/>
      <w:bookmarkEnd w:id="0"/>
    </w:p>
    <w:p w14:paraId="2C8113E5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засіданні комісії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Роман СЕНИК</w:t>
      </w:r>
    </w:p>
    <w:p w14:paraId="0B50A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5F80E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7881F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72AAC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/>
        <w:ind w:right="0"/>
        <w:textAlignment w:val="auto"/>
      </w:pPr>
    </w:p>
    <w:p w14:paraId="6D0D98A3"/>
    <w:p w14:paraId="6654F165"/>
    <w:sectPr>
      <w:pgSz w:w="11906" w:h="16838"/>
      <w:pgMar w:top="1440" w:right="6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D1C58"/>
    <w:multiLevelType w:val="multilevel"/>
    <w:tmpl w:val="541D1C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E6E4E"/>
    <w:rsid w:val="535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2026-06-19T07:11:00Z</dcterms:created>
  <dc:creator>sov3</dc:creator>
  <cp:lastModifiedBy>sov3</cp:lastModifiedBy>
  <dcterms:modified xsi:type="dcterms:W3CDTF">2026-06-19T07:13:25Z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321D98ED3E0E4B229AC180323D2E5B76_11</vt:lpwstr>
  </property>
</Properties>
</file>